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739" w:rsidRPr="002D0B2D" w:rsidRDefault="001A2739" w:rsidP="001C1AD8">
      <w:pPr>
        <w:widowControl w:val="0"/>
        <w:tabs>
          <w:tab w:val="left" w:pos="90"/>
        </w:tabs>
        <w:autoSpaceDE w:val="0"/>
        <w:autoSpaceDN w:val="0"/>
        <w:adjustRightInd w:val="0"/>
        <w:rPr>
          <w:rFonts w:ascii="Arial" w:hAnsi="Arial" w:cs="Arial"/>
          <w:b/>
          <w:color w:val="000000"/>
        </w:rPr>
      </w:pPr>
      <w:bookmarkStart w:id="0" w:name="_GoBack"/>
      <w:bookmarkEnd w:id="0"/>
      <w:r w:rsidRPr="002D0B2D">
        <w:rPr>
          <w:rFonts w:ascii="Arial" w:hAnsi="Arial" w:cs="Arial"/>
          <w:b/>
          <w:color w:val="000000"/>
        </w:rPr>
        <w:t>TEMPLATE DEFINITIONS USED IN SECTION 1</w:t>
      </w:r>
    </w:p>
    <w:p w:rsidR="00F0750B" w:rsidRDefault="00F0750B" w:rsidP="004007E9">
      <w:pPr>
        <w:widowControl w:val="0"/>
        <w:tabs>
          <w:tab w:val="center" w:pos="996"/>
          <w:tab w:val="left" w:pos="2079"/>
          <w:tab w:val="left" w:pos="8392"/>
        </w:tabs>
        <w:autoSpaceDE w:val="0"/>
        <w:autoSpaceDN w:val="0"/>
        <w:adjustRightInd w:val="0"/>
        <w:spacing w:before="63"/>
        <w:rPr>
          <w:rFonts w:ascii="Arial" w:hAnsi="Arial"/>
        </w:rPr>
      </w:pPr>
    </w:p>
    <w:p w:rsidR="001A2739" w:rsidRDefault="001A2739" w:rsidP="004007E9">
      <w:pPr>
        <w:widowControl w:val="0"/>
        <w:tabs>
          <w:tab w:val="center" w:pos="996"/>
          <w:tab w:val="left" w:pos="2079"/>
          <w:tab w:val="left" w:pos="8392"/>
        </w:tabs>
        <w:autoSpaceDE w:val="0"/>
        <w:autoSpaceDN w:val="0"/>
        <w:adjustRightInd w:val="0"/>
        <w:spacing w:before="63"/>
        <w:rPr>
          <w:rFonts w:ascii="Arial" w:hAnsi="Arial" w:cs="Arial"/>
          <w:color w:val="000000"/>
          <w:sz w:val="21"/>
          <w:szCs w:val="21"/>
        </w:rPr>
      </w:pPr>
      <w:r>
        <w:rPr>
          <w:rFonts w:ascii="Arial" w:hAnsi="Arial"/>
        </w:rPr>
        <w:tab/>
      </w:r>
      <w:r w:rsidR="004141B7" w:rsidRPr="004141B7">
        <w:rPr>
          <w:rFonts w:ascii="Arial" w:hAnsi="Arial"/>
          <w:sz w:val="18"/>
          <w:szCs w:val="18"/>
        </w:rPr>
        <w:t>NONE</w:t>
      </w:r>
    </w:p>
    <w:p w:rsidR="002B03D4" w:rsidRPr="002D0B2D" w:rsidRDefault="002B03D4" w:rsidP="002B03D4">
      <w:pPr>
        <w:widowControl w:val="0"/>
        <w:tabs>
          <w:tab w:val="left" w:pos="90"/>
        </w:tabs>
        <w:autoSpaceDE w:val="0"/>
        <w:autoSpaceDN w:val="0"/>
        <w:adjustRightInd w:val="0"/>
        <w:rPr>
          <w:rFonts w:ascii="Arial" w:hAnsi="Arial" w:cs="Arial"/>
          <w:b/>
          <w:color w:val="000000"/>
        </w:rPr>
      </w:pPr>
      <w:r>
        <w:rPr>
          <w:rFonts w:ascii="Arial" w:hAnsi="Arial" w:cs="Arial"/>
          <w:b/>
          <w:color w:val="000000"/>
          <w:sz w:val="22"/>
          <w:szCs w:val="22"/>
        </w:rPr>
        <w:br w:type="page"/>
      </w:r>
      <w:r w:rsidRPr="002D0B2D">
        <w:rPr>
          <w:rFonts w:ascii="Arial" w:hAnsi="Arial" w:cs="Arial"/>
          <w:b/>
          <w:color w:val="000000"/>
        </w:rPr>
        <w:lastRenderedPageBreak/>
        <w:t>TEMPLATE DEFINITIONS USED IN SECTION 3</w:t>
      </w:r>
    </w:p>
    <w:p w:rsidR="00953A79" w:rsidRPr="003128CE" w:rsidRDefault="002D0B2D" w:rsidP="00953A79">
      <w:pPr>
        <w:widowControl w:val="0"/>
        <w:tabs>
          <w:tab w:val="left" w:pos="226"/>
        </w:tabs>
        <w:autoSpaceDE w:val="0"/>
        <w:autoSpaceDN w:val="0"/>
        <w:adjustRightInd w:val="0"/>
        <w:spacing w:before="384"/>
        <w:rPr>
          <w:rFonts w:ascii="Arial" w:hAnsi="Arial" w:cs="Arial"/>
          <w:i/>
          <w:iCs/>
        </w:rPr>
      </w:pPr>
      <w:r w:rsidRPr="003128CE">
        <w:rPr>
          <w:rFonts w:ascii="Arial" w:hAnsi="Arial" w:cs="Arial"/>
        </w:rPr>
        <w:tab/>
      </w:r>
      <w:r w:rsidR="00953A79" w:rsidRPr="003128CE">
        <w:rPr>
          <w:rFonts w:ascii="Arial" w:hAnsi="Arial" w:cs="Arial"/>
          <w:i/>
          <w:iCs/>
          <w:sz w:val="18"/>
          <w:szCs w:val="18"/>
        </w:rPr>
        <w:t>Grid definition template 3.60 - Gnomonic</w:t>
      </w:r>
    </w:p>
    <w:p w:rsidR="005A7150" w:rsidRPr="003128CE" w:rsidRDefault="005A7150" w:rsidP="005A7150">
      <w:pPr>
        <w:widowControl w:val="0"/>
        <w:tabs>
          <w:tab w:val="left" w:pos="680"/>
          <w:tab w:val="left" w:pos="2494"/>
          <w:tab w:val="left" w:pos="8560"/>
        </w:tabs>
        <w:autoSpaceDE w:val="0"/>
        <w:autoSpaceDN w:val="0"/>
        <w:adjustRightInd w:val="0"/>
        <w:spacing w:before="114"/>
        <w:rPr>
          <w:rFonts w:ascii="Arial" w:hAnsi="Arial" w:cs="Arial"/>
          <w:sz w:val="21"/>
          <w:szCs w:val="21"/>
        </w:rPr>
      </w:pPr>
      <w:r w:rsidRPr="003128CE">
        <w:rPr>
          <w:rFonts w:ascii="Arial" w:hAnsi="Arial" w:cs="Arial"/>
        </w:rPr>
        <w:tab/>
      </w:r>
      <w:r w:rsidRPr="003128CE">
        <w:rPr>
          <w:rFonts w:ascii="Arial" w:hAnsi="Arial" w:cs="Arial"/>
          <w:sz w:val="16"/>
          <w:szCs w:val="16"/>
        </w:rPr>
        <w:t>Octet No.</w:t>
      </w:r>
      <w:r w:rsidRPr="003128CE">
        <w:rPr>
          <w:rFonts w:ascii="Arial" w:hAnsi="Arial" w:cs="Arial"/>
        </w:rPr>
        <w:tab/>
      </w:r>
      <w:r w:rsidRPr="003128CE">
        <w:rPr>
          <w:rFonts w:ascii="Arial" w:hAnsi="Arial" w:cs="Arial"/>
          <w:sz w:val="16"/>
          <w:szCs w:val="16"/>
        </w:rPr>
        <w:t>Contents</w:t>
      </w:r>
      <w:r w:rsidRPr="003128CE">
        <w:rPr>
          <w:rFonts w:ascii="Arial" w:hAnsi="Arial" w:cs="Arial"/>
        </w:rPr>
        <w:tab/>
      </w:r>
      <w:r w:rsidRPr="003128CE">
        <w:rPr>
          <w:rFonts w:ascii="Arial" w:hAnsi="Arial" w:cs="Arial"/>
          <w:sz w:val="16"/>
          <w:szCs w:val="16"/>
        </w:rPr>
        <w:t>Identifier</w:t>
      </w:r>
    </w:p>
    <w:p w:rsidR="00953A79" w:rsidRPr="003128CE" w:rsidRDefault="00953A79" w:rsidP="00953A79">
      <w:pPr>
        <w:widowControl w:val="0"/>
        <w:tabs>
          <w:tab w:val="center" w:pos="996"/>
          <w:tab w:val="left" w:pos="2079"/>
          <w:tab w:val="left" w:pos="7938"/>
        </w:tabs>
        <w:autoSpaceDE w:val="0"/>
        <w:autoSpaceDN w:val="0"/>
        <w:adjustRightInd w:val="0"/>
        <w:spacing w:before="100"/>
        <w:rPr>
          <w:rFonts w:ascii="Arial" w:hAnsi="Arial" w:cs="Arial"/>
          <w:sz w:val="21"/>
          <w:szCs w:val="21"/>
        </w:rPr>
      </w:pPr>
      <w:r w:rsidRPr="003128CE">
        <w:rPr>
          <w:rFonts w:ascii="Arial" w:hAnsi="Arial" w:cs="Arial"/>
        </w:rPr>
        <w:tab/>
      </w:r>
      <w:r w:rsidRPr="003128CE">
        <w:rPr>
          <w:rFonts w:ascii="Arial" w:hAnsi="Arial" w:cs="Arial"/>
          <w:sz w:val="16"/>
          <w:szCs w:val="16"/>
        </w:rPr>
        <w:t>15</w:t>
      </w:r>
      <w:r w:rsidRPr="003128CE">
        <w:rPr>
          <w:rFonts w:ascii="Arial" w:hAnsi="Arial" w:cs="Arial"/>
        </w:rPr>
        <w:tab/>
      </w:r>
      <w:r w:rsidRPr="003128CE">
        <w:rPr>
          <w:rFonts w:ascii="Arial" w:hAnsi="Arial" w:cs="Arial"/>
          <w:sz w:val="16"/>
          <w:szCs w:val="16"/>
        </w:rPr>
        <w:t>Shape of the Earth(see Code table 3.2)</w:t>
      </w:r>
      <w:r w:rsidRPr="003128CE">
        <w:rPr>
          <w:rFonts w:ascii="Arial" w:hAnsi="Arial" w:cs="Arial"/>
        </w:rPr>
        <w:tab/>
      </w:r>
      <w:r w:rsidRPr="003128CE">
        <w:rPr>
          <w:rFonts w:ascii="Arial" w:hAnsi="Arial" w:cs="Arial"/>
          <w:sz w:val="16"/>
          <w:szCs w:val="16"/>
        </w:rPr>
        <w:t>2018-2.2.7(CM-I)</w:t>
      </w:r>
    </w:p>
    <w:p w:rsidR="00953A79" w:rsidRPr="003128CE" w:rsidRDefault="00953A79" w:rsidP="00953A79">
      <w:pPr>
        <w:widowControl w:val="0"/>
        <w:tabs>
          <w:tab w:val="center" w:pos="996"/>
          <w:tab w:val="left" w:pos="2079"/>
          <w:tab w:val="left" w:pos="7938"/>
        </w:tabs>
        <w:autoSpaceDE w:val="0"/>
        <w:autoSpaceDN w:val="0"/>
        <w:adjustRightInd w:val="0"/>
        <w:spacing w:before="100"/>
        <w:rPr>
          <w:rFonts w:ascii="Arial" w:hAnsi="Arial" w:cs="Arial"/>
          <w:sz w:val="21"/>
          <w:szCs w:val="21"/>
        </w:rPr>
      </w:pPr>
      <w:r w:rsidRPr="003128CE">
        <w:rPr>
          <w:rFonts w:ascii="Arial" w:hAnsi="Arial" w:cs="Arial"/>
        </w:rPr>
        <w:tab/>
      </w:r>
      <w:r w:rsidRPr="003128CE">
        <w:rPr>
          <w:rFonts w:ascii="Arial" w:hAnsi="Arial" w:cs="Arial"/>
          <w:sz w:val="16"/>
          <w:szCs w:val="16"/>
        </w:rPr>
        <w:t>16</w:t>
      </w:r>
      <w:r w:rsidRPr="003128CE">
        <w:rPr>
          <w:rFonts w:ascii="Arial" w:hAnsi="Arial" w:cs="Arial"/>
        </w:rPr>
        <w:tab/>
      </w:r>
      <w:r w:rsidRPr="003128CE">
        <w:rPr>
          <w:rFonts w:ascii="Arial" w:hAnsi="Arial" w:cs="Arial"/>
          <w:sz w:val="16"/>
          <w:szCs w:val="16"/>
        </w:rPr>
        <w:t>Scale factor of radius of spherical Earth</w:t>
      </w:r>
      <w:r w:rsidRPr="003128CE">
        <w:rPr>
          <w:rFonts w:ascii="Arial" w:hAnsi="Arial" w:cs="Arial"/>
        </w:rPr>
        <w:tab/>
      </w:r>
      <w:r w:rsidRPr="003128CE">
        <w:rPr>
          <w:rFonts w:ascii="Arial" w:hAnsi="Arial" w:cs="Arial"/>
          <w:sz w:val="16"/>
          <w:szCs w:val="16"/>
        </w:rPr>
        <w:t>2018-2.2.7(CM-I)</w:t>
      </w:r>
    </w:p>
    <w:p w:rsidR="00953A79" w:rsidRPr="003128CE" w:rsidRDefault="00953A79" w:rsidP="00953A79">
      <w:pPr>
        <w:widowControl w:val="0"/>
        <w:tabs>
          <w:tab w:val="center" w:pos="996"/>
          <w:tab w:val="left" w:pos="2079"/>
          <w:tab w:val="left" w:pos="7938"/>
        </w:tabs>
        <w:autoSpaceDE w:val="0"/>
        <w:autoSpaceDN w:val="0"/>
        <w:adjustRightInd w:val="0"/>
        <w:spacing w:before="100"/>
        <w:rPr>
          <w:rFonts w:ascii="Arial" w:hAnsi="Arial" w:cs="Arial"/>
          <w:sz w:val="21"/>
          <w:szCs w:val="21"/>
        </w:rPr>
      </w:pPr>
      <w:r w:rsidRPr="003128CE">
        <w:rPr>
          <w:rFonts w:ascii="Arial" w:hAnsi="Arial" w:cs="Arial"/>
        </w:rPr>
        <w:tab/>
      </w:r>
      <w:r w:rsidRPr="003128CE">
        <w:rPr>
          <w:rFonts w:ascii="Arial" w:hAnsi="Arial" w:cs="Arial"/>
          <w:sz w:val="16"/>
          <w:szCs w:val="16"/>
        </w:rPr>
        <w:t>17-20</w:t>
      </w:r>
      <w:r w:rsidRPr="003128CE">
        <w:rPr>
          <w:rFonts w:ascii="Arial" w:hAnsi="Arial" w:cs="Arial"/>
        </w:rPr>
        <w:tab/>
      </w:r>
      <w:r w:rsidRPr="003128CE">
        <w:rPr>
          <w:rFonts w:ascii="Arial" w:hAnsi="Arial" w:cs="Arial"/>
          <w:sz w:val="16"/>
          <w:szCs w:val="16"/>
        </w:rPr>
        <w:t>Scaled value of radius of spherical Earth</w:t>
      </w:r>
      <w:r w:rsidRPr="003128CE">
        <w:rPr>
          <w:rFonts w:ascii="Arial" w:hAnsi="Arial" w:cs="Arial"/>
        </w:rPr>
        <w:tab/>
      </w:r>
      <w:r w:rsidRPr="003128CE">
        <w:rPr>
          <w:rFonts w:ascii="Arial" w:hAnsi="Arial" w:cs="Arial"/>
          <w:sz w:val="16"/>
          <w:szCs w:val="16"/>
        </w:rPr>
        <w:t>2018-2.2.7(CM-I)</w:t>
      </w:r>
    </w:p>
    <w:p w:rsidR="00953A79" w:rsidRPr="003128CE" w:rsidRDefault="00953A79" w:rsidP="00953A79">
      <w:pPr>
        <w:widowControl w:val="0"/>
        <w:tabs>
          <w:tab w:val="center" w:pos="996"/>
          <w:tab w:val="left" w:pos="2079"/>
          <w:tab w:val="left" w:pos="7938"/>
        </w:tabs>
        <w:autoSpaceDE w:val="0"/>
        <w:autoSpaceDN w:val="0"/>
        <w:adjustRightInd w:val="0"/>
        <w:spacing w:before="100"/>
        <w:rPr>
          <w:rFonts w:ascii="Arial" w:hAnsi="Arial" w:cs="Arial"/>
          <w:sz w:val="21"/>
          <w:szCs w:val="21"/>
        </w:rPr>
      </w:pPr>
      <w:r w:rsidRPr="003128CE">
        <w:rPr>
          <w:rFonts w:ascii="Arial" w:hAnsi="Arial" w:cs="Arial"/>
        </w:rPr>
        <w:tab/>
      </w:r>
      <w:r w:rsidRPr="003128CE">
        <w:rPr>
          <w:rFonts w:ascii="Arial" w:hAnsi="Arial" w:cs="Arial"/>
          <w:sz w:val="16"/>
          <w:szCs w:val="16"/>
        </w:rPr>
        <w:t>21</w:t>
      </w:r>
      <w:r w:rsidRPr="003128CE">
        <w:rPr>
          <w:rFonts w:ascii="Arial" w:hAnsi="Arial" w:cs="Arial"/>
        </w:rPr>
        <w:tab/>
      </w:r>
      <w:r w:rsidRPr="003128CE">
        <w:rPr>
          <w:rFonts w:ascii="Arial" w:hAnsi="Arial" w:cs="Arial"/>
          <w:sz w:val="16"/>
          <w:szCs w:val="16"/>
        </w:rPr>
        <w:t>Scale factor of major axis of oblate spheroid Earth</w:t>
      </w:r>
      <w:r w:rsidRPr="003128CE">
        <w:rPr>
          <w:rFonts w:ascii="Arial" w:hAnsi="Arial" w:cs="Arial"/>
        </w:rPr>
        <w:tab/>
      </w:r>
      <w:r w:rsidRPr="003128CE">
        <w:rPr>
          <w:rFonts w:ascii="Arial" w:hAnsi="Arial" w:cs="Arial"/>
          <w:sz w:val="16"/>
          <w:szCs w:val="16"/>
        </w:rPr>
        <w:t>2018-2.2.7(CM-I)</w:t>
      </w:r>
    </w:p>
    <w:p w:rsidR="00953A79" w:rsidRPr="003128CE" w:rsidRDefault="00953A79" w:rsidP="00953A79">
      <w:pPr>
        <w:widowControl w:val="0"/>
        <w:tabs>
          <w:tab w:val="center" w:pos="996"/>
          <w:tab w:val="left" w:pos="2079"/>
          <w:tab w:val="left" w:pos="7938"/>
        </w:tabs>
        <w:autoSpaceDE w:val="0"/>
        <w:autoSpaceDN w:val="0"/>
        <w:adjustRightInd w:val="0"/>
        <w:spacing w:before="100"/>
        <w:rPr>
          <w:rFonts w:ascii="Arial" w:hAnsi="Arial" w:cs="Arial"/>
          <w:sz w:val="21"/>
          <w:szCs w:val="21"/>
        </w:rPr>
      </w:pPr>
      <w:r w:rsidRPr="003128CE">
        <w:rPr>
          <w:rFonts w:ascii="Arial" w:hAnsi="Arial" w:cs="Arial"/>
        </w:rPr>
        <w:tab/>
      </w:r>
      <w:r w:rsidRPr="003128CE">
        <w:rPr>
          <w:rFonts w:ascii="Arial" w:hAnsi="Arial" w:cs="Arial"/>
          <w:sz w:val="16"/>
          <w:szCs w:val="16"/>
        </w:rPr>
        <w:t>22-25</w:t>
      </w:r>
      <w:r w:rsidRPr="003128CE">
        <w:rPr>
          <w:rFonts w:ascii="Arial" w:hAnsi="Arial" w:cs="Arial"/>
        </w:rPr>
        <w:tab/>
      </w:r>
      <w:r w:rsidRPr="003128CE">
        <w:rPr>
          <w:rFonts w:ascii="Arial" w:hAnsi="Arial" w:cs="Arial"/>
          <w:sz w:val="16"/>
          <w:szCs w:val="16"/>
        </w:rPr>
        <w:t>Scaled value of major axis of oblate spheroid Earth</w:t>
      </w:r>
      <w:r w:rsidRPr="003128CE">
        <w:rPr>
          <w:rFonts w:ascii="Arial" w:hAnsi="Arial" w:cs="Arial"/>
        </w:rPr>
        <w:tab/>
      </w:r>
      <w:r w:rsidRPr="003128CE">
        <w:rPr>
          <w:rFonts w:ascii="Arial" w:hAnsi="Arial" w:cs="Arial"/>
          <w:sz w:val="16"/>
          <w:szCs w:val="16"/>
        </w:rPr>
        <w:t>2018-2.2.7(CM-I)</w:t>
      </w:r>
    </w:p>
    <w:p w:rsidR="00953A79" w:rsidRPr="003128CE" w:rsidRDefault="00953A79" w:rsidP="00953A79">
      <w:pPr>
        <w:widowControl w:val="0"/>
        <w:tabs>
          <w:tab w:val="center" w:pos="996"/>
          <w:tab w:val="left" w:pos="2079"/>
          <w:tab w:val="left" w:pos="7938"/>
        </w:tabs>
        <w:autoSpaceDE w:val="0"/>
        <w:autoSpaceDN w:val="0"/>
        <w:adjustRightInd w:val="0"/>
        <w:spacing w:before="100"/>
        <w:rPr>
          <w:rFonts w:ascii="Arial" w:hAnsi="Arial" w:cs="Arial"/>
          <w:sz w:val="21"/>
          <w:szCs w:val="21"/>
        </w:rPr>
      </w:pPr>
      <w:r w:rsidRPr="003128CE">
        <w:rPr>
          <w:rFonts w:ascii="Arial" w:hAnsi="Arial" w:cs="Arial"/>
        </w:rPr>
        <w:tab/>
      </w:r>
      <w:r w:rsidRPr="003128CE">
        <w:rPr>
          <w:rFonts w:ascii="Arial" w:hAnsi="Arial" w:cs="Arial"/>
          <w:sz w:val="16"/>
          <w:szCs w:val="16"/>
        </w:rPr>
        <w:t>26</w:t>
      </w:r>
      <w:r w:rsidRPr="003128CE">
        <w:rPr>
          <w:rFonts w:ascii="Arial" w:hAnsi="Arial" w:cs="Arial"/>
        </w:rPr>
        <w:tab/>
      </w:r>
      <w:r w:rsidRPr="003128CE">
        <w:rPr>
          <w:rFonts w:ascii="Arial" w:hAnsi="Arial" w:cs="Arial"/>
          <w:sz w:val="16"/>
          <w:szCs w:val="16"/>
        </w:rPr>
        <w:t>Scale factor of minor axis of oblate spheroid Earth</w:t>
      </w:r>
      <w:r w:rsidRPr="003128CE">
        <w:rPr>
          <w:rFonts w:ascii="Arial" w:hAnsi="Arial" w:cs="Arial"/>
        </w:rPr>
        <w:tab/>
      </w:r>
      <w:r w:rsidRPr="003128CE">
        <w:rPr>
          <w:rFonts w:ascii="Arial" w:hAnsi="Arial" w:cs="Arial"/>
          <w:sz w:val="16"/>
          <w:szCs w:val="16"/>
        </w:rPr>
        <w:t>2018-2.2.7(CM-I)</w:t>
      </w:r>
    </w:p>
    <w:p w:rsidR="00953A79" w:rsidRPr="003128CE" w:rsidRDefault="00953A79" w:rsidP="00953A79">
      <w:pPr>
        <w:widowControl w:val="0"/>
        <w:tabs>
          <w:tab w:val="center" w:pos="996"/>
          <w:tab w:val="left" w:pos="2079"/>
          <w:tab w:val="left" w:pos="7938"/>
        </w:tabs>
        <w:autoSpaceDE w:val="0"/>
        <w:autoSpaceDN w:val="0"/>
        <w:adjustRightInd w:val="0"/>
        <w:spacing w:before="100"/>
        <w:rPr>
          <w:rFonts w:ascii="Arial" w:hAnsi="Arial" w:cs="Arial"/>
          <w:sz w:val="21"/>
          <w:szCs w:val="21"/>
        </w:rPr>
      </w:pPr>
      <w:r w:rsidRPr="003128CE">
        <w:rPr>
          <w:rFonts w:ascii="Arial" w:hAnsi="Arial" w:cs="Arial"/>
        </w:rPr>
        <w:tab/>
      </w:r>
      <w:r w:rsidRPr="003128CE">
        <w:rPr>
          <w:rFonts w:ascii="Arial" w:hAnsi="Arial" w:cs="Arial"/>
          <w:sz w:val="16"/>
          <w:szCs w:val="16"/>
        </w:rPr>
        <w:t>27-30</w:t>
      </w:r>
      <w:r w:rsidRPr="003128CE">
        <w:rPr>
          <w:rFonts w:ascii="Arial" w:hAnsi="Arial" w:cs="Arial"/>
        </w:rPr>
        <w:tab/>
      </w:r>
      <w:r w:rsidRPr="003128CE">
        <w:rPr>
          <w:rFonts w:ascii="Arial" w:hAnsi="Arial" w:cs="Arial"/>
          <w:sz w:val="16"/>
          <w:szCs w:val="16"/>
        </w:rPr>
        <w:t>Scaled value of minor axis of oblate spheroid Earth</w:t>
      </w:r>
      <w:r w:rsidRPr="003128CE">
        <w:rPr>
          <w:rFonts w:ascii="Arial" w:hAnsi="Arial" w:cs="Arial"/>
        </w:rPr>
        <w:tab/>
      </w:r>
      <w:r w:rsidRPr="003128CE">
        <w:rPr>
          <w:rFonts w:ascii="Arial" w:hAnsi="Arial" w:cs="Arial"/>
          <w:sz w:val="16"/>
          <w:szCs w:val="16"/>
        </w:rPr>
        <w:t>2018-2.2.7(CM-I)</w:t>
      </w:r>
    </w:p>
    <w:p w:rsidR="00953A79" w:rsidRPr="003128CE" w:rsidRDefault="00953A79" w:rsidP="00953A79">
      <w:pPr>
        <w:widowControl w:val="0"/>
        <w:tabs>
          <w:tab w:val="center" w:pos="996"/>
          <w:tab w:val="left" w:pos="2079"/>
          <w:tab w:val="left" w:pos="7938"/>
        </w:tabs>
        <w:autoSpaceDE w:val="0"/>
        <w:autoSpaceDN w:val="0"/>
        <w:adjustRightInd w:val="0"/>
        <w:spacing w:before="100"/>
        <w:rPr>
          <w:rFonts w:ascii="Arial" w:hAnsi="Arial" w:cs="Arial"/>
          <w:sz w:val="21"/>
          <w:szCs w:val="21"/>
        </w:rPr>
      </w:pPr>
      <w:r w:rsidRPr="003128CE">
        <w:rPr>
          <w:rFonts w:ascii="Arial" w:hAnsi="Arial" w:cs="Arial"/>
        </w:rPr>
        <w:tab/>
      </w:r>
      <w:r w:rsidRPr="003128CE">
        <w:rPr>
          <w:rFonts w:ascii="Arial" w:hAnsi="Arial" w:cs="Arial"/>
          <w:sz w:val="16"/>
          <w:szCs w:val="16"/>
        </w:rPr>
        <w:t>31-34</w:t>
      </w:r>
      <w:r w:rsidRPr="003128CE">
        <w:rPr>
          <w:rFonts w:ascii="Arial" w:hAnsi="Arial" w:cs="Arial"/>
        </w:rPr>
        <w:tab/>
      </w:r>
      <w:proofErr w:type="spellStart"/>
      <w:r w:rsidRPr="003128CE">
        <w:rPr>
          <w:rFonts w:ascii="Arial" w:hAnsi="Arial" w:cs="Arial"/>
          <w:sz w:val="16"/>
          <w:szCs w:val="16"/>
        </w:rPr>
        <w:t>Nx</w:t>
      </w:r>
      <w:proofErr w:type="spellEnd"/>
      <w:r w:rsidRPr="003128CE">
        <w:rPr>
          <w:rFonts w:ascii="Arial" w:hAnsi="Arial" w:cs="Arial"/>
          <w:sz w:val="16"/>
          <w:szCs w:val="16"/>
        </w:rPr>
        <w:t xml:space="preserve"> - number of points along the x-axis</w:t>
      </w:r>
      <w:r w:rsidRPr="003128CE">
        <w:rPr>
          <w:rFonts w:ascii="Arial" w:hAnsi="Arial" w:cs="Arial"/>
        </w:rPr>
        <w:tab/>
      </w:r>
      <w:r w:rsidRPr="003128CE">
        <w:rPr>
          <w:rFonts w:ascii="Arial" w:hAnsi="Arial" w:cs="Arial"/>
          <w:sz w:val="16"/>
          <w:szCs w:val="16"/>
        </w:rPr>
        <w:t>2018-2.2.7(CM-I)</w:t>
      </w:r>
    </w:p>
    <w:p w:rsidR="00953A79" w:rsidRPr="003128CE" w:rsidRDefault="00953A79" w:rsidP="00953A79">
      <w:pPr>
        <w:widowControl w:val="0"/>
        <w:tabs>
          <w:tab w:val="center" w:pos="996"/>
          <w:tab w:val="left" w:pos="2079"/>
          <w:tab w:val="left" w:pos="7938"/>
        </w:tabs>
        <w:autoSpaceDE w:val="0"/>
        <w:autoSpaceDN w:val="0"/>
        <w:adjustRightInd w:val="0"/>
        <w:spacing w:before="100"/>
        <w:rPr>
          <w:rFonts w:ascii="Arial" w:hAnsi="Arial" w:cs="Arial"/>
          <w:sz w:val="21"/>
          <w:szCs w:val="21"/>
        </w:rPr>
      </w:pPr>
      <w:r w:rsidRPr="003128CE">
        <w:rPr>
          <w:rFonts w:ascii="Arial" w:hAnsi="Arial" w:cs="Arial"/>
        </w:rPr>
        <w:tab/>
      </w:r>
      <w:r w:rsidRPr="003128CE">
        <w:rPr>
          <w:rFonts w:ascii="Arial" w:hAnsi="Arial" w:cs="Arial"/>
          <w:sz w:val="16"/>
          <w:szCs w:val="16"/>
        </w:rPr>
        <w:t>35-38</w:t>
      </w:r>
      <w:r w:rsidRPr="003128CE">
        <w:rPr>
          <w:rFonts w:ascii="Arial" w:hAnsi="Arial" w:cs="Arial"/>
        </w:rPr>
        <w:tab/>
      </w:r>
      <w:proofErr w:type="spellStart"/>
      <w:r w:rsidRPr="003128CE">
        <w:rPr>
          <w:rFonts w:ascii="Arial" w:hAnsi="Arial" w:cs="Arial"/>
          <w:sz w:val="16"/>
          <w:szCs w:val="16"/>
        </w:rPr>
        <w:t>Ny</w:t>
      </w:r>
      <w:proofErr w:type="spellEnd"/>
      <w:r w:rsidRPr="003128CE">
        <w:rPr>
          <w:rFonts w:ascii="Arial" w:hAnsi="Arial" w:cs="Arial"/>
          <w:sz w:val="16"/>
          <w:szCs w:val="16"/>
        </w:rPr>
        <w:t xml:space="preserve"> - number of points along the y-axis</w:t>
      </w:r>
      <w:r w:rsidRPr="003128CE">
        <w:rPr>
          <w:rFonts w:ascii="Arial" w:hAnsi="Arial" w:cs="Arial"/>
        </w:rPr>
        <w:tab/>
      </w:r>
      <w:r w:rsidRPr="003128CE">
        <w:rPr>
          <w:rFonts w:ascii="Arial" w:hAnsi="Arial" w:cs="Arial"/>
          <w:sz w:val="16"/>
          <w:szCs w:val="16"/>
        </w:rPr>
        <w:t>2018-2.2.7(CM-I)</w:t>
      </w:r>
    </w:p>
    <w:p w:rsidR="00953A79" w:rsidRPr="003128CE" w:rsidRDefault="00953A79" w:rsidP="00953A79">
      <w:pPr>
        <w:widowControl w:val="0"/>
        <w:tabs>
          <w:tab w:val="center" w:pos="996"/>
          <w:tab w:val="left" w:pos="2079"/>
          <w:tab w:val="left" w:pos="7938"/>
        </w:tabs>
        <w:autoSpaceDE w:val="0"/>
        <w:autoSpaceDN w:val="0"/>
        <w:adjustRightInd w:val="0"/>
        <w:spacing w:before="100"/>
        <w:rPr>
          <w:rFonts w:ascii="Arial" w:hAnsi="Arial" w:cs="Arial"/>
          <w:sz w:val="21"/>
          <w:szCs w:val="21"/>
        </w:rPr>
      </w:pPr>
      <w:r w:rsidRPr="003128CE">
        <w:rPr>
          <w:rFonts w:ascii="Arial" w:hAnsi="Arial" w:cs="Arial"/>
        </w:rPr>
        <w:tab/>
      </w:r>
      <w:r w:rsidRPr="003128CE">
        <w:rPr>
          <w:rFonts w:ascii="Arial" w:hAnsi="Arial" w:cs="Arial"/>
          <w:sz w:val="16"/>
          <w:szCs w:val="16"/>
        </w:rPr>
        <w:t>39-42</w:t>
      </w:r>
      <w:r w:rsidRPr="003128CE">
        <w:rPr>
          <w:rFonts w:ascii="Arial" w:hAnsi="Arial" w:cs="Arial"/>
        </w:rPr>
        <w:tab/>
      </w:r>
      <w:r w:rsidRPr="003128CE">
        <w:rPr>
          <w:rFonts w:ascii="Arial" w:hAnsi="Arial" w:cs="Arial"/>
          <w:sz w:val="16"/>
          <w:szCs w:val="16"/>
        </w:rPr>
        <w:t>La1 - latitude of first grid point</w:t>
      </w:r>
      <w:r w:rsidRPr="003128CE">
        <w:rPr>
          <w:rFonts w:ascii="Arial" w:hAnsi="Arial" w:cs="Arial"/>
        </w:rPr>
        <w:tab/>
      </w:r>
      <w:r w:rsidRPr="003128CE">
        <w:rPr>
          <w:rFonts w:ascii="Arial" w:hAnsi="Arial" w:cs="Arial"/>
          <w:sz w:val="16"/>
          <w:szCs w:val="16"/>
        </w:rPr>
        <w:t>2018-2.2.7(CM-I)</w:t>
      </w:r>
    </w:p>
    <w:p w:rsidR="00953A79" w:rsidRPr="003128CE" w:rsidRDefault="00953A79" w:rsidP="00953A79">
      <w:pPr>
        <w:widowControl w:val="0"/>
        <w:tabs>
          <w:tab w:val="center" w:pos="996"/>
          <w:tab w:val="left" w:pos="2079"/>
          <w:tab w:val="left" w:pos="7938"/>
        </w:tabs>
        <w:autoSpaceDE w:val="0"/>
        <w:autoSpaceDN w:val="0"/>
        <w:adjustRightInd w:val="0"/>
        <w:spacing w:before="100"/>
        <w:rPr>
          <w:rFonts w:ascii="Arial" w:hAnsi="Arial" w:cs="Arial"/>
          <w:sz w:val="21"/>
          <w:szCs w:val="21"/>
        </w:rPr>
      </w:pPr>
      <w:r w:rsidRPr="003128CE">
        <w:rPr>
          <w:rFonts w:ascii="Arial" w:hAnsi="Arial" w:cs="Arial"/>
        </w:rPr>
        <w:tab/>
      </w:r>
      <w:r w:rsidRPr="003128CE">
        <w:rPr>
          <w:rFonts w:ascii="Arial" w:hAnsi="Arial" w:cs="Arial"/>
          <w:sz w:val="16"/>
          <w:szCs w:val="16"/>
        </w:rPr>
        <w:t>43-46</w:t>
      </w:r>
      <w:r w:rsidRPr="003128CE">
        <w:rPr>
          <w:rFonts w:ascii="Arial" w:hAnsi="Arial" w:cs="Arial"/>
        </w:rPr>
        <w:tab/>
      </w:r>
      <w:r w:rsidRPr="003128CE">
        <w:rPr>
          <w:rFonts w:ascii="Arial" w:hAnsi="Arial" w:cs="Arial"/>
          <w:sz w:val="16"/>
          <w:szCs w:val="16"/>
        </w:rPr>
        <w:t>Lo1 - longitude of first grid point</w:t>
      </w:r>
      <w:r w:rsidRPr="003128CE">
        <w:rPr>
          <w:rFonts w:ascii="Arial" w:hAnsi="Arial" w:cs="Arial"/>
        </w:rPr>
        <w:tab/>
      </w:r>
      <w:r w:rsidRPr="003128CE">
        <w:rPr>
          <w:rFonts w:ascii="Arial" w:hAnsi="Arial" w:cs="Arial"/>
          <w:sz w:val="16"/>
          <w:szCs w:val="16"/>
        </w:rPr>
        <w:t>2018-2.2.7(CM-I)</w:t>
      </w:r>
    </w:p>
    <w:p w:rsidR="00953A79" w:rsidRPr="003128CE" w:rsidRDefault="00953A79" w:rsidP="00953A79">
      <w:pPr>
        <w:widowControl w:val="0"/>
        <w:tabs>
          <w:tab w:val="center" w:pos="996"/>
          <w:tab w:val="left" w:pos="2079"/>
          <w:tab w:val="left" w:pos="7938"/>
        </w:tabs>
        <w:autoSpaceDE w:val="0"/>
        <w:autoSpaceDN w:val="0"/>
        <w:adjustRightInd w:val="0"/>
        <w:spacing w:before="100"/>
        <w:rPr>
          <w:rFonts w:ascii="Arial" w:hAnsi="Arial" w:cs="Arial"/>
          <w:sz w:val="21"/>
          <w:szCs w:val="21"/>
        </w:rPr>
      </w:pPr>
      <w:r w:rsidRPr="003128CE">
        <w:rPr>
          <w:rFonts w:ascii="Arial" w:hAnsi="Arial" w:cs="Arial"/>
        </w:rPr>
        <w:tab/>
      </w:r>
      <w:r w:rsidRPr="003128CE">
        <w:rPr>
          <w:rFonts w:ascii="Arial" w:hAnsi="Arial" w:cs="Arial"/>
          <w:sz w:val="16"/>
          <w:szCs w:val="16"/>
        </w:rPr>
        <w:t>47</w:t>
      </w:r>
      <w:r w:rsidRPr="003128CE">
        <w:rPr>
          <w:rFonts w:ascii="Arial" w:hAnsi="Arial" w:cs="Arial"/>
        </w:rPr>
        <w:tab/>
      </w:r>
      <w:r w:rsidRPr="003128CE">
        <w:rPr>
          <w:rFonts w:ascii="Arial" w:hAnsi="Arial" w:cs="Arial"/>
          <w:sz w:val="16"/>
          <w:szCs w:val="16"/>
        </w:rPr>
        <w:t>Resolution and component flags(see Flag table 3.3)</w:t>
      </w:r>
      <w:r w:rsidRPr="003128CE">
        <w:rPr>
          <w:rFonts w:ascii="Arial" w:hAnsi="Arial" w:cs="Arial"/>
        </w:rPr>
        <w:tab/>
      </w:r>
      <w:r w:rsidRPr="003128CE">
        <w:rPr>
          <w:rFonts w:ascii="Arial" w:hAnsi="Arial" w:cs="Arial"/>
          <w:sz w:val="16"/>
          <w:szCs w:val="16"/>
        </w:rPr>
        <w:t>2018-2.2.7(CM-I)</w:t>
      </w:r>
    </w:p>
    <w:p w:rsidR="00953A79" w:rsidRPr="003128CE" w:rsidRDefault="00953A79" w:rsidP="00953A79">
      <w:pPr>
        <w:widowControl w:val="0"/>
        <w:tabs>
          <w:tab w:val="center" w:pos="996"/>
          <w:tab w:val="left" w:pos="2079"/>
          <w:tab w:val="left" w:pos="7938"/>
        </w:tabs>
        <w:autoSpaceDE w:val="0"/>
        <w:autoSpaceDN w:val="0"/>
        <w:adjustRightInd w:val="0"/>
        <w:spacing w:before="100"/>
        <w:rPr>
          <w:rFonts w:ascii="Arial" w:hAnsi="Arial" w:cs="Arial"/>
          <w:sz w:val="21"/>
          <w:szCs w:val="21"/>
        </w:rPr>
      </w:pPr>
      <w:r w:rsidRPr="003128CE">
        <w:rPr>
          <w:rFonts w:ascii="Arial" w:hAnsi="Arial" w:cs="Arial"/>
        </w:rPr>
        <w:tab/>
      </w:r>
      <w:r w:rsidRPr="003128CE">
        <w:rPr>
          <w:rFonts w:ascii="Arial" w:hAnsi="Arial" w:cs="Arial"/>
          <w:sz w:val="16"/>
          <w:szCs w:val="16"/>
        </w:rPr>
        <w:t>48-51</w:t>
      </w:r>
      <w:r w:rsidRPr="003128CE">
        <w:rPr>
          <w:rFonts w:ascii="Arial" w:hAnsi="Arial" w:cs="Arial"/>
        </w:rPr>
        <w:tab/>
      </w:r>
      <w:proofErr w:type="spellStart"/>
      <w:r w:rsidRPr="003128CE">
        <w:rPr>
          <w:rFonts w:ascii="Arial" w:hAnsi="Arial" w:cs="Arial"/>
          <w:sz w:val="16"/>
          <w:szCs w:val="16"/>
        </w:rPr>
        <w:t>LatC</w:t>
      </w:r>
      <w:proofErr w:type="spellEnd"/>
      <w:r w:rsidRPr="003128CE">
        <w:rPr>
          <w:rFonts w:ascii="Arial" w:hAnsi="Arial" w:cs="Arial"/>
          <w:sz w:val="16"/>
          <w:szCs w:val="16"/>
        </w:rPr>
        <w:t xml:space="preserve"> - latitude of the projection center</w:t>
      </w:r>
      <w:r w:rsidRPr="003128CE">
        <w:rPr>
          <w:rFonts w:ascii="Arial" w:hAnsi="Arial" w:cs="Arial"/>
        </w:rPr>
        <w:tab/>
      </w:r>
      <w:r w:rsidRPr="003128CE">
        <w:rPr>
          <w:rFonts w:ascii="Arial" w:hAnsi="Arial" w:cs="Arial"/>
          <w:sz w:val="16"/>
          <w:szCs w:val="16"/>
        </w:rPr>
        <w:t>2018-2.2.7(CM-I)</w:t>
      </w:r>
    </w:p>
    <w:p w:rsidR="00953A79" w:rsidRPr="003128CE" w:rsidRDefault="00953A79" w:rsidP="00953A79">
      <w:pPr>
        <w:widowControl w:val="0"/>
        <w:tabs>
          <w:tab w:val="center" w:pos="996"/>
          <w:tab w:val="left" w:pos="2079"/>
          <w:tab w:val="left" w:pos="7938"/>
        </w:tabs>
        <w:autoSpaceDE w:val="0"/>
        <w:autoSpaceDN w:val="0"/>
        <w:adjustRightInd w:val="0"/>
        <w:spacing w:before="100"/>
        <w:rPr>
          <w:rFonts w:ascii="Arial" w:hAnsi="Arial" w:cs="Arial"/>
          <w:sz w:val="21"/>
          <w:szCs w:val="21"/>
        </w:rPr>
      </w:pPr>
      <w:r w:rsidRPr="003128CE">
        <w:rPr>
          <w:rFonts w:ascii="Arial" w:hAnsi="Arial" w:cs="Arial"/>
        </w:rPr>
        <w:tab/>
      </w:r>
      <w:r w:rsidRPr="003128CE">
        <w:rPr>
          <w:rFonts w:ascii="Arial" w:hAnsi="Arial" w:cs="Arial"/>
          <w:sz w:val="16"/>
          <w:szCs w:val="16"/>
        </w:rPr>
        <w:t>52-55</w:t>
      </w:r>
      <w:r w:rsidRPr="003128CE">
        <w:rPr>
          <w:rFonts w:ascii="Arial" w:hAnsi="Arial" w:cs="Arial"/>
        </w:rPr>
        <w:tab/>
      </w:r>
      <w:proofErr w:type="spellStart"/>
      <w:r w:rsidRPr="003128CE">
        <w:rPr>
          <w:rFonts w:ascii="Arial" w:hAnsi="Arial" w:cs="Arial"/>
          <w:sz w:val="16"/>
          <w:szCs w:val="16"/>
        </w:rPr>
        <w:t>LonC</w:t>
      </w:r>
      <w:proofErr w:type="spellEnd"/>
      <w:r w:rsidRPr="003128CE">
        <w:rPr>
          <w:rFonts w:ascii="Arial" w:hAnsi="Arial" w:cs="Arial"/>
          <w:sz w:val="16"/>
          <w:szCs w:val="16"/>
        </w:rPr>
        <w:t xml:space="preserve"> - longitude of the projection center</w:t>
      </w:r>
      <w:r w:rsidRPr="003128CE">
        <w:rPr>
          <w:rFonts w:ascii="Arial" w:hAnsi="Arial" w:cs="Arial"/>
        </w:rPr>
        <w:tab/>
      </w:r>
      <w:r w:rsidRPr="003128CE">
        <w:rPr>
          <w:rFonts w:ascii="Arial" w:hAnsi="Arial" w:cs="Arial"/>
          <w:sz w:val="16"/>
          <w:szCs w:val="16"/>
        </w:rPr>
        <w:t>2018-2.2.7(CM-I)</w:t>
      </w:r>
    </w:p>
    <w:p w:rsidR="00953A79" w:rsidRPr="003128CE" w:rsidRDefault="00953A79" w:rsidP="00953A79">
      <w:pPr>
        <w:widowControl w:val="0"/>
        <w:tabs>
          <w:tab w:val="center" w:pos="996"/>
          <w:tab w:val="left" w:pos="2079"/>
          <w:tab w:val="left" w:pos="7938"/>
        </w:tabs>
        <w:autoSpaceDE w:val="0"/>
        <w:autoSpaceDN w:val="0"/>
        <w:adjustRightInd w:val="0"/>
        <w:spacing w:before="100"/>
        <w:rPr>
          <w:rFonts w:ascii="Arial" w:hAnsi="Arial" w:cs="Arial"/>
          <w:sz w:val="21"/>
          <w:szCs w:val="21"/>
        </w:rPr>
      </w:pPr>
      <w:r w:rsidRPr="003128CE">
        <w:rPr>
          <w:rFonts w:ascii="Arial" w:hAnsi="Arial" w:cs="Arial"/>
        </w:rPr>
        <w:tab/>
      </w:r>
      <w:r w:rsidRPr="003128CE">
        <w:rPr>
          <w:rFonts w:ascii="Arial" w:hAnsi="Arial" w:cs="Arial"/>
          <w:sz w:val="16"/>
          <w:szCs w:val="16"/>
        </w:rPr>
        <w:t>56-59</w:t>
      </w:r>
      <w:r w:rsidRPr="003128CE">
        <w:rPr>
          <w:rFonts w:ascii="Arial" w:hAnsi="Arial" w:cs="Arial"/>
        </w:rPr>
        <w:tab/>
      </w:r>
      <w:proofErr w:type="spellStart"/>
      <w:r w:rsidRPr="003128CE">
        <w:rPr>
          <w:rFonts w:ascii="Arial" w:hAnsi="Arial" w:cs="Arial"/>
          <w:sz w:val="16"/>
          <w:szCs w:val="16"/>
        </w:rPr>
        <w:t>Dx</w:t>
      </w:r>
      <w:proofErr w:type="spellEnd"/>
      <w:r w:rsidRPr="003128CE">
        <w:rPr>
          <w:rFonts w:ascii="Arial" w:hAnsi="Arial" w:cs="Arial"/>
          <w:sz w:val="16"/>
          <w:szCs w:val="16"/>
        </w:rPr>
        <w:t xml:space="preserve"> - x-direction grid length(see Note 1)</w:t>
      </w:r>
      <w:r w:rsidRPr="003128CE">
        <w:rPr>
          <w:rFonts w:ascii="Arial" w:hAnsi="Arial" w:cs="Arial"/>
        </w:rPr>
        <w:tab/>
      </w:r>
      <w:r w:rsidRPr="003128CE">
        <w:rPr>
          <w:rFonts w:ascii="Arial" w:hAnsi="Arial" w:cs="Arial"/>
          <w:sz w:val="16"/>
          <w:szCs w:val="16"/>
        </w:rPr>
        <w:t>2018-2.2.7(CM-I)</w:t>
      </w:r>
    </w:p>
    <w:p w:rsidR="00953A79" w:rsidRPr="003128CE" w:rsidRDefault="00953A79" w:rsidP="00953A79">
      <w:pPr>
        <w:widowControl w:val="0"/>
        <w:tabs>
          <w:tab w:val="center" w:pos="996"/>
          <w:tab w:val="left" w:pos="2079"/>
          <w:tab w:val="left" w:pos="7938"/>
        </w:tabs>
        <w:autoSpaceDE w:val="0"/>
        <w:autoSpaceDN w:val="0"/>
        <w:adjustRightInd w:val="0"/>
        <w:spacing w:before="100"/>
        <w:rPr>
          <w:rFonts w:ascii="Arial" w:hAnsi="Arial" w:cs="Arial"/>
          <w:sz w:val="21"/>
          <w:szCs w:val="21"/>
        </w:rPr>
      </w:pPr>
      <w:r w:rsidRPr="003128CE">
        <w:rPr>
          <w:rFonts w:ascii="Arial" w:hAnsi="Arial" w:cs="Arial"/>
        </w:rPr>
        <w:tab/>
      </w:r>
      <w:r w:rsidRPr="003128CE">
        <w:rPr>
          <w:rFonts w:ascii="Arial" w:hAnsi="Arial" w:cs="Arial"/>
          <w:sz w:val="16"/>
          <w:szCs w:val="16"/>
        </w:rPr>
        <w:t>60-63</w:t>
      </w:r>
      <w:r w:rsidRPr="003128CE">
        <w:rPr>
          <w:rFonts w:ascii="Arial" w:hAnsi="Arial" w:cs="Arial"/>
        </w:rPr>
        <w:tab/>
      </w:r>
      <w:proofErr w:type="spellStart"/>
      <w:r w:rsidRPr="003128CE">
        <w:rPr>
          <w:rFonts w:ascii="Arial" w:hAnsi="Arial" w:cs="Arial"/>
          <w:sz w:val="16"/>
          <w:szCs w:val="16"/>
        </w:rPr>
        <w:t>Dy</w:t>
      </w:r>
      <w:proofErr w:type="spellEnd"/>
      <w:r w:rsidRPr="003128CE">
        <w:rPr>
          <w:rFonts w:ascii="Arial" w:hAnsi="Arial" w:cs="Arial"/>
          <w:sz w:val="16"/>
          <w:szCs w:val="16"/>
        </w:rPr>
        <w:t xml:space="preserve"> - y-direction grid length(see Note 1)</w:t>
      </w:r>
      <w:r w:rsidRPr="003128CE">
        <w:rPr>
          <w:rFonts w:ascii="Arial" w:hAnsi="Arial" w:cs="Arial"/>
        </w:rPr>
        <w:tab/>
      </w:r>
      <w:r w:rsidRPr="003128CE">
        <w:rPr>
          <w:rFonts w:ascii="Arial" w:hAnsi="Arial" w:cs="Arial"/>
          <w:sz w:val="16"/>
          <w:szCs w:val="16"/>
        </w:rPr>
        <w:t>2018-2.2.7(CM-I)</w:t>
      </w:r>
    </w:p>
    <w:p w:rsidR="00953A79" w:rsidRPr="003128CE" w:rsidRDefault="00953A79" w:rsidP="00953A79">
      <w:pPr>
        <w:widowControl w:val="0"/>
        <w:tabs>
          <w:tab w:val="center" w:pos="996"/>
          <w:tab w:val="left" w:pos="2079"/>
          <w:tab w:val="left" w:pos="7938"/>
        </w:tabs>
        <w:autoSpaceDE w:val="0"/>
        <w:autoSpaceDN w:val="0"/>
        <w:adjustRightInd w:val="0"/>
        <w:spacing w:before="100"/>
        <w:rPr>
          <w:rFonts w:ascii="Arial" w:hAnsi="Arial" w:cs="Arial"/>
          <w:sz w:val="21"/>
          <w:szCs w:val="21"/>
        </w:rPr>
      </w:pPr>
      <w:r w:rsidRPr="003128CE">
        <w:rPr>
          <w:rFonts w:ascii="Arial" w:hAnsi="Arial" w:cs="Arial"/>
        </w:rPr>
        <w:tab/>
      </w:r>
      <w:r w:rsidRPr="003128CE">
        <w:rPr>
          <w:rFonts w:ascii="Arial" w:hAnsi="Arial" w:cs="Arial"/>
          <w:sz w:val="16"/>
          <w:szCs w:val="16"/>
        </w:rPr>
        <w:t>64</w:t>
      </w:r>
      <w:r w:rsidRPr="003128CE">
        <w:rPr>
          <w:rFonts w:ascii="Arial" w:hAnsi="Arial" w:cs="Arial"/>
        </w:rPr>
        <w:tab/>
      </w:r>
      <w:r w:rsidRPr="003128CE">
        <w:rPr>
          <w:rFonts w:ascii="Arial" w:hAnsi="Arial" w:cs="Arial"/>
          <w:sz w:val="16"/>
          <w:szCs w:val="16"/>
        </w:rPr>
        <w:t>Projection centre flag(see Flag table 3.5)</w:t>
      </w:r>
      <w:r w:rsidRPr="003128CE">
        <w:rPr>
          <w:rFonts w:ascii="Arial" w:hAnsi="Arial" w:cs="Arial"/>
        </w:rPr>
        <w:tab/>
      </w:r>
      <w:r w:rsidRPr="003128CE">
        <w:rPr>
          <w:rFonts w:ascii="Arial" w:hAnsi="Arial" w:cs="Arial"/>
          <w:sz w:val="16"/>
          <w:szCs w:val="16"/>
        </w:rPr>
        <w:t>2018-2.2.7(CM-I)</w:t>
      </w:r>
    </w:p>
    <w:p w:rsidR="00953A79" w:rsidRPr="003128CE" w:rsidRDefault="00953A79" w:rsidP="00953A79">
      <w:pPr>
        <w:widowControl w:val="0"/>
        <w:tabs>
          <w:tab w:val="center" w:pos="996"/>
          <w:tab w:val="left" w:pos="2079"/>
          <w:tab w:val="left" w:pos="7938"/>
        </w:tabs>
        <w:autoSpaceDE w:val="0"/>
        <w:autoSpaceDN w:val="0"/>
        <w:adjustRightInd w:val="0"/>
        <w:spacing w:before="100"/>
        <w:rPr>
          <w:rFonts w:ascii="Arial" w:hAnsi="Arial" w:cs="Arial"/>
          <w:sz w:val="21"/>
          <w:szCs w:val="21"/>
        </w:rPr>
      </w:pPr>
      <w:r w:rsidRPr="003128CE">
        <w:rPr>
          <w:rFonts w:ascii="Arial" w:hAnsi="Arial" w:cs="Arial"/>
        </w:rPr>
        <w:tab/>
      </w:r>
      <w:r w:rsidRPr="003128CE">
        <w:rPr>
          <w:rFonts w:ascii="Arial" w:hAnsi="Arial" w:cs="Arial"/>
          <w:sz w:val="16"/>
          <w:szCs w:val="16"/>
        </w:rPr>
        <w:t>65</w:t>
      </w:r>
      <w:r w:rsidRPr="003128CE">
        <w:rPr>
          <w:rFonts w:ascii="Arial" w:hAnsi="Arial" w:cs="Arial"/>
        </w:rPr>
        <w:tab/>
      </w:r>
      <w:r w:rsidRPr="003128CE">
        <w:rPr>
          <w:rFonts w:ascii="Arial" w:hAnsi="Arial" w:cs="Arial"/>
          <w:sz w:val="16"/>
          <w:szCs w:val="16"/>
        </w:rPr>
        <w:t>Scanning mode(see Flag table 3.4)</w:t>
      </w:r>
      <w:r w:rsidRPr="003128CE">
        <w:rPr>
          <w:rFonts w:ascii="Arial" w:hAnsi="Arial" w:cs="Arial"/>
        </w:rPr>
        <w:tab/>
      </w:r>
      <w:r w:rsidRPr="003128CE">
        <w:rPr>
          <w:rFonts w:ascii="Arial" w:hAnsi="Arial" w:cs="Arial"/>
          <w:sz w:val="16"/>
          <w:szCs w:val="16"/>
        </w:rPr>
        <w:t>2018-2.2.7(CM-I)</w:t>
      </w:r>
    </w:p>
    <w:p w:rsidR="002B03D4" w:rsidRPr="002D0B2D" w:rsidRDefault="0009370A" w:rsidP="002B03D4">
      <w:pPr>
        <w:widowControl w:val="0"/>
        <w:tabs>
          <w:tab w:val="left" w:pos="90"/>
        </w:tabs>
        <w:autoSpaceDE w:val="0"/>
        <w:autoSpaceDN w:val="0"/>
        <w:adjustRightInd w:val="0"/>
        <w:rPr>
          <w:rFonts w:ascii="Arial" w:hAnsi="Arial" w:cs="Arial"/>
          <w:b/>
          <w:color w:val="000000"/>
        </w:rPr>
      </w:pPr>
      <w:r w:rsidRPr="00804059">
        <w:rPr>
          <w:rFonts w:ascii="Arial" w:hAnsi="Arial" w:cs="Arial"/>
          <w:sz w:val="18"/>
          <w:szCs w:val="18"/>
        </w:rPr>
        <w:br w:type="page"/>
      </w:r>
      <w:r w:rsidR="002B03D4" w:rsidRPr="002D0B2D">
        <w:rPr>
          <w:rFonts w:ascii="Arial" w:hAnsi="Arial" w:cs="Arial"/>
          <w:b/>
          <w:color w:val="000000"/>
        </w:rPr>
        <w:lastRenderedPageBreak/>
        <w:t>TEMPLATE DEFINITIONS USED IN SECTION 4</w:t>
      </w:r>
    </w:p>
    <w:p w:rsidR="003B0F70" w:rsidRPr="009B6F7E" w:rsidRDefault="003B0F70" w:rsidP="00E1355A">
      <w:pPr>
        <w:widowControl w:val="0"/>
        <w:tabs>
          <w:tab w:val="left" w:pos="2926"/>
        </w:tabs>
        <w:autoSpaceDE w:val="0"/>
        <w:autoSpaceDN w:val="0"/>
        <w:adjustRightInd w:val="0"/>
        <w:spacing w:before="384"/>
        <w:rPr>
          <w:rFonts w:ascii="Arial" w:hAnsi="Arial" w:cs="Arial"/>
          <w:b/>
          <w:i/>
          <w:iCs/>
          <w:sz w:val="19"/>
          <w:szCs w:val="19"/>
        </w:rPr>
      </w:pPr>
      <w:r w:rsidRPr="009B6F7E">
        <w:rPr>
          <w:rFonts w:ascii="Arial" w:hAnsi="Arial" w:cs="Arial"/>
          <w:b/>
          <w:i/>
          <w:iCs/>
          <w:sz w:val="18"/>
          <w:szCs w:val="18"/>
        </w:rPr>
        <w:t xml:space="preserve">Product definition template </w:t>
      </w:r>
      <w:r w:rsidR="00F261BA" w:rsidRPr="00F261BA">
        <w:rPr>
          <w:rFonts w:ascii="Arial" w:hAnsi="Arial" w:cs="Arial"/>
          <w:b/>
          <w:i/>
          <w:iCs/>
          <w:color w:val="FF0000"/>
          <w:sz w:val="18"/>
          <w:szCs w:val="18"/>
          <w:highlight w:val="yellow"/>
        </w:rPr>
        <w:t>4.64</w:t>
      </w:r>
      <w:r w:rsidRPr="00F261BA">
        <w:rPr>
          <w:rFonts w:ascii="Arial" w:hAnsi="Arial" w:cs="Arial"/>
          <w:i/>
          <w:iCs/>
          <w:strike/>
          <w:sz w:val="18"/>
          <w:szCs w:val="18"/>
        </w:rPr>
        <w:t>4.62</w:t>
      </w:r>
      <w:r w:rsidRPr="009B6F7E">
        <w:rPr>
          <w:rFonts w:ascii="Arial" w:hAnsi="Arial" w:cs="Arial"/>
          <w:b/>
          <w:i/>
          <w:iCs/>
          <w:sz w:val="18"/>
          <w:szCs w:val="18"/>
        </w:rPr>
        <w:t xml:space="preserve"> </w:t>
      </w:r>
      <w:r w:rsidR="00F45F05">
        <w:rPr>
          <w:rFonts w:ascii="Arial" w:hAnsi="Arial" w:cs="Arial"/>
          <w:b/>
          <w:i/>
          <w:iCs/>
          <w:sz w:val="18"/>
          <w:szCs w:val="18"/>
        </w:rPr>
        <w:t>–</w:t>
      </w:r>
      <w:r w:rsidRPr="009B6F7E">
        <w:rPr>
          <w:rFonts w:ascii="Arial" w:hAnsi="Arial" w:cs="Arial"/>
          <w:b/>
          <w:i/>
          <w:iCs/>
          <w:sz w:val="18"/>
          <w:szCs w:val="18"/>
        </w:rPr>
        <w:t xml:space="preserve"> statistics over an ensemble reforecast, at a horizontal level or </w:t>
      </w:r>
      <w:r w:rsidR="00E1355A" w:rsidRPr="009B6F7E">
        <w:rPr>
          <w:rFonts w:ascii="Arial" w:hAnsi="Arial" w:cs="Arial"/>
          <w:b/>
          <w:i/>
          <w:iCs/>
          <w:sz w:val="18"/>
          <w:szCs w:val="18"/>
        </w:rPr>
        <w:br/>
      </w:r>
      <w:r w:rsidR="00E1355A" w:rsidRPr="009B6F7E">
        <w:rPr>
          <w:rFonts w:ascii="Arial" w:hAnsi="Arial" w:cs="Arial"/>
          <w:b/>
          <w:i/>
          <w:iCs/>
          <w:sz w:val="18"/>
          <w:szCs w:val="18"/>
        </w:rPr>
        <w:tab/>
      </w:r>
      <w:r w:rsidRPr="009B6F7E">
        <w:rPr>
          <w:rFonts w:ascii="Arial" w:hAnsi="Arial" w:cs="Arial"/>
          <w:b/>
          <w:i/>
          <w:iCs/>
          <w:sz w:val="18"/>
          <w:szCs w:val="18"/>
        </w:rPr>
        <w:t xml:space="preserve">in a horizontal layer in a continuous or non-continuous time </w:t>
      </w:r>
      <w:r w:rsidR="00E1355A" w:rsidRPr="009B6F7E">
        <w:rPr>
          <w:rFonts w:ascii="Arial" w:hAnsi="Arial" w:cs="Arial"/>
          <w:b/>
          <w:i/>
          <w:iCs/>
          <w:sz w:val="18"/>
          <w:szCs w:val="18"/>
        </w:rPr>
        <w:br/>
      </w:r>
      <w:r w:rsidR="00E1355A" w:rsidRPr="009B6F7E">
        <w:rPr>
          <w:rFonts w:ascii="Arial" w:hAnsi="Arial" w:cs="Arial"/>
          <w:b/>
          <w:i/>
          <w:iCs/>
          <w:sz w:val="18"/>
          <w:szCs w:val="18"/>
        </w:rPr>
        <w:tab/>
      </w:r>
      <w:r w:rsidRPr="009B6F7E">
        <w:rPr>
          <w:rFonts w:ascii="Arial" w:hAnsi="Arial" w:cs="Arial"/>
          <w:b/>
          <w:i/>
          <w:iCs/>
          <w:sz w:val="18"/>
          <w:szCs w:val="18"/>
        </w:rPr>
        <w:t>interval</w:t>
      </w:r>
    </w:p>
    <w:p w:rsidR="003B0F70" w:rsidRPr="009B6F7E" w:rsidRDefault="003B0F70" w:rsidP="003B0F70">
      <w:pPr>
        <w:widowControl w:val="0"/>
        <w:tabs>
          <w:tab w:val="left" w:pos="680"/>
          <w:tab w:val="left" w:pos="2494"/>
          <w:tab w:val="left" w:pos="8560"/>
        </w:tabs>
        <w:autoSpaceDE w:val="0"/>
        <w:autoSpaceDN w:val="0"/>
        <w:adjustRightInd w:val="0"/>
        <w:spacing w:before="152"/>
        <w:rPr>
          <w:rFonts w:ascii="Arial" w:hAnsi="Arial" w:cs="Arial"/>
          <w:sz w:val="21"/>
          <w:szCs w:val="21"/>
        </w:rPr>
      </w:pPr>
      <w:r w:rsidRPr="009B6F7E">
        <w:rPr>
          <w:rFonts w:ascii="Arial" w:hAnsi="Arial" w:cs="Arial"/>
        </w:rPr>
        <w:tab/>
      </w:r>
      <w:r w:rsidRPr="009B6F7E">
        <w:rPr>
          <w:rFonts w:ascii="Arial" w:hAnsi="Arial" w:cs="Arial"/>
          <w:sz w:val="16"/>
          <w:szCs w:val="16"/>
        </w:rPr>
        <w:t>Octet No.</w:t>
      </w:r>
      <w:r w:rsidRPr="009B6F7E">
        <w:rPr>
          <w:rFonts w:ascii="Arial" w:hAnsi="Arial" w:cs="Arial"/>
        </w:rPr>
        <w:tab/>
      </w:r>
      <w:r w:rsidRPr="009B6F7E">
        <w:rPr>
          <w:rFonts w:ascii="Arial" w:hAnsi="Arial" w:cs="Arial"/>
          <w:sz w:val="16"/>
          <w:szCs w:val="16"/>
        </w:rPr>
        <w:t>Contents</w:t>
      </w:r>
      <w:r w:rsidRPr="009B6F7E">
        <w:rPr>
          <w:rFonts w:ascii="Arial" w:hAnsi="Arial" w:cs="Arial"/>
        </w:rPr>
        <w:tab/>
      </w:r>
      <w:r w:rsidR="00313BC1">
        <w:rPr>
          <w:rFonts w:ascii="Arial" w:hAnsi="Arial" w:cs="Arial"/>
          <w:sz w:val="16"/>
          <w:szCs w:val="16"/>
        </w:rPr>
        <w:t>Identifier</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10</w:t>
      </w:r>
      <w:r w:rsidRPr="009B6F7E">
        <w:rPr>
          <w:rFonts w:ascii="Arial" w:hAnsi="Arial" w:cs="Arial"/>
        </w:rPr>
        <w:tab/>
      </w:r>
      <w:r w:rsidRPr="009B6F7E">
        <w:rPr>
          <w:rFonts w:ascii="Arial" w:hAnsi="Arial" w:cs="Arial"/>
          <w:sz w:val="16"/>
          <w:szCs w:val="16"/>
        </w:rPr>
        <w:t>Parameter category</w:t>
      </w:r>
      <w:r w:rsidR="00D614E4" w:rsidRPr="009B6F7E">
        <w:rPr>
          <w:rFonts w:ascii="Arial" w:hAnsi="Arial" w:cs="Arial"/>
          <w:sz w:val="16"/>
          <w:szCs w:val="16"/>
        </w:rPr>
        <w:t xml:space="preserve"> </w:t>
      </w:r>
      <w:r w:rsidRPr="009B6F7E">
        <w:rPr>
          <w:rFonts w:ascii="Arial" w:hAnsi="Arial" w:cs="Arial"/>
          <w:sz w:val="16"/>
          <w:szCs w:val="16"/>
        </w:rPr>
        <w:t>(see Code table 4.1)</w:t>
      </w:r>
      <w:r w:rsidRPr="009B6F7E">
        <w:rPr>
          <w:rFonts w:ascii="Arial" w:hAnsi="Arial" w:cs="Arial"/>
        </w:rPr>
        <w:tab/>
      </w:r>
      <w:r w:rsidR="003D5DE8">
        <w:rPr>
          <w:rFonts w:ascii="Arial" w:hAnsi="Arial" w:cs="Arial"/>
          <w:color w:val="000000"/>
          <w:sz w:val="16"/>
          <w:szCs w:val="16"/>
        </w:rPr>
        <w:t>2014-2.2.2(DRMM-II)</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11</w:t>
      </w:r>
      <w:r w:rsidRPr="009B6F7E">
        <w:rPr>
          <w:rFonts w:ascii="Arial" w:hAnsi="Arial" w:cs="Arial"/>
        </w:rPr>
        <w:tab/>
      </w:r>
      <w:r w:rsidRPr="009B6F7E">
        <w:rPr>
          <w:rFonts w:ascii="Arial" w:hAnsi="Arial" w:cs="Arial"/>
          <w:sz w:val="16"/>
          <w:szCs w:val="16"/>
        </w:rPr>
        <w:t>Parameter number</w:t>
      </w:r>
      <w:r w:rsidR="00D614E4" w:rsidRPr="009B6F7E">
        <w:rPr>
          <w:rFonts w:ascii="Arial" w:hAnsi="Arial" w:cs="Arial"/>
          <w:sz w:val="16"/>
          <w:szCs w:val="16"/>
        </w:rPr>
        <w:t xml:space="preserve"> </w:t>
      </w:r>
      <w:r w:rsidRPr="009B6F7E">
        <w:rPr>
          <w:rFonts w:ascii="Arial" w:hAnsi="Arial" w:cs="Arial"/>
          <w:sz w:val="16"/>
          <w:szCs w:val="16"/>
        </w:rPr>
        <w:t>(see Code table 4.2)</w:t>
      </w:r>
      <w:r w:rsidRPr="009B6F7E">
        <w:rPr>
          <w:rFonts w:ascii="Arial" w:hAnsi="Arial" w:cs="Arial"/>
        </w:rPr>
        <w:tab/>
      </w:r>
      <w:r w:rsidR="003D5DE8">
        <w:rPr>
          <w:rFonts w:ascii="Arial" w:hAnsi="Arial" w:cs="Arial"/>
          <w:color w:val="000000"/>
          <w:sz w:val="16"/>
          <w:szCs w:val="16"/>
        </w:rPr>
        <w:t>2014-2.2.2(DRMM-II)</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12</w:t>
      </w:r>
      <w:r w:rsidRPr="009B6F7E">
        <w:rPr>
          <w:rFonts w:ascii="Arial" w:hAnsi="Arial" w:cs="Arial"/>
        </w:rPr>
        <w:tab/>
      </w:r>
      <w:r w:rsidRPr="009B6F7E">
        <w:rPr>
          <w:rFonts w:ascii="Arial" w:hAnsi="Arial" w:cs="Arial"/>
          <w:sz w:val="16"/>
          <w:szCs w:val="16"/>
        </w:rPr>
        <w:t>Type of generating process</w:t>
      </w:r>
      <w:r w:rsidR="00D614E4" w:rsidRPr="009B6F7E">
        <w:rPr>
          <w:rFonts w:ascii="Arial" w:hAnsi="Arial" w:cs="Arial"/>
          <w:sz w:val="16"/>
          <w:szCs w:val="16"/>
        </w:rPr>
        <w:t xml:space="preserve"> </w:t>
      </w:r>
      <w:r w:rsidRPr="009B6F7E">
        <w:rPr>
          <w:rFonts w:ascii="Arial" w:hAnsi="Arial" w:cs="Arial"/>
          <w:sz w:val="16"/>
          <w:szCs w:val="16"/>
        </w:rPr>
        <w:t>(see Code table 4.3)</w:t>
      </w:r>
      <w:r w:rsidRPr="009B6F7E">
        <w:rPr>
          <w:rFonts w:ascii="Arial" w:hAnsi="Arial" w:cs="Arial"/>
        </w:rPr>
        <w:tab/>
      </w:r>
      <w:r w:rsidR="003D5DE8">
        <w:rPr>
          <w:rFonts w:ascii="Arial" w:hAnsi="Arial" w:cs="Arial"/>
          <w:color w:val="000000"/>
          <w:sz w:val="16"/>
          <w:szCs w:val="16"/>
        </w:rPr>
        <w:t>2014-2.2.2(DRMM-II)</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13</w:t>
      </w:r>
      <w:r w:rsidRPr="009B6F7E">
        <w:rPr>
          <w:rFonts w:ascii="Arial" w:hAnsi="Arial" w:cs="Arial"/>
        </w:rPr>
        <w:tab/>
      </w:r>
      <w:r w:rsidRPr="009B6F7E">
        <w:rPr>
          <w:rFonts w:ascii="Arial" w:hAnsi="Arial" w:cs="Arial"/>
          <w:sz w:val="16"/>
          <w:szCs w:val="16"/>
        </w:rPr>
        <w:t>Background generating process identifier (defined by originating centre)</w:t>
      </w:r>
      <w:r w:rsidRPr="009B6F7E">
        <w:rPr>
          <w:rFonts w:ascii="Arial" w:hAnsi="Arial" w:cs="Arial"/>
        </w:rPr>
        <w:tab/>
      </w:r>
      <w:r w:rsidR="003D5DE8">
        <w:rPr>
          <w:rFonts w:ascii="Arial" w:hAnsi="Arial" w:cs="Arial"/>
          <w:color w:val="000000"/>
          <w:sz w:val="16"/>
          <w:szCs w:val="16"/>
        </w:rPr>
        <w:t>2014-2.2.2(DRMM-II)</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14</w:t>
      </w:r>
      <w:r w:rsidRPr="009B6F7E">
        <w:rPr>
          <w:rFonts w:ascii="Arial" w:hAnsi="Arial" w:cs="Arial"/>
        </w:rPr>
        <w:tab/>
      </w:r>
      <w:r w:rsidRPr="009B6F7E">
        <w:rPr>
          <w:rFonts w:ascii="Arial" w:hAnsi="Arial" w:cs="Arial"/>
          <w:sz w:val="16"/>
          <w:szCs w:val="16"/>
        </w:rPr>
        <w:t>Forecast generating process identifier (defined by originating centre)</w:t>
      </w:r>
      <w:r w:rsidRPr="009B6F7E">
        <w:rPr>
          <w:rFonts w:ascii="Arial" w:hAnsi="Arial" w:cs="Arial"/>
        </w:rPr>
        <w:tab/>
      </w:r>
      <w:r w:rsidR="003D5DE8">
        <w:rPr>
          <w:rFonts w:ascii="Arial" w:hAnsi="Arial" w:cs="Arial"/>
          <w:color w:val="000000"/>
          <w:sz w:val="16"/>
          <w:szCs w:val="16"/>
        </w:rPr>
        <w:t>2014-2.2.2(DRMM-II)</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15</w:t>
      </w:r>
      <w:r w:rsidRPr="009B6F7E">
        <w:rPr>
          <w:rFonts w:ascii="Arial" w:hAnsi="Arial" w:cs="Arial"/>
        </w:rPr>
        <w:tab/>
      </w:r>
      <w:r w:rsidRPr="009B6F7E">
        <w:rPr>
          <w:rFonts w:ascii="Arial" w:hAnsi="Arial" w:cs="Arial"/>
          <w:sz w:val="16"/>
          <w:szCs w:val="16"/>
        </w:rPr>
        <w:t>Indicator of unit of time range</w:t>
      </w:r>
      <w:r w:rsidR="00D614E4" w:rsidRPr="009B6F7E">
        <w:rPr>
          <w:rFonts w:ascii="Arial" w:hAnsi="Arial" w:cs="Arial"/>
          <w:sz w:val="16"/>
          <w:szCs w:val="16"/>
        </w:rPr>
        <w:t xml:space="preserve"> </w:t>
      </w:r>
      <w:r w:rsidRPr="009B6F7E">
        <w:rPr>
          <w:rFonts w:ascii="Arial" w:hAnsi="Arial" w:cs="Arial"/>
          <w:sz w:val="16"/>
          <w:szCs w:val="16"/>
        </w:rPr>
        <w:t>(see Code table 4.4)</w:t>
      </w:r>
      <w:r w:rsidRPr="009B6F7E">
        <w:rPr>
          <w:rFonts w:ascii="Arial" w:hAnsi="Arial" w:cs="Arial"/>
        </w:rPr>
        <w:tab/>
      </w:r>
      <w:r w:rsidR="003D5DE8">
        <w:rPr>
          <w:rFonts w:ascii="Arial" w:hAnsi="Arial" w:cs="Arial"/>
          <w:color w:val="000000"/>
          <w:sz w:val="16"/>
          <w:szCs w:val="16"/>
        </w:rPr>
        <w:t>2014-2.2.2(DRMM-II)</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16</w:t>
      </w:r>
      <w:r w:rsidR="00F45F05">
        <w:rPr>
          <w:rFonts w:ascii="Arial" w:hAnsi="Arial" w:cs="Arial"/>
          <w:sz w:val="16"/>
          <w:szCs w:val="16"/>
        </w:rPr>
        <w:t>–</w:t>
      </w:r>
      <w:r w:rsidRPr="009B6F7E">
        <w:rPr>
          <w:rFonts w:ascii="Arial" w:hAnsi="Arial" w:cs="Arial"/>
          <w:sz w:val="16"/>
          <w:szCs w:val="16"/>
        </w:rPr>
        <w:t>19</w:t>
      </w:r>
      <w:r w:rsidRPr="009B6F7E">
        <w:rPr>
          <w:rFonts w:ascii="Arial" w:hAnsi="Arial" w:cs="Arial"/>
        </w:rPr>
        <w:tab/>
      </w:r>
      <w:r w:rsidRPr="009B6F7E">
        <w:rPr>
          <w:rFonts w:ascii="Arial" w:hAnsi="Arial" w:cs="Arial"/>
          <w:sz w:val="16"/>
          <w:szCs w:val="16"/>
        </w:rPr>
        <w:t>Forecast time in units defined by octet 15</w:t>
      </w:r>
      <w:r w:rsidR="00D614E4" w:rsidRPr="009B6F7E">
        <w:rPr>
          <w:rFonts w:ascii="Arial" w:hAnsi="Arial" w:cs="Arial"/>
          <w:sz w:val="16"/>
          <w:szCs w:val="16"/>
        </w:rPr>
        <w:t xml:space="preserve"> </w:t>
      </w:r>
      <w:r w:rsidRPr="009B6F7E">
        <w:rPr>
          <w:rFonts w:ascii="Arial" w:hAnsi="Arial" w:cs="Arial"/>
          <w:sz w:val="16"/>
          <w:szCs w:val="16"/>
        </w:rPr>
        <w:t>(see Note 1)</w:t>
      </w:r>
      <w:r w:rsidRPr="009B6F7E">
        <w:rPr>
          <w:rFonts w:ascii="Arial" w:hAnsi="Arial" w:cs="Arial"/>
        </w:rPr>
        <w:tab/>
      </w:r>
      <w:r w:rsidR="003D5DE8">
        <w:rPr>
          <w:rFonts w:ascii="Arial" w:hAnsi="Arial" w:cs="Arial"/>
          <w:color w:val="000000"/>
          <w:sz w:val="16"/>
          <w:szCs w:val="16"/>
        </w:rPr>
        <w:t>2014-2.2.2(DRMM-II)</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20</w:t>
      </w:r>
      <w:r w:rsidRPr="009B6F7E">
        <w:rPr>
          <w:rFonts w:ascii="Arial" w:hAnsi="Arial" w:cs="Arial"/>
        </w:rPr>
        <w:tab/>
      </w:r>
      <w:r w:rsidRPr="009B6F7E">
        <w:rPr>
          <w:rFonts w:ascii="Arial" w:hAnsi="Arial" w:cs="Arial"/>
          <w:sz w:val="16"/>
          <w:szCs w:val="16"/>
        </w:rPr>
        <w:t>Type of first fixed surface</w:t>
      </w:r>
      <w:r w:rsidR="00D614E4" w:rsidRPr="009B6F7E">
        <w:rPr>
          <w:rFonts w:ascii="Arial" w:hAnsi="Arial" w:cs="Arial"/>
          <w:sz w:val="16"/>
          <w:szCs w:val="16"/>
        </w:rPr>
        <w:t xml:space="preserve"> </w:t>
      </w:r>
      <w:r w:rsidRPr="009B6F7E">
        <w:rPr>
          <w:rFonts w:ascii="Arial" w:hAnsi="Arial" w:cs="Arial"/>
          <w:sz w:val="16"/>
          <w:szCs w:val="16"/>
        </w:rPr>
        <w:t>(see Code table 4.5)</w:t>
      </w:r>
      <w:r w:rsidRPr="009B6F7E">
        <w:rPr>
          <w:rFonts w:ascii="Arial" w:hAnsi="Arial" w:cs="Arial"/>
        </w:rPr>
        <w:tab/>
      </w:r>
      <w:r w:rsidR="003D5DE8">
        <w:rPr>
          <w:rFonts w:ascii="Arial" w:hAnsi="Arial" w:cs="Arial"/>
          <w:color w:val="000000"/>
          <w:sz w:val="16"/>
          <w:szCs w:val="16"/>
        </w:rPr>
        <w:t>2014-2.2.2(DRMM-II)</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21</w:t>
      </w:r>
      <w:r w:rsidRPr="009B6F7E">
        <w:rPr>
          <w:rFonts w:ascii="Arial" w:hAnsi="Arial" w:cs="Arial"/>
        </w:rPr>
        <w:tab/>
      </w:r>
      <w:r w:rsidRPr="009B6F7E">
        <w:rPr>
          <w:rFonts w:ascii="Arial" w:hAnsi="Arial" w:cs="Arial"/>
          <w:sz w:val="16"/>
          <w:szCs w:val="16"/>
        </w:rPr>
        <w:t>Scale factor of first fixed surface</w:t>
      </w:r>
      <w:r w:rsidRPr="009B6F7E">
        <w:rPr>
          <w:rFonts w:ascii="Arial" w:hAnsi="Arial" w:cs="Arial"/>
        </w:rPr>
        <w:tab/>
      </w:r>
      <w:r w:rsidR="003D5DE8">
        <w:rPr>
          <w:rFonts w:ascii="Arial" w:hAnsi="Arial" w:cs="Arial"/>
          <w:color w:val="000000"/>
          <w:sz w:val="16"/>
          <w:szCs w:val="16"/>
        </w:rPr>
        <w:t>2014-2.2.2(DRMM-II)</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22</w:t>
      </w:r>
      <w:r w:rsidR="00F45F05">
        <w:rPr>
          <w:rFonts w:ascii="Arial" w:hAnsi="Arial" w:cs="Arial"/>
          <w:sz w:val="16"/>
          <w:szCs w:val="16"/>
        </w:rPr>
        <w:t>–</w:t>
      </w:r>
      <w:r w:rsidRPr="009B6F7E">
        <w:rPr>
          <w:rFonts w:ascii="Arial" w:hAnsi="Arial" w:cs="Arial"/>
          <w:sz w:val="16"/>
          <w:szCs w:val="16"/>
        </w:rPr>
        <w:t>25</w:t>
      </w:r>
      <w:r w:rsidRPr="009B6F7E">
        <w:rPr>
          <w:rFonts w:ascii="Arial" w:hAnsi="Arial" w:cs="Arial"/>
        </w:rPr>
        <w:tab/>
      </w:r>
      <w:r w:rsidRPr="009B6F7E">
        <w:rPr>
          <w:rFonts w:ascii="Arial" w:hAnsi="Arial" w:cs="Arial"/>
          <w:sz w:val="16"/>
          <w:szCs w:val="16"/>
        </w:rPr>
        <w:t>Scaled value of first fixed surface</w:t>
      </w:r>
      <w:r w:rsidRPr="009B6F7E">
        <w:rPr>
          <w:rFonts w:ascii="Arial" w:hAnsi="Arial" w:cs="Arial"/>
        </w:rPr>
        <w:tab/>
      </w:r>
      <w:r w:rsidR="003D5DE8">
        <w:rPr>
          <w:rFonts w:ascii="Arial" w:hAnsi="Arial" w:cs="Arial"/>
          <w:color w:val="000000"/>
          <w:sz w:val="16"/>
          <w:szCs w:val="16"/>
        </w:rPr>
        <w:t>2014-2.2.2(DRMM-II)</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26</w:t>
      </w:r>
      <w:r w:rsidRPr="009B6F7E">
        <w:rPr>
          <w:rFonts w:ascii="Arial" w:hAnsi="Arial" w:cs="Arial"/>
        </w:rPr>
        <w:tab/>
      </w:r>
      <w:r w:rsidRPr="009B6F7E">
        <w:rPr>
          <w:rFonts w:ascii="Arial" w:hAnsi="Arial" w:cs="Arial"/>
          <w:sz w:val="16"/>
          <w:szCs w:val="16"/>
        </w:rPr>
        <w:t>Type of second fixed surface</w:t>
      </w:r>
      <w:r w:rsidR="00D614E4" w:rsidRPr="009B6F7E">
        <w:rPr>
          <w:rFonts w:ascii="Arial" w:hAnsi="Arial" w:cs="Arial"/>
          <w:sz w:val="16"/>
          <w:szCs w:val="16"/>
        </w:rPr>
        <w:t xml:space="preserve"> </w:t>
      </w:r>
      <w:r w:rsidRPr="009B6F7E">
        <w:rPr>
          <w:rFonts w:ascii="Arial" w:hAnsi="Arial" w:cs="Arial"/>
          <w:sz w:val="16"/>
          <w:szCs w:val="16"/>
        </w:rPr>
        <w:t>(see Code table 4.5)</w:t>
      </w:r>
      <w:r w:rsidRPr="009B6F7E">
        <w:rPr>
          <w:rFonts w:ascii="Arial" w:hAnsi="Arial" w:cs="Arial"/>
        </w:rPr>
        <w:tab/>
      </w:r>
      <w:r w:rsidR="003D5DE8">
        <w:rPr>
          <w:rFonts w:ascii="Arial" w:hAnsi="Arial" w:cs="Arial"/>
          <w:color w:val="000000"/>
          <w:sz w:val="16"/>
          <w:szCs w:val="16"/>
        </w:rPr>
        <w:t>2014-2.2.2(DRMM-II)</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27</w:t>
      </w:r>
      <w:r w:rsidRPr="009B6F7E">
        <w:rPr>
          <w:rFonts w:ascii="Arial" w:hAnsi="Arial" w:cs="Arial"/>
        </w:rPr>
        <w:tab/>
      </w:r>
      <w:r w:rsidRPr="009B6F7E">
        <w:rPr>
          <w:rFonts w:ascii="Arial" w:hAnsi="Arial" w:cs="Arial"/>
          <w:sz w:val="16"/>
          <w:szCs w:val="16"/>
        </w:rPr>
        <w:t>Scale factor of second fixed surface</w:t>
      </w:r>
      <w:r w:rsidRPr="009B6F7E">
        <w:rPr>
          <w:rFonts w:ascii="Arial" w:hAnsi="Arial" w:cs="Arial"/>
        </w:rPr>
        <w:tab/>
      </w:r>
      <w:r w:rsidR="003D5DE8">
        <w:rPr>
          <w:rFonts w:ascii="Arial" w:hAnsi="Arial" w:cs="Arial"/>
          <w:color w:val="000000"/>
          <w:sz w:val="16"/>
          <w:szCs w:val="16"/>
        </w:rPr>
        <w:t>2014-2.2.2(DRMM-II)</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28</w:t>
      </w:r>
      <w:r w:rsidR="00F45F05">
        <w:rPr>
          <w:rFonts w:ascii="Arial" w:hAnsi="Arial" w:cs="Arial"/>
          <w:sz w:val="16"/>
          <w:szCs w:val="16"/>
        </w:rPr>
        <w:t>–</w:t>
      </w:r>
      <w:r w:rsidRPr="009B6F7E">
        <w:rPr>
          <w:rFonts w:ascii="Arial" w:hAnsi="Arial" w:cs="Arial"/>
          <w:sz w:val="16"/>
          <w:szCs w:val="16"/>
        </w:rPr>
        <w:t>31</w:t>
      </w:r>
      <w:r w:rsidRPr="009B6F7E">
        <w:rPr>
          <w:rFonts w:ascii="Arial" w:hAnsi="Arial" w:cs="Arial"/>
        </w:rPr>
        <w:tab/>
      </w:r>
      <w:r w:rsidRPr="009B6F7E">
        <w:rPr>
          <w:rFonts w:ascii="Arial" w:hAnsi="Arial" w:cs="Arial"/>
          <w:sz w:val="16"/>
          <w:szCs w:val="16"/>
        </w:rPr>
        <w:t>Scaled value of second fixed surface</w:t>
      </w:r>
      <w:r w:rsidRPr="009B6F7E">
        <w:rPr>
          <w:rFonts w:ascii="Arial" w:hAnsi="Arial" w:cs="Arial"/>
        </w:rPr>
        <w:tab/>
      </w:r>
      <w:r w:rsidR="003D5DE8">
        <w:rPr>
          <w:rFonts w:ascii="Arial" w:hAnsi="Arial" w:cs="Arial"/>
          <w:color w:val="000000"/>
          <w:sz w:val="16"/>
          <w:szCs w:val="16"/>
        </w:rPr>
        <w:t>2014-2.2.2(DRMM-II)</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32</w:t>
      </w:r>
      <w:r w:rsidRPr="009B6F7E">
        <w:rPr>
          <w:rFonts w:ascii="Arial" w:hAnsi="Arial" w:cs="Arial"/>
        </w:rPr>
        <w:tab/>
      </w:r>
      <w:r w:rsidRPr="009B6F7E">
        <w:rPr>
          <w:rFonts w:ascii="Arial" w:hAnsi="Arial" w:cs="Arial"/>
          <w:sz w:val="16"/>
          <w:szCs w:val="16"/>
        </w:rPr>
        <w:t>Type of ensemble forecast</w:t>
      </w:r>
      <w:r w:rsidR="00D614E4" w:rsidRPr="009B6F7E">
        <w:rPr>
          <w:rFonts w:ascii="Arial" w:hAnsi="Arial" w:cs="Arial"/>
          <w:sz w:val="16"/>
          <w:szCs w:val="16"/>
        </w:rPr>
        <w:t xml:space="preserve"> </w:t>
      </w:r>
      <w:r w:rsidRPr="009B6F7E">
        <w:rPr>
          <w:rFonts w:ascii="Arial" w:hAnsi="Arial" w:cs="Arial"/>
          <w:sz w:val="16"/>
          <w:szCs w:val="16"/>
        </w:rPr>
        <w:t>(see Code table 4.6)</w:t>
      </w:r>
      <w:r w:rsidRPr="009B6F7E">
        <w:rPr>
          <w:rFonts w:ascii="Arial" w:hAnsi="Arial" w:cs="Arial"/>
        </w:rPr>
        <w:tab/>
      </w:r>
      <w:r w:rsidR="003D5DE8">
        <w:rPr>
          <w:rFonts w:ascii="Arial" w:hAnsi="Arial" w:cs="Arial"/>
          <w:color w:val="000000"/>
          <w:sz w:val="16"/>
          <w:szCs w:val="16"/>
        </w:rPr>
        <w:t>2014-2.2.2(DRMM-II)</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33</w:t>
      </w:r>
      <w:r w:rsidRPr="009B6F7E">
        <w:rPr>
          <w:rFonts w:ascii="Arial" w:hAnsi="Arial" w:cs="Arial"/>
        </w:rPr>
        <w:tab/>
      </w:r>
      <w:r w:rsidRPr="009B6F7E">
        <w:rPr>
          <w:rFonts w:ascii="Arial" w:hAnsi="Arial" w:cs="Arial"/>
          <w:sz w:val="16"/>
          <w:szCs w:val="16"/>
        </w:rPr>
        <w:t>Number of forecasts in ensemble</w:t>
      </w:r>
      <w:r w:rsidRPr="009B6F7E">
        <w:rPr>
          <w:rFonts w:ascii="Arial" w:hAnsi="Arial" w:cs="Arial"/>
        </w:rPr>
        <w:tab/>
      </w:r>
      <w:r w:rsidR="003D5DE8">
        <w:rPr>
          <w:rFonts w:ascii="Arial" w:hAnsi="Arial" w:cs="Arial"/>
          <w:color w:val="000000"/>
          <w:sz w:val="16"/>
          <w:szCs w:val="16"/>
        </w:rPr>
        <w:t>2014-2.2.2(DRMM-II)</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34</w:t>
      </w:r>
      <w:r w:rsidRPr="009B6F7E">
        <w:rPr>
          <w:rFonts w:ascii="Arial" w:hAnsi="Arial" w:cs="Arial"/>
        </w:rPr>
        <w:tab/>
      </w:r>
      <w:r w:rsidRPr="009B6F7E">
        <w:rPr>
          <w:rFonts w:ascii="Arial" w:hAnsi="Arial" w:cs="Arial"/>
          <w:sz w:val="16"/>
          <w:szCs w:val="16"/>
        </w:rPr>
        <w:t>Number of years in the ensemble reforecast period</w:t>
      </w:r>
      <w:r w:rsidR="00D614E4" w:rsidRPr="009B6F7E">
        <w:rPr>
          <w:rFonts w:ascii="Arial" w:hAnsi="Arial" w:cs="Arial"/>
          <w:sz w:val="16"/>
          <w:szCs w:val="16"/>
        </w:rPr>
        <w:t xml:space="preserve"> </w:t>
      </w:r>
      <w:r w:rsidRPr="009B6F7E">
        <w:rPr>
          <w:rFonts w:ascii="Arial" w:hAnsi="Arial" w:cs="Arial"/>
          <w:sz w:val="16"/>
          <w:szCs w:val="16"/>
        </w:rPr>
        <w:t>(see Note 2)</w:t>
      </w:r>
      <w:r w:rsidRPr="009B6F7E">
        <w:rPr>
          <w:rFonts w:ascii="Arial" w:hAnsi="Arial" w:cs="Arial"/>
        </w:rPr>
        <w:tab/>
      </w:r>
      <w:r w:rsidR="003D5DE8">
        <w:rPr>
          <w:rFonts w:ascii="Arial" w:hAnsi="Arial" w:cs="Arial"/>
          <w:color w:val="000000"/>
          <w:sz w:val="16"/>
          <w:szCs w:val="16"/>
        </w:rPr>
        <w:t>2014-2.2.2(DRMM-II)</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35</w:t>
      </w:r>
      <w:r w:rsidRPr="009B6F7E">
        <w:rPr>
          <w:rFonts w:ascii="Arial" w:hAnsi="Arial" w:cs="Arial"/>
        </w:rPr>
        <w:tab/>
      </w:r>
      <w:r w:rsidRPr="009B6F7E">
        <w:rPr>
          <w:rFonts w:ascii="Arial" w:hAnsi="Arial" w:cs="Arial"/>
          <w:sz w:val="16"/>
          <w:szCs w:val="16"/>
        </w:rPr>
        <w:t>First year of ensemble reforecast period</w:t>
      </w:r>
      <w:r w:rsidRPr="009B6F7E">
        <w:rPr>
          <w:rFonts w:ascii="Arial" w:hAnsi="Arial" w:cs="Arial"/>
        </w:rPr>
        <w:tab/>
      </w:r>
      <w:r w:rsidR="003D5DE8">
        <w:rPr>
          <w:rFonts w:ascii="Arial" w:hAnsi="Arial" w:cs="Arial"/>
          <w:color w:val="000000"/>
          <w:sz w:val="16"/>
          <w:szCs w:val="16"/>
        </w:rPr>
        <w:t>2014-2.2.2(DRMM-II)</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36</w:t>
      </w:r>
      <w:r w:rsidRPr="009B6F7E">
        <w:rPr>
          <w:rFonts w:ascii="Arial" w:hAnsi="Arial" w:cs="Arial"/>
        </w:rPr>
        <w:tab/>
      </w:r>
      <w:r w:rsidRPr="009B6F7E">
        <w:rPr>
          <w:rFonts w:ascii="Arial" w:hAnsi="Arial" w:cs="Arial"/>
          <w:sz w:val="16"/>
          <w:szCs w:val="16"/>
        </w:rPr>
        <w:t>Last year of ensemble reforecast period</w:t>
      </w:r>
      <w:r w:rsidRPr="009B6F7E">
        <w:rPr>
          <w:rFonts w:ascii="Arial" w:hAnsi="Arial" w:cs="Arial"/>
        </w:rPr>
        <w:tab/>
      </w:r>
      <w:r w:rsidR="003D5DE8">
        <w:rPr>
          <w:rFonts w:ascii="Arial" w:hAnsi="Arial" w:cs="Arial"/>
          <w:color w:val="000000"/>
          <w:sz w:val="16"/>
          <w:szCs w:val="16"/>
        </w:rPr>
        <w:t>2014-2.2.2(DRMM-II)</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37</w:t>
      </w:r>
      <w:r w:rsidRPr="009B6F7E">
        <w:rPr>
          <w:rFonts w:ascii="Arial" w:hAnsi="Arial" w:cs="Arial"/>
        </w:rPr>
        <w:tab/>
      </w:r>
      <w:r w:rsidRPr="009B6F7E">
        <w:rPr>
          <w:rFonts w:ascii="Arial" w:hAnsi="Arial" w:cs="Arial"/>
          <w:sz w:val="16"/>
          <w:szCs w:val="16"/>
        </w:rPr>
        <w:t>Total number of data values possible (or expected) in statistical process over the</w:t>
      </w:r>
      <w:r w:rsidRPr="009B6F7E">
        <w:rPr>
          <w:rFonts w:ascii="Arial" w:hAnsi="Arial" w:cs="Arial"/>
        </w:rPr>
        <w:tab/>
      </w:r>
      <w:r w:rsidR="003D5DE8">
        <w:rPr>
          <w:rFonts w:ascii="Arial" w:hAnsi="Arial" w:cs="Arial"/>
          <w:color w:val="000000"/>
          <w:sz w:val="16"/>
          <w:szCs w:val="16"/>
        </w:rPr>
        <w:t>2014-2.2.2(DRMM-II)</w:t>
      </w:r>
      <w:r w:rsidRPr="009B6F7E">
        <w:rPr>
          <w:rFonts w:ascii="Arial" w:hAnsi="Arial" w:cs="Arial"/>
          <w:sz w:val="16"/>
          <w:szCs w:val="16"/>
        </w:rPr>
        <w:br/>
      </w:r>
      <w:r w:rsidRPr="009B6F7E">
        <w:rPr>
          <w:rFonts w:ascii="Arial" w:hAnsi="Arial" w:cs="Arial"/>
          <w:sz w:val="16"/>
          <w:szCs w:val="16"/>
        </w:rPr>
        <w:tab/>
      </w:r>
      <w:r w:rsidRPr="009B6F7E">
        <w:rPr>
          <w:rFonts w:ascii="Arial" w:hAnsi="Arial" w:cs="Arial"/>
          <w:sz w:val="16"/>
          <w:szCs w:val="16"/>
        </w:rPr>
        <w:tab/>
        <w:t>ensemble reforecast</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38</w:t>
      </w:r>
      <w:r w:rsidR="00F45F05">
        <w:rPr>
          <w:rFonts w:ascii="Arial" w:hAnsi="Arial" w:cs="Arial"/>
          <w:sz w:val="16"/>
          <w:szCs w:val="16"/>
        </w:rPr>
        <w:t>–</w:t>
      </w:r>
      <w:r w:rsidRPr="009B6F7E">
        <w:rPr>
          <w:rFonts w:ascii="Arial" w:hAnsi="Arial" w:cs="Arial"/>
          <w:sz w:val="16"/>
          <w:szCs w:val="16"/>
        </w:rPr>
        <w:t>39</w:t>
      </w:r>
      <w:r w:rsidRPr="009B6F7E">
        <w:rPr>
          <w:rFonts w:ascii="Arial" w:hAnsi="Arial" w:cs="Arial"/>
        </w:rPr>
        <w:tab/>
      </w:r>
      <w:r w:rsidRPr="009B6F7E">
        <w:rPr>
          <w:rFonts w:ascii="Arial" w:hAnsi="Arial" w:cs="Arial"/>
          <w:sz w:val="16"/>
          <w:szCs w:val="16"/>
        </w:rPr>
        <w:t>Total number of data values missing in statistical process over the ensemble</w:t>
      </w:r>
      <w:r w:rsidRPr="009B6F7E">
        <w:rPr>
          <w:rFonts w:ascii="Arial" w:hAnsi="Arial" w:cs="Arial"/>
        </w:rPr>
        <w:tab/>
      </w:r>
      <w:r w:rsidR="003D5DE8">
        <w:rPr>
          <w:rFonts w:ascii="Arial" w:hAnsi="Arial" w:cs="Arial"/>
          <w:color w:val="000000"/>
          <w:sz w:val="16"/>
          <w:szCs w:val="16"/>
        </w:rPr>
        <w:t>2014-2.2.2(DRMM-II)</w:t>
      </w:r>
      <w:r w:rsidR="003D5DE8">
        <w:rPr>
          <w:rFonts w:ascii="Arial" w:hAnsi="Arial" w:cs="Arial"/>
          <w:color w:val="000000"/>
          <w:sz w:val="16"/>
          <w:szCs w:val="16"/>
        </w:rPr>
        <w:br/>
      </w:r>
      <w:r w:rsidR="003D5DE8">
        <w:rPr>
          <w:rFonts w:ascii="Arial" w:hAnsi="Arial" w:cs="Arial"/>
          <w:color w:val="000000"/>
          <w:sz w:val="16"/>
          <w:szCs w:val="16"/>
        </w:rPr>
        <w:tab/>
      </w:r>
      <w:r w:rsidR="003D5DE8">
        <w:rPr>
          <w:rFonts w:ascii="Arial" w:hAnsi="Arial" w:cs="Arial"/>
          <w:color w:val="000000"/>
          <w:sz w:val="16"/>
          <w:szCs w:val="16"/>
        </w:rPr>
        <w:tab/>
      </w:r>
      <w:r w:rsidR="003D5DE8" w:rsidRPr="009B6F7E">
        <w:rPr>
          <w:rFonts w:ascii="Arial" w:hAnsi="Arial" w:cs="Arial"/>
          <w:sz w:val="16"/>
          <w:szCs w:val="16"/>
        </w:rPr>
        <w:t>reforecast</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40</w:t>
      </w:r>
      <w:r w:rsidRPr="009B6F7E">
        <w:rPr>
          <w:rFonts w:ascii="Arial" w:hAnsi="Arial" w:cs="Arial"/>
        </w:rPr>
        <w:tab/>
      </w:r>
      <w:r w:rsidRPr="009B6F7E">
        <w:rPr>
          <w:rFonts w:ascii="Arial" w:hAnsi="Arial" w:cs="Arial"/>
          <w:sz w:val="16"/>
          <w:szCs w:val="16"/>
        </w:rPr>
        <w:t xml:space="preserve">Statistical process used to calculate the processed field over the ensemble </w:t>
      </w:r>
      <w:r w:rsidRPr="009B6F7E">
        <w:rPr>
          <w:rFonts w:ascii="Arial" w:hAnsi="Arial" w:cs="Arial"/>
        </w:rPr>
        <w:tab/>
      </w:r>
      <w:r w:rsidR="003D5DE8">
        <w:rPr>
          <w:rFonts w:ascii="Arial" w:hAnsi="Arial" w:cs="Arial"/>
          <w:color w:val="000000"/>
          <w:sz w:val="16"/>
          <w:szCs w:val="16"/>
        </w:rPr>
        <w:t>2014-2.2.2(DRMM-II)</w:t>
      </w:r>
      <w:r w:rsidRPr="009B6F7E">
        <w:rPr>
          <w:rFonts w:ascii="Arial" w:hAnsi="Arial" w:cs="Arial"/>
          <w:sz w:val="16"/>
          <w:szCs w:val="16"/>
        </w:rPr>
        <w:br/>
      </w:r>
      <w:r w:rsidRPr="009B6F7E">
        <w:rPr>
          <w:rFonts w:ascii="Arial" w:hAnsi="Arial" w:cs="Arial"/>
          <w:sz w:val="16"/>
          <w:szCs w:val="16"/>
        </w:rPr>
        <w:tab/>
      </w:r>
      <w:r w:rsidRPr="009B6F7E">
        <w:rPr>
          <w:rFonts w:ascii="Arial" w:hAnsi="Arial" w:cs="Arial"/>
          <w:sz w:val="16"/>
          <w:szCs w:val="16"/>
        </w:rPr>
        <w:tab/>
      </w:r>
      <w:r w:rsidR="003D5DE8" w:rsidRPr="009B6F7E">
        <w:rPr>
          <w:rFonts w:ascii="Arial" w:hAnsi="Arial" w:cs="Arial"/>
          <w:sz w:val="16"/>
          <w:szCs w:val="16"/>
        </w:rPr>
        <w:t xml:space="preserve">reforecast </w:t>
      </w:r>
      <w:r w:rsidRPr="009B6F7E">
        <w:rPr>
          <w:rFonts w:ascii="Arial" w:hAnsi="Arial" w:cs="Arial"/>
          <w:sz w:val="16"/>
          <w:szCs w:val="16"/>
        </w:rPr>
        <w:t>(see Code table 4.10)</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41</w:t>
      </w:r>
      <w:r w:rsidR="00F45F05">
        <w:rPr>
          <w:rFonts w:ascii="Arial" w:hAnsi="Arial" w:cs="Arial"/>
          <w:sz w:val="16"/>
          <w:szCs w:val="16"/>
        </w:rPr>
        <w:t>–</w:t>
      </w:r>
      <w:r w:rsidRPr="009B6F7E">
        <w:rPr>
          <w:rFonts w:ascii="Arial" w:hAnsi="Arial" w:cs="Arial"/>
          <w:sz w:val="16"/>
          <w:szCs w:val="16"/>
        </w:rPr>
        <w:t>42</w:t>
      </w:r>
      <w:r w:rsidRPr="009B6F7E">
        <w:rPr>
          <w:rFonts w:ascii="Arial" w:hAnsi="Arial" w:cs="Arial"/>
        </w:rPr>
        <w:tab/>
      </w:r>
      <w:r w:rsidRPr="009B6F7E">
        <w:rPr>
          <w:rFonts w:ascii="Arial" w:hAnsi="Arial" w:cs="Arial"/>
          <w:sz w:val="16"/>
          <w:szCs w:val="16"/>
        </w:rPr>
        <w:t>Year of model version date (see Note 3)</w:t>
      </w:r>
      <w:r w:rsidRPr="009B6F7E">
        <w:rPr>
          <w:rFonts w:ascii="Arial" w:hAnsi="Arial" w:cs="Arial"/>
        </w:rPr>
        <w:tab/>
      </w:r>
      <w:r w:rsidR="003D5DE8">
        <w:rPr>
          <w:rFonts w:ascii="Arial" w:hAnsi="Arial" w:cs="Arial"/>
          <w:color w:val="000000"/>
          <w:sz w:val="16"/>
          <w:szCs w:val="16"/>
        </w:rPr>
        <w:t>2014-2.2.2(DRMM-II)</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43</w:t>
      </w:r>
      <w:r w:rsidRPr="009B6F7E">
        <w:rPr>
          <w:rFonts w:ascii="Arial" w:hAnsi="Arial" w:cs="Arial"/>
        </w:rPr>
        <w:tab/>
      </w:r>
      <w:r w:rsidRPr="009B6F7E">
        <w:rPr>
          <w:rFonts w:ascii="Arial" w:hAnsi="Arial" w:cs="Arial"/>
          <w:sz w:val="16"/>
          <w:szCs w:val="16"/>
        </w:rPr>
        <w:t>Month of model version date</w:t>
      </w:r>
      <w:r w:rsidRPr="009B6F7E">
        <w:rPr>
          <w:rFonts w:ascii="Arial" w:hAnsi="Arial" w:cs="Arial"/>
        </w:rPr>
        <w:tab/>
      </w:r>
      <w:r w:rsidR="003D5DE8">
        <w:rPr>
          <w:rFonts w:ascii="Arial" w:hAnsi="Arial" w:cs="Arial"/>
          <w:color w:val="000000"/>
          <w:sz w:val="16"/>
          <w:szCs w:val="16"/>
        </w:rPr>
        <w:t>2014-2.2.2(DRMM-II)</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44</w:t>
      </w:r>
      <w:r w:rsidRPr="009B6F7E">
        <w:rPr>
          <w:rFonts w:ascii="Arial" w:hAnsi="Arial" w:cs="Arial"/>
        </w:rPr>
        <w:tab/>
      </w:r>
      <w:r w:rsidRPr="009B6F7E">
        <w:rPr>
          <w:rFonts w:ascii="Arial" w:hAnsi="Arial" w:cs="Arial"/>
          <w:sz w:val="16"/>
          <w:szCs w:val="16"/>
        </w:rPr>
        <w:t>Day of model version date</w:t>
      </w:r>
      <w:r w:rsidRPr="009B6F7E">
        <w:rPr>
          <w:rFonts w:ascii="Arial" w:hAnsi="Arial" w:cs="Arial"/>
        </w:rPr>
        <w:tab/>
      </w:r>
      <w:r w:rsidR="003D5DE8">
        <w:rPr>
          <w:rFonts w:ascii="Arial" w:hAnsi="Arial" w:cs="Arial"/>
          <w:color w:val="000000"/>
          <w:sz w:val="16"/>
          <w:szCs w:val="16"/>
        </w:rPr>
        <w:t>2014-2.2.2(DRMM-II)</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45</w:t>
      </w:r>
      <w:r w:rsidRPr="009B6F7E">
        <w:rPr>
          <w:rFonts w:ascii="Arial" w:hAnsi="Arial" w:cs="Arial"/>
        </w:rPr>
        <w:tab/>
      </w:r>
      <w:r w:rsidRPr="009B6F7E">
        <w:rPr>
          <w:rFonts w:ascii="Arial" w:hAnsi="Arial" w:cs="Arial"/>
          <w:sz w:val="16"/>
          <w:szCs w:val="16"/>
        </w:rPr>
        <w:t>Hour of model version date</w:t>
      </w:r>
      <w:r w:rsidRPr="009B6F7E">
        <w:rPr>
          <w:rFonts w:ascii="Arial" w:hAnsi="Arial" w:cs="Arial"/>
        </w:rPr>
        <w:tab/>
      </w:r>
      <w:r w:rsidR="003D5DE8">
        <w:rPr>
          <w:rFonts w:ascii="Arial" w:hAnsi="Arial" w:cs="Arial"/>
          <w:color w:val="000000"/>
          <w:sz w:val="16"/>
          <w:szCs w:val="16"/>
        </w:rPr>
        <w:t>2014-2.2.2(DRMM-II)</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46</w:t>
      </w:r>
      <w:r w:rsidRPr="009B6F7E">
        <w:rPr>
          <w:rFonts w:ascii="Arial" w:hAnsi="Arial" w:cs="Arial"/>
        </w:rPr>
        <w:tab/>
      </w:r>
      <w:r w:rsidRPr="009B6F7E">
        <w:rPr>
          <w:rFonts w:ascii="Arial" w:hAnsi="Arial" w:cs="Arial"/>
          <w:sz w:val="16"/>
          <w:szCs w:val="16"/>
        </w:rPr>
        <w:t>Minute of model version date</w:t>
      </w:r>
      <w:r w:rsidRPr="009B6F7E">
        <w:rPr>
          <w:rFonts w:ascii="Arial" w:hAnsi="Arial" w:cs="Arial"/>
        </w:rPr>
        <w:tab/>
      </w:r>
      <w:r w:rsidR="003D5DE8">
        <w:rPr>
          <w:rFonts w:ascii="Arial" w:hAnsi="Arial" w:cs="Arial"/>
          <w:color w:val="000000"/>
          <w:sz w:val="16"/>
          <w:szCs w:val="16"/>
        </w:rPr>
        <w:t>2014-2.2.2(DRMM-II)</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47</w:t>
      </w:r>
      <w:r w:rsidRPr="009B6F7E">
        <w:rPr>
          <w:rFonts w:ascii="Arial" w:hAnsi="Arial" w:cs="Arial"/>
        </w:rPr>
        <w:tab/>
      </w:r>
      <w:r w:rsidRPr="009B6F7E">
        <w:rPr>
          <w:rFonts w:ascii="Arial" w:hAnsi="Arial" w:cs="Arial"/>
          <w:sz w:val="16"/>
          <w:szCs w:val="16"/>
        </w:rPr>
        <w:t>Second of model version date</w:t>
      </w:r>
      <w:r w:rsidRPr="009B6F7E">
        <w:rPr>
          <w:rFonts w:ascii="Arial" w:hAnsi="Arial" w:cs="Arial"/>
        </w:rPr>
        <w:tab/>
      </w:r>
      <w:r w:rsidR="003D5DE8">
        <w:rPr>
          <w:rFonts w:ascii="Arial" w:hAnsi="Arial" w:cs="Arial"/>
          <w:color w:val="000000"/>
          <w:sz w:val="16"/>
          <w:szCs w:val="16"/>
        </w:rPr>
        <w:t>2014-2.2.2(DRMM-II)</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48</w:t>
      </w:r>
      <w:r w:rsidRPr="009B6F7E">
        <w:rPr>
          <w:rFonts w:ascii="Arial" w:hAnsi="Arial" w:cs="Arial"/>
        </w:rPr>
        <w:tab/>
      </w:r>
      <w:r w:rsidRPr="009B6F7E">
        <w:rPr>
          <w:rFonts w:ascii="Arial" w:hAnsi="Arial" w:cs="Arial"/>
          <w:sz w:val="16"/>
          <w:szCs w:val="16"/>
        </w:rPr>
        <w:t>Month of end of overall time interval (see Note 5)</w:t>
      </w:r>
      <w:r w:rsidRPr="009B6F7E">
        <w:rPr>
          <w:rFonts w:ascii="Arial" w:hAnsi="Arial" w:cs="Arial"/>
        </w:rPr>
        <w:tab/>
      </w:r>
      <w:r w:rsidR="003D5DE8">
        <w:rPr>
          <w:rFonts w:ascii="Arial" w:hAnsi="Arial" w:cs="Arial"/>
          <w:color w:val="000000"/>
          <w:sz w:val="16"/>
          <w:szCs w:val="16"/>
        </w:rPr>
        <w:t>2014-2.2.2(DRMM-II)</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49</w:t>
      </w:r>
      <w:r w:rsidRPr="009B6F7E">
        <w:rPr>
          <w:rFonts w:ascii="Arial" w:hAnsi="Arial" w:cs="Arial"/>
        </w:rPr>
        <w:tab/>
      </w:r>
      <w:r w:rsidRPr="009B6F7E">
        <w:rPr>
          <w:rFonts w:ascii="Arial" w:hAnsi="Arial" w:cs="Arial"/>
          <w:sz w:val="16"/>
          <w:szCs w:val="16"/>
        </w:rPr>
        <w:t>Day of end of overall time interval</w:t>
      </w:r>
      <w:r w:rsidRPr="009B6F7E">
        <w:rPr>
          <w:rFonts w:ascii="Arial" w:hAnsi="Arial" w:cs="Arial"/>
        </w:rPr>
        <w:tab/>
      </w:r>
      <w:r w:rsidR="003D5DE8">
        <w:rPr>
          <w:rFonts w:ascii="Arial" w:hAnsi="Arial" w:cs="Arial"/>
          <w:color w:val="000000"/>
          <w:sz w:val="16"/>
          <w:szCs w:val="16"/>
        </w:rPr>
        <w:t>2014-2.2.2(DRMM-II)</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50</w:t>
      </w:r>
      <w:r w:rsidRPr="009B6F7E">
        <w:rPr>
          <w:rFonts w:ascii="Arial" w:hAnsi="Arial" w:cs="Arial"/>
        </w:rPr>
        <w:tab/>
      </w:r>
      <w:r w:rsidRPr="009B6F7E">
        <w:rPr>
          <w:rFonts w:ascii="Arial" w:hAnsi="Arial" w:cs="Arial"/>
          <w:sz w:val="16"/>
          <w:szCs w:val="16"/>
        </w:rPr>
        <w:t>Hour of end of overall time interval</w:t>
      </w:r>
      <w:r w:rsidRPr="009B6F7E">
        <w:rPr>
          <w:rFonts w:ascii="Arial" w:hAnsi="Arial" w:cs="Arial"/>
        </w:rPr>
        <w:tab/>
      </w:r>
      <w:r w:rsidR="003D5DE8">
        <w:rPr>
          <w:rFonts w:ascii="Arial" w:hAnsi="Arial" w:cs="Arial"/>
          <w:color w:val="000000"/>
          <w:sz w:val="16"/>
          <w:szCs w:val="16"/>
        </w:rPr>
        <w:t>2014-2.2.2(DRMM-II)</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51</w:t>
      </w:r>
      <w:r w:rsidRPr="009B6F7E">
        <w:rPr>
          <w:rFonts w:ascii="Arial" w:hAnsi="Arial" w:cs="Arial"/>
        </w:rPr>
        <w:tab/>
      </w:r>
      <w:r w:rsidRPr="009B6F7E">
        <w:rPr>
          <w:rFonts w:ascii="Arial" w:hAnsi="Arial" w:cs="Arial"/>
          <w:sz w:val="16"/>
          <w:szCs w:val="16"/>
        </w:rPr>
        <w:t>Minute of end of overall time interval</w:t>
      </w:r>
      <w:r w:rsidRPr="009B6F7E">
        <w:rPr>
          <w:rFonts w:ascii="Arial" w:hAnsi="Arial" w:cs="Arial"/>
        </w:rPr>
        <w:tab/>
      </w:r>
      <w:r w:rsidR="003D5DE8">
        <w:rPr>
          <w:rFonts w:ascii="Arial" w:hAnsi="Arial" w:cs="Arial"/>
          <w:color w:val="000000"/>
          <w:sz w:val="16"/>
          <w:szCs w:val="16"/>
        </w:rPr>
        <w:t>2014-2.2.2(DRMM-II)</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52</w:t>
      </w:r>
      <w:r w:rsidRPr="009B6F7E">
        <w:rPr>
          <w:rFonts w:ascii="Arial" w:hAnsi="Arial" w:cs="Arial"/>
        </w:rPr>
        <w:tab/>
      </w:r>
      <w:r w:rsidRPr="009B6F7E">
        <w:rPr>
          <w:rFonts w:ascii="Arial" w:hAnsi="Arial" w:cs="Arial"/>
          <w:sz w:val="16"/>
          <w:szCs w:val="16"/>
        </w:rPr>
        <w:t>Second of end of overall time interval</w:t>
      </w:r>
      <w:r w:rsidRPr="009B6F7E">
        <w:rPr>
          <w:rFonts w:ascii="Arial" w:hAnsi="Arial" w:cs="Arial"/>
        </w:rPr>
        <w:tab/>
      </w:r>
      <w:r w:rsidR="003D5DE8">
        <w:rPr>
          <w:rFonts w:ascii="Arial" w:hAnsi="Arial" w:cs="Arial"/>
          <w:color w:val="000000"/>
          <w:sz w:val="16"/>
          <w:szCs w:val="16"/>
        </w:rPr>
        <w:t>2014-2.2.2(DRMM-II)</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53</w:t>
      </w:r>
      <w:r w:rsidRPr="009B6F7E">
        <w:rPr>
          <w:rFonts w:ascii="Arial" w:hAnsi="Arial" w:cs="Arial"/>
        </w:rPr>
        <w:tab/>
      </w:r>
      <w:r w:rsidRPr="009B6F7E">
        <w:rPr>
          <w:rFonts w:ascii="Arial" w:hAnsi="Arial" w:cs="Arial"/>
          <w:sz w:val="16"/>
          <w:szCs w:val="16"/>
        </w:rPr>
        <w:t xml:space="preserve">n </w:t>
      </w:r>
      <w:r w:rsidR="00F45F05">
        <w:rPr>
          <w:rFonts w:ascii="Arial" w:hAnsi="Arial" w:cs="Arial"/>
          <w:sz w:val="16"/>
          <w:szCs w:val="16"/>
        </w:rPr>
        <w:t>–</w:t>
      </w:r>
      <w:r w:rsidRPr="009B6F7E">
        <w:rPr>
          <w:rFonts w:ascii="Arial" w:hAnsi="Arial" w:cs="Arial"/>
          <w:sz w:val="16"/>
          <w:szCs w:val="16"/>
        </w:rPr>
        <w:t xml:space="preserve"> number of time range specifications describing the time intervals used to </w:t>
      </w:r>
      <w:r w:rsidRPr="009B6F7E">
        <w:rPr>
          <w:rFonts w:ascii="Arial" w:hAnsi="Arial" w:cs="Arial"/>
        </w:rPr>
        <w:tab/>
      </w:r>
      <w:r w:rsidR="003D5DE8">
        <w:rPr>
          <w:rFonts w:ascii="Arial" w:hAnsi="Arial" w:cs="Arial"/>
          <w:color w:val="000000"/>
          <w:sz w:val="16"/>
          <w:szCs w:val="16"/>
        </w:rPr>
        <w:t>2014-2.2.2(DRMM-II)</w:t>
      </w:r>
      <w:r w:rsidRPr="009B6F7E">
        <w:rPr>
          <w:rFonts w:ascii="Arial" w:hAnsi="Arial" w:cs="Arial"/>
          <w:sz w:val="16"/>
          <w:szCs w:val="16"/>
        </w:rPr>
        <w:br/>
      </w:r>
      <w:r w:rsidRPr="009B6F7E">
        <w:rPr>
          <w:rFonts w:ascii="Arial" w:hAnsi="Arial" w:cs="Arial"/>
          <w:sz w:val="16"/>
          <w:szCs w:val="16"/>
        </w:rPr>
        <w:tab/>
      </w:r>
      <w:r w:rsidRPr="009B6F7E">
        <w:rPr>
          <w:rFonts w:ascii="Arial" w:hAnsi="Arial" w:cs="Arial"/>
          <w:sz w:val="16"/>
          <w:szCs w:val="16"/>
        </w:rPr>
        <w:tab/>
      </w:r>
      <w:r w:rsidR="003D5DE8" w:rsidRPr="009B6F7E">
        <w:rPr>
          <w:rFonts w:ascii="Arial" w:hAnsi="Arial" w:cs="Arial"/>
          <w:sz w:val="16"/>
          <w:szCs w:val="16"/>
        </w:rPr>
        <w:t xml:space="preserve">calculate </w:t>
      </w:r>
      <w:r w:rsidRPr="009B6F7E">
        <w:rPr>
          <w:rFonts w:ascii="Arial" w:hAnsi="Arial" w:cs="Arial"/>
          <w:sz w:val="16"/>
          <w:szCs w:val="16"/>
        </w:rPr>
        <w:t>the statistically processed field</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54</w:t>
      </w:r>
      <w:r w:rsidR="00F45F05">
        <w:rPr>
          <w:rFonts w:ascii="Arial" w:hAnsi="Arial" w:cs="Arial"/>
          <w:sz w:val="16"/>
          <w:szCs w:val="16"/>
        </w:rPr>
        <w:t>–</w:t>
      </w:r>
      <w:r w:rsidRPr="009B6F7E">
        <w:rPr>
          <w:rFonts w:ascii="Arial" w:hAnsi="Arial" w:cs="Arial"/>
          <w:sz w:val="16"/>
          <w:szCs w:val="16"/>
        </w:rPr>
        <w:t>57</w:t>
      </w:r>
      <w:r w:rsidRPr="009B6F7E">
        <w:rPr>
          <w:rFonts w:ascii="Arial" w:hAnsi="Arial" w:cs="Arial"/>
        </w:rPr>
        <w:tab/>
      </w:r>
      <w:r w:rsidRPr="009B6F7E">
        <w:rPr>
          <w:rFonts w:ascii="Arial" w:hAnsi="Arial" w:cs="Arial"/>
          <w:sz w:val="16"/>
          <w:szCs w:val="16"/>
        </w:rPr>
        <w:t>Total number of data values missing in statistical process</w:t>
      </w:r>
      <w:r w:rsidRPr="009B6F7E">
        <w:rPr>
          <w:rFonts w:ascii="Arial" w:hAnsi="Arial" w:cs="Arial"/>
        </w:rPr>
        <w:tab/>
      </w:r>
      <w:r w:rsidR="003D5DE8">
        <w:rPr>
          <w:rFonts w:ascii="Arial" w:hAnsi="Arial" w:cs="Arial"/>
          <w:color w:val="000000"/>
          <w:sz w:val="16"/>
          <w:szCs w:val="16"/>
        </w:rPr>
        <w:t>2014-2.2.2(DRMM-II)</w:t>
      </w:r>
    </w:p>
    <w:p w:rsidR="003B0F70" w:rsidRPr="009B6F7E" w:rsidRDefault="003B0F70" w:rsidP="003D5DE8">
      <w:pPr>
        <w:widowControl w:val="0"/>
        <w:tabs>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58</w:t>
      </w:r>
      <w:r w:rsidR="00F45F05">
        <w:rPr>
          <w:rFonts w:ascii="Arial" w:hAnsi="Arial" w:cs="Arial"/>
          <w:sz w:val="16"/>
          <w:szCs w:val="16"/>
        </w:rPr>
        <w:t>–</w:t>
      </w:r>
      <w:r w:rsidRPr="009B6F7E">
        <w:rPr>
          <w:rFonts w:ascii="Arial" w:hAnsi="Arial" w:cs="Arial"/>
          <w:sz w:val="16"/>
          <w:szCs w:val="16"/>
        </w:rPr>
        <w:t xml:space="preserve">69   Specification of the outermost (or only) time range over which statistical </w:t>
      </w:r>
      <w:r w:rsidRPr="009B6F7E">
        <w:rPr>
          <w:rFonts w:ascii="Arial" w:hAnsi="Arial" w:cs="Arial"/>
        </w:rPr>
        <w:tab/>
      </w:r>
      <w:r w:rsidR="003D5DE8">
        <w:rPr>
          <w:rFonts w:ascii="Arial" w:hAnsi="Arial" w:cs="Arial"/>
          <w:color w:val="000000"/>
          <w:sz w:val="16"/>
          <w:szCs w:val="16"/>
        </w:rPr>
        <w:t>2014-2.2.2(DRMM-II)</w:t>
      </w:r>
      <w:r w:rsidRPr="009B6F7E">
        <w:rPr>
          <w:rFonts w:ascii="Arial" w:hAnsi="Arial" w:cs="Arial"/>
          <w:sz w:val="16"/>
          <w:szCs w:val="16"/>
        </w:rPr>
        <w:br/>
      </w:r>
      <w:r w:rsidRPr="009B6F7E">
        <w:rPr>
          <w:rFonts w:ascii="Arial" w:hAnsi="Arial" w:cs="Arial"/>
          <w:sz w:val="16"/>
          <w:szCs w:val="16"/>
        </w:rPr>
        <w:tab/>
        <w:t>processing is done</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58</w:t>
      </w:r>
      <w:r w:rsidRPr="009B6F7E">
        <w:rPr>
          <w:rFonts w:ascii="Arial" w:hAnsi="Arial" w:cs="Arial"/>
        </w:rPr>
        <w:tab/>
      </w:r>
      <w:r w:rsidRPr="009B6F7E">
        <w:rPr>
          <w:rFonts w:ascii="Arial" w:hAnsi="Arial" w:cs="Arial"/>
          <w:sz w:val="16"/>
          <w:szCs w:val="16"/>
        </w:rPr>
        <w:t xml:space="preserve">Statistical process used to calculate the processed field from the field at each </w:t>
      </w:r>
      <w:r w:rsidRPr="009B6F7E">
        <w:rPr>
          <w:rFonts w:ascii="Arial" w:hAnsi="Arial" w:cs="Arial"/>
        </w:rPr>
        <w:tab/>
      </w:r>
      <w:r w:rsidR="003D5DE8">
        <w:rPr>
          <w:rFonts w:ascii="Arial" w:hAnsi="Arial" w:cs="Arial"/>
          <w:color w:val="000000"/>
          <w:sz w:val="16"/>
          <w:szCs w:val="16"/>
        </w:rPr>
        <w:t>2014-2.2.2(DRMM-II)</w:t>
      </w:r>
      <w:r w:rsidRPr="009B6F7E">
        <w:rPr>
          <w:rFonts w:ascii="Arial" w:hAnsi="Arial" w:cs="Arial"/>
          <w:sz w:val="16"/>
          <w:szCs w:val="16"/>
        </w:rPr>
        <w:br/>
      </w:r>
      <w:r w:rsidRPr="009B6F7E">
        <w:rPr>
          <w:rFonts w:ascii="Arial" w:hAnsi="Arial" w:cs="Arial"/>
          <w:sz w:val="16"/>
          <w:szCs w:val="16"/>
        </w:rPr>
        <w:tab/>
      </w:r>
      <w:r w:rsidRPr="009B6F7E">
        <w:rPr>
          <w:rFonts w:ascii="Arial" w:hAnsi="Arial" w:cs="Arial"/>
          <w:sz w:val="16"/>
          <w:szCs w:val="16"/>
        </w:rPr>
        <w:tab/>
      </w:r>
      <w:r w:rsidR="003D5DE8" w:rsidRPr="009B6F7E">
        <w:rPr>
          <w:rFonts w:ascii="Arial" w:hAnsi="Arial" w:cs="Arial"/>
          <w:sz w:val="16"/>
          <w:szCs w:val="16"/>
        </w:rPr>
        <w:t xml:space="preserve">time </w:t>
      </w:r>
      <w:r w:rsidRPr="009B6F7E">
        <w:rPr>
          <w:rFonts w:ascii="Arial" w:hAnsi="Arial" w:cs="Arial"/>
          <w:sz w:val="16"/>
          <w:szCs w:val="16"/>
        </w:rPr>
        <w:t>increment during the time range (see Code table 4.10)</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16"/>
          <w:szCs w:val="16"/>
        </w:rPr>
      </w:pPr>
      <w:r w:rsidRPr="009B6F7E">
        <w:rPr>
          <w:rFonts w:ascii="Arial" w:hAnsi="Arial" w:cs="Arial"/>
          <w:sz w:val="16"/>
          <w:szCs w:val="16"/>
        </w:rPr>
        <w:tab/>
        <w:t>59</w:t>
      </w:r>
      <w:r w:rsidRPr="009B6F7E">
        <w:rPr>
          <w:rFonts w:ascii="Arial" w:hAnsi="Arial" w:cs="Arial"/>
          <w:sz w:val="16"/>
          <w:szCs w:val="16"/>
        </w:rPr>
        <w:tab/>
        <w:t xml:space="preserve">Type of time increment between successive fields used in the statistical </w:t>
      </w:r>
      <w:r w:rsidRPr="009B6F7E">
        <w:rPr>
          <w:rFonts w:ascii="Arial" w:hAnsi="Arial" w:cs="Arial"/>
          <w:sz w:val="16"/>
          <w:szCs w:val="16"/>
        </w:rPr>
        <w:tab/>
      </w:r>
      <w:r w:rsidR="003D5DE8">
        <w:rPr>
          <w:rFonts w:ascii="Arial" w:hAnsi="Arial" w:cs="Arial"/>
          <w:color w:val="000000"/>
          <w:sz w:val="16"/>
          <w:szCs w:val="16"/>
        </w:rPr>
        <w:t>2014-2.2.2(DRMM-II)</w:t>
      </w:r>
      <w:r w:rsidR="00802BF3" w:rsidRPr="009B6F7E">
        <w:rPr>
          <w:rFonts w:ascii="Arial" w:hAnsi="Arial" w:cs="Arial"/>
          <w:sz w:val="16"/>
          <w:szCs w:val="16"/>
        </w:rPr>
        <w:br/>
      </w:r>
      <w:r w:rsidRPr="009B6F7E">
        <w:rPr>
          <w:rFonts w:ascii="Arial" w:hAnsi="Arial" w:cs="Arial"/>
          <w:sz w:val="16"/>
          <w:szCs w:val="16"/>
        </w:rPr>
        <w:tab/>
      </w:r>
      <w:r w:rsidR="00802BF3" w:rsidRPr="009B6F7E">
        <w:rPr>
          <w:rFonts w:ascii="Arial" w:hAnsi="Arial" w:cs="Arial"/>
          <w:sz w:val="16"/>
          <w:szCs w:val="16"/>
        </w:rPr>
        <w:tab/>
      </w:r>
      <w:r w:rsidR="003D5DE8" w:rsidRPr="009B6F7E">
        <w:rPr>
          <w:rFonts w:ascii="Arial" w:hAnsi="Arial" w:cs="Arial"/>
          <w:sz w:val="16"/>
          <w:szCs w:val="16"/>
        </w:rPr>
        <w:t xml:space="preserve">processing (see </w:t>
      </w:r>
      <w:r w:rsidRPr="009B6F7E">
        <w:rPr>
          <w:rFonts w:ascii="Arial" w:hAnsi="Arial" w:cs="Arial"/>
          <w:sz w:val="16"/>
          <w:szCs w:val="16"/>
        </w:rPr>
        <w:t>Code table 4.11)</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60</w:t>
      </w:r>
      <w:r w:rsidRPr="009B6F7E">
        <w:rPr>
          <w:rFonts w:ascii="Arial" w:hAnsi="Arial" w:cs="Arial"/>
        </w:rPr>
        <w:tab/>
      </w:r>
      <w:r w:rsidRPr="009B6F7E">
        <w:rPr>
          <w:rFonts w:ascii="Arial" w:hAnsi="Arial" w:cs="Arial"/>
          <w:sz w:val="16"/>
          <w:szCs w:val="16"/>
        </w:rPr>
        <w:t xml:space="preserve">Indicator of unit of time for time range over which statistical processing is done </w:t>
      </w:r>
      <w:r w:rsidRPr="009B6F7E">
        <w:rPr>
          <w:rFonts w:ascii="Arial" w:hAnsi="Arial" w:cs="Arial"/>
        </w:rPr>
        <w:tab/>
      </w:r>
      <w:r w:rsidR="003D5DE8">
        <w:rPr>
          <w:rFonts w:ascii="Arial" w:hAnsi="Arial" w:cs="Arial"/>
          <w:color w:val="000000"/>
          <w:sz w:val="16"/>
          <w:szCs w:val="16"/>
        </w:rPr>
        <w:t>2014-2.2.2(DRMM-II)</w:t>
      </w:r>
      <w:r w:rsidRPr="009B6F7E">
        <w:rPr>
          <w:rFonts w:ascii="Arial" w:hAnsi="Arial" w:cs="Arial"/>
          <w:sz w:val="16"/>
          <w:szCs w:val="16"/>
        </w:rPr>
        <w:br/>
      </w:r>
      <w:r w:rsidRPr="009B6F7E">
        <w:rPr>
          <w:rFonts w:ascii="Arial" w:hAnsi="Arial" w:cs="Arial"/>
          <w:sz w:val="16"/>
          <w:szCs w:val="16"/>
        </w:rPr>
        <w:tab/>
      </w:r>
      <w:r w:rsidRPr="009B6F7E">
        <w:rPr>
          <w:rFonts w:ascii="Arial" w:hAnsi="Arial" w:cs="Arial"/>
          <w:sz w:val="16"/>
          <w:szCs w:val="16"/>
        </w:rPr>
        <w:tab/>
        <w:t>(see Code table 4.4)</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61</w:t>
      </w:r>
      <w:r w:rsidR="00F45F05">
        <w:rPr>
          <w:rFonts w:ascii="Arial" w:hAnsi="Arial" w:cs="Arial"/>
          <w:sz w:val="16"/>
          <w:szCs w:val="16"/>
        </w:rPr>
        <w:t>–</w:t>
      </w:r>
      <w:r w:rsidRPr="009B6F7E">
        <w:rPr>
          <w:rFonts w:ascii="Arial" w:hAnsi="Arial" w:cs="Arial"/>
          <w:sz w:val="16"/>
          <w:szCs w:val="16"/>
        </w:rPr>
        <w:t>64</w:t>
      </w:r>
      <w:r w:rsidRPr="009B6F7E">
        <w:rPr>
          <w:rFonts w:ascii="Arial" w:hAnsi="Arial" w:cs="Arial"/>
        </w:rPr>
        <w:tab/>
      </w:r>
      <w:r w:rsidRPr="009B6F7E">
        <w:rPr>
          <w:rFonts w:ascii="Arial" w:hAnsi="Arial" w:cs="Arial"/>
          <w:sz w:val="16"/>
          <w:szCs w:val="16"/>
        </w:rPr>
        <w:t xml:space="preserve">Length of the time range over which statistical processing is done, in units </w:t>
      </w:r>
      <w:r w:rsidRPr="009B6F7E">
        <w:rPr>
          <w:rFonts w:ascii="Arial" w:hAnsi="Arial" w:cs="Arial"/>
        </w:rPr>
        <w:tab/>
      </w:r>
      <w:r w:rsidR="003D5DE8">
        <w:rPr>
          <w:rFonts w:ascii="Arial" w:hAnsi="Arial" w:cs="Arial"/>
          <w:color w:val="000000"/>
          <w:sz w:val="16"/>
          <w:szCs w:val="16"/>
        </w:rPr>
        <w:t>2014-2.2.2(DRMM-II)</w:t>
      </w:r>
      <w:r w:rsidRPr="009B6F7E">
        <w:rPr>
          <w:rFonts w:ascii="Arial" w:hAnsi="Arial" w:cs="Arial"/>
          <w:sz w:val="16"/>
          <w:szCs w:val="16"/>
        </w:rPr>
        <w:br/>
      </w:r>
      <w:r w:rsidRPr="009B6F7E">
        <w:rPr>
          <w:rFonts w:ascii="Arial" w:hAnsi="Arial" w:cs="Arial"/>
          <w:sz w:val="16"/>
          <w:szCs w:val="16"/>
        </w:rPr>
        <w:tab/>
      </w:r>
      <w:r w:rsidRPr="009B6F7E">
        <w:rPr>
          <w:rFonts w:ascii="Arial" w:hAnsi="Arial" w:cs="Arial"/>
          <w:sz w:val="16"/>
          <w:szCs w:val="16"/>
        </w:rPr>
        <w:tab/>
      </w:r>
      <w:r w:rsidR="003D5DE8" w:rsidRPr="009B6F7E">
        <w:rPr>
          <w:rFonts w:ascii="Arial" w:hAnsi="Arial" w:cs="Arial"/>
          <w:sz w:val="16"/>
          <w:szCs w:val="16"/>
        </w:rPr>
        <w:t xml:space="preserve">defined </w:t>
      </w:r>
      <w:r w:rsidRPr="009B6F7E">
        <w:rPr>
          <w:rFonts w:ascii="Arial" w:hAnsi="Arial" w:cs="Arial"/>
          <w:sz w:val="16"/>
          <w:szCs w:val="16"/>
        </w:rPr>
        <w:t>by the previous octet</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65</w:t>
      </w:r>
      <w:r w:rsidRPr="009B6F7E">
        <w:rPr>
          <w:rFonts w:ascii="Arial" w:hAnsi="Arial" w:cs="Arial"/>
        </w:rPr>
        <w:tab/>
      </w:r>
      <w:r w:rsidRPr="009B6F7E">
        <w:rPr>
          <w:rFonts w:ascii="Arial" w:hAnsi="Arial" w:cs="Arial"/>
          <w:sz w:val="16"/>
          <w:szCs w:val="16"/>
        </w:rPr>
        <w:t xml:space="preserve">Indicator of unit of time for the increment between the successive fields used </w:t>
      </w:r>
      <w:r w:rsidRPr="009B6F7E">
        <w:rPr>
          <w:rFonts w:ascii="Arial" w:hAnsi="Arial" w:cs="Arial"/>
        </w:rPr>
        <w:tab/>
      </w:r>
      <w:r w:rsidR="003D5DE8">
        <w:rPr>
          <w:rFonts w:ascii="Arial" w:hAnsi="Arial" w:cs="Arial"/>
          <w:color w:val="000000"/>
          <w:sz w:val="16"/>
          <w:szCs w:val="16"/>
        </w:rPr>
        <w:t>2014-2.2.2(DRMM-II)</w:t>
      </w:r>
      <w:r w:rsidRPr="009B6F7E">
        <w:rPr>
          <w:rFonts w:ascii="Arial" w:hAnsi="Arial" w:cs="Arial"/>
          <w:sz w:val="16"/>
          <w:szCs w:val="16"/>
        </w:rPr>
        <w:br/>
      </w:r>
      <w:r w:rsidRPr="009B6F7E">
        <w:rPr>
          <w:rFonts w:ascii="Arial" w:hAnsi="Arial" w:cs="Arial"/>
          <w:sz w:val="16"/>
          <w:szCs w:val="16"/>
        </w:rPr>
        <w:tab/>
      </w:r>
      <w:r w:rsidRPr="009B6F7E">
        <w:rPr>
          <w:rFonts w:ascii="Arial" w:hAnsi="Arial" w:cs="Arial"/>
          <w:sz w:val="16"/>
          <w:szCs w:val="16"/>
        </w:rPr>
        <w:tab/>
        <w:t>(see Code table 4.4)</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lastRenderedPageBreak/>
        <w:tab/>
      </w:r>
      <w:r w:rsidRPr="009B6F7E">
        <w:rPr>
          <w:rFonts w:ascii="Arial" w:hAnsi="Arial" w:cs="Arial"/>
          <w:sz w:val="16"/>
          <w:szCs w:val="16"/>
        </w:rPr>
        <w:t>66</w:t>
      </w:r>
      <w:r w:rsidR="00F45F05">
        <w:rPr>
          <w:rFonts w:ascii="Arial" w:hAnsi="Arial" w:cs="Arial"/>
          <w:sz w:val="16"/>
          <w:szCs w:val="16"/>
        </w:rPr>
        <w:t>–</w:t>
      </w:r>
      <w:r w:rsidRPr="009B6F7E">
        <w:rPr>
          <w:rFonts w:ascii="Arial" w:hAnsi="Arial" w:cs="Arial"/>
          <w:sz w:val="16"/>
          <w:szCs w:val="16"/>
        </w:rPr>
        <w:t>69</w:t>
      </w:r>
      <w:r w:rsidRPr="009B6F7E">
        <w:rPr>
          <w:rFonts w:ascii="Arial" w:hAnsi="Arial" w:cs="Arial"/>
        </w:rPr>
        <w:tab/>
      </w:r>
      <w:r w:rsidRPr="009B6F7E">
        <w:rPr>
          <w:rFonts w:ascii="Arial" w:hAnsi="Arial" w:cs="Arial"/>
          <w:sz w:val="16"/>
          <w:szCs w:val="16"/>
        </w:rPr>
        <w:t xml:space="preserve">Time increment between successive fields, in units defined by the previous octet </w:t>
      </w:r>
      <w:r w:rsidRPr="009B6F7E">
        <w:rPr>
          <w:rFonts w:ascii="Arial" w:hAnsi="Arial" w:cs="Arial"/>
        </w:rPr>
        <w:tab/>
      </w:r>
      <w:r w:rsidR="003D5DE8">
        <w:rPr>
          <w:rFonts w:ascii="Arial" w:hAnsi="Arial" w:cs="Arial"/>
          <w:color w:val="000000"/>
          <w:sz w:val="16"/>
          <w:szCs w:val="16"/>
        </w:rPr>
        <w:t>2014-2.2.2(DRMM-II)</w:t>
      </w:r>
      <w:r w:rsidRPr="009B6F7E">
        <w:rPr>
          <w:rFonts w:ascii="Arial" w:hAnsi="Arial" w:cs="Arial"/>
          <w:sz w:val="16"/>
          <w:szCs w:val="16"/>
        </w:rPr>
        <w:br/>
      </w:r>
      <w:r w:rsidRPr="009B6F7E">
        <w:rPr>
          <w:rFonts w:ascii="Arial" w:hAnsi="Arial" w:cs="Arial"/>
          <w:sz w:val="16"/>
          <w:szCs w:val="16"/>
        </w:rPr>
        <w:tab/>
      </w:r>
      <w:r w:rsidRPr="009B6F7E">
        <w:rPr>
          <w:rFonts w:ascii="Arial" w:hAnsi="Arial" w:cs="Arial"/>
          <w:sz w:val="16"/>
          <w:szCs w:val="16"/>
        </w:rPr>
        <w:tab/>
        <w:t>(see Note 3)</w:t>
      </w:r>
    </w:p>
    <w:p w:rsidR="003B0F70" w:rsidRPr="009B6F7E" w:rsidRDefault="003B0F70" w:rsidP="003D5DE8">
      <w:pPr>
        <w:widowControl w:val="0"/>
        <w:tabs>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70</w:t>
      </w:r>
      <w:r w:rsidR="00F45F05">
        <w:rPr>
          <w:rFonts w:ascii="Arial" w:hAnsi="Arial" w:cs="Arial"/>
          <w:sz w:val="16"/>
          <w:szCs w:val="16"/>
        </w:rPr>
        <w:t>–</w:t>
      </w:r>
      <w:proofErr w:type="spellStart"/>
      <w:r w:rsidRPr="009B6F7E">
        <w:rPr>
          <w:rFonts w:ascii="Arial" w:hAnsi="Arial" w:cs="Arial"/>
          <w:sz w:val="16"/>
          <w:szCs w:val="16"/>
        </w:rPr>
        <w:t>nn</w:t>
      </w:r>
      <w:proofErr w:type="spellEnd"/>
      <w:r w:rsidRPr="009B6F7E">
        <w:rPr>
          <w:rFonts w:ascii="Arial" w:hAnsi="Arial" w:cs="Arial"/>
          <w:sz w:val="16"/>
          <w:szCs w:val="16"/>
        </w:rPr>
        <w:t xml:space="preserve">   These octets are included only if n&gt;1, where </w:t>
      </w:r>
      <w:proofErr w:type="spellStart"/>
      <w:r w:rsidRPr="009B6F7E">
        <w:rPr>
          <w:rFonts w:ascii="Arial" w:hAnsi="Arial" w:cs="Arial"/>
          <w:sz w:val="16"/>
          <w:szCs w:val="16"/>
        </w:rPr>
        <w:t>nn</w:t>
      </w:r>
      <w:proofErr w:type="spellEnd"/>
      <w:r w:rsidR="00D614E4" w:rsidRPr="009B6F7E">
        <w:rPr>
          <w:rFonts w:ascii="Arial" w:hAnsi="Arial" w:cs="Arial"/>
          <w:sz w:val="16"/>
          <w:szCs w:val="16"/>
        </w:rPr>
        <w:t xml:space="preserve"> </w:t>
      </w:r>
      <w:r w:rsidRPr="009B6F7E">
        <w:rPr>
          <w:rFonts w:ascii="Arial" w:hAnsi="Arial" w:cs="Arial"/>
          <w:sz w:val="16"/>
          <w:szCs w:val="16"/>
        </w:rPr>
        <w:t>=</w:t>
      </w:r>
      <w:r w:rsidR="00D614E4" w:rsidRPr="009B6F7E">
        <w:rPr>
          <w:rFonts w:ascii="Arial" w:hAnsi="Arial" w:cs="Arial"/>
          <w:sz w:val="16"/>
          <w:szCs w:val="16"/>
        </w:rPr>
        <w:t xml:space="preserve"> </w:t>
      </w:r>
      <w:r w:rsidRPr="009B6F7E">
        <w:rPr>
          <w:rFonts w:ascii="Arial" w:hAnsi="Arial" w:cs="Arial"/>
          <w:sz w:val="16"/>
          <w:szCs w:val="16"/>
        </w:rPr>
        <w:t>69 + 12 x n</w:t>
      </w:r>
      <w:r w:rsidRPr="009B6F7E">
        <w:rPr>
          <w:rFonts w:ascii="Arial" w:hAnsi="Arial" w:cs="Arial"/>
        </w:rPr>
        <w:tab/>
      </w:r>
      <w:r w:rsidR="003D5DE8">
        <w:rPr>
          <w:rFonts w:ascii="Arial" w:hAnsi="Arial" w:cs="Arial"/>
          <w:color w:val="000000"/>
          <w:sz w:val="16"/>
          <w:szCs w:val="16"/>
        </w:rPr>
        <w:t>2014-2.2.2(DRMM-II)</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70</w:t>
      </w:r>
      <w:r w:rsidR="00F45F05">
        <w:rPr>
          <w:rFonts w:ascii="Arial" w:hAnsi="Arial" w:cs="Arial"/>
          <w:sz w:val="16"/>
          <w:szCs w:val="16"/>
        </w:rPr>
        <w:t>–</w:t>
      </w:r>
      <w:r w:rsidRPr="009B6F7E">
        <w:rPr>
          <w:rFonts w:ascii="Arial" w:hAnsi="Arial" w:cs="Arial"/>
          <w:sz w:val="16"/>
          <w:szCs w:val="16"/>
        </w:rPr>
        <w:t>81</w:t>
      </w:r>
      <w:r w:rsidRPr="009B6F7E">
        <w:rPr>
          <w:rFonts w:ascii="Arial" w:hAnsi="Arial" w:cs="Arial"/>
        </w:rPr>
        <w:tab/>
      </w:r>
      <w:r w:rsidRPr="009B6F7E">
        <w:rPr>
          <w:rFonts w:ascii="Arial" w:hAnsi="Arial" w:cs="Arial"/>
          <w:sz w:val="16"/>
          <w:szCs w:val="16"/>
        </w:rPr>
        <w:t>As octets 58 to 69, next innermost step of processing</w:t>
      </w:r>
      <w:r w:rsidRPr="009B6F7E">
        <w:rPr>
          <w:rFonts w:ascii="Arial" w:hAnsi="Arial" w:cs="Arial"/>
        </w:rPr>
        <w:tab/>
      </w:r>
      <w:r w:rsidR="003D5DE8">
        <w:rPr>
          <w:rFonts w:ascii="Arial" w:hAnsi="Arial" w:cs="Arial"/>
          <w:color w:val="000000"/>
          <w:sz w:val="16"/>
          <w:szCs w:val="16"/>
        </w:rPr>
        <w:t>2014-2.2.2(DRMM-II)</w:t>
      </w:r>
    </w:p>
    <w:p w:rsidR="003B0F70" w:rsidRPr="009B6F7E" w:rsidRDefault="003B0F70" w:rsidP="003D5DE8">
      <w:pPr>
        <w:widowControl w:val="0"/>
        <w:tabs>
          <w:tab w:val="center" w:pos="996"/>
          <w:tab w:val="left" w:pos="2079"/>
          <w:tab w:val="left" w:pos="7938"/>
        </w:tabs>
        <w:autoSpaceDE w:val="0"/>
        <w:autoSpaceDN w:val="0"/>
        <w:adjustRightInd w:val="0"/>
        <w:spacing w:before="63"/>
        <w:rPr>
          <w:rFonts w:ascii="Arial" w:hAnsi="Arial" w:cs="Arial"/>
          <w:sz w:val="21"/>
          <w:szCs w:val="21"/>
        </w:rPr>
      </w:pPr>
      <w:r w:rsidRPr="009B6F7E">
        <w:rPr>
          <w:rFonts w:ascii="Arial" w:hAnsi="Arial" w:cs="Arial"/>
        </w:rPr>
        <w:tab/>
      </w:r>
      <w:r w:rsidRPr="009B6F7E">
        <w:rPr>
          <w:rFonts w:ascii="Arial" w:hAnsi="Arial" w:cs="Arial"/>
          <w:sz w:val="16"/>
          <w:szCs w:val="16"/>
        </w:rPr>
        <w:t>82</w:t>
      </w:r>
      <w:r w:rsidR="00F45F05">
        <w:rPr>
          <w:rFonts w:ascii="Arial" w:hAnsi="Arial" w:cs="Arial"/>
          <w:sz w:val="16"/>
          <w:szCs w:val="16"/>
        </w:rPr>
        <w:t>–</w:t>
      </w:r>
      <w:proofErr w:type="spellStart"/>
      <w:r w:rsidRPr="009B6F7E">
        <w:rPr>
          <w:rFonts w:ascii="Arial" w:hAnsi="Arial" w:cs="Arial"/>
          <w:sz w:val="16"/>
          <w:szCs w:val="16"/>
        </w:rPr>
        <w:t>nn</w:t>
      </w:r>
      <w:proofErr w:type="spellEnd"/>
      <w:r w:rsidRPr="009B6F7E">
        <w:rPr>
          <w:rFonts w:ascii="Arial" w:hAnsi="Arial" w:cs="Arial"/>
        </w:rPr>
        <w:tab/>
      </w:r>
      <w:r w:rsidRPr="009B6F7E">
        <w:rPr>
          <w:rFonts w:ascii="Arial" w:hAnsi="Arial" w:cs="Arial"/>
          <w:sz w:val="16"/>
          <w:szCs w:val="16"/>
        </w:rPr>
        <w:t xml:space="preserve">Additional time range specifications, included in accordance with the value of n. </w:t>
      </w:r>
      <w:r w:rsidRPr="009B6F7E">
        <w:rPr>
          <w:rFonts w:ascii="Arial" w:hAnsi="Arial" w:cs="Arial"/>
        </w:rPr>
        <w:tab/>
      </w:r>
      <w:r w:rsidR="003D5DE8">
        <w:rPr>
          <w:rFonts w:ascii="Arial" w:hAnsi="Arial" w:cs="Arial"/>
          <w:color w:val="000000"/>
          <w:sz w:val="16"/>
          <w:szCs w:val="16"/>
        </w:rPr>
        <w:t>2014-2.2.2(DRMM-II)</w:t>
      </w:r>
      <w:r w:rsidRPr="009B6F7E">
        <w:rPr>
          <w:rFonts w:ascii="Arial" w:hAnsi="Arial" w:cs="Arial"/>
          <w:sz w:val="16"/>
          <w:szCs w:val="16"/>
        </w:rPr>
        <w:br/>
      </w:r>
      <w:r w:rsidRPr="009B6F7E">
        <w:rPr>
          <w:rFonts w:ascii="Arial" w:hAnsi="Arial" w:cs="Arial"/>
          <w:sz w:val="16"/>
          <w:szCs w:val="16"/>
        </w:rPr>
        <w:tab/>
      </w:r>
      <w:r w:rsidRPr="009B6F7E">
        <w:rPr>
          <w:rFonts w:ascii="Arial" w:hAnsi="Arial" w:cs="Arial"/>
          <w:sz w:val="16"/>
          <w:szCs w:val="16"/>
        </w:rPr>
        <w:tab/>
        <w:t>Contents as octets 58 to 69, repeated as necessary</w:t>
      </w:r>
    </w:p>
    <w:p w:rsidR="00E1355A" w:rsidRPr="009B6F7E" w:rsidRDefault="00E1355A" w:rsidP="00E1355A">
      <w:pPr>
        <w:rPr>
          <w:rFonts w:ascii="Arial" w:hAnsi="Arial" w:cs="Arial"/>
          <w:sz w:val="16"/>
          <w:szCs w:val="16"/>
        </w:rPr>
      </w:pPr>
    </w:p>
    <w:p w:rsidR="00E1355A" w:rsidRPr="009B6F7E" w:rsidRDefault="00E1355A" w:rsidP="00E1355A">
      <w:pPr>
        <w:rPr>
          <w:rFonts w:ascii="Arial" w:hAnsi="Arial" w:cs="Arial"/>
          <w:sz w:val="16"/>
          <w:szCs w:val="16"/>
        </w:rPr>
      </w:pPr>
      <w:r w:rsidRPr="009B6F7E">
        <w:rPr>
          <w:rFonts w:ascii="Arial" w:hAnsi="Arial" w:cs="Arial"/>
          <w:sz w:val="16"/>
          <w:szCs w:val="16"/>
        </w:rPr>
        <w:t>Notes:</w:t>
      </w:r>
    </w:p>
    <w:p w:rsidR="00E1355A" w:rsidRPr="009B6F7E" w:rsidRDefault="00E1355A" w:rsidP="00E1355A">
      <w:pPr>
        <w:spacing w:before="60"/>
        <w:ind w:left="425" w:hanging="425"/>
        <w:rPr>
          <w:rFonts w:ascii="Arial" w:hAnsi="Arial" w:cs="Arial"/>
          <w:sz w:val="16"/>
          <w:szCs w:val="16"/>
        </w:rPr>
      </w:pPr>
      <w:r w:rsidRPr="009B6F7E">
        <w:rPr>
          <w:rFonts w:ascii="Arial" w:hAnsi="Arial" w:cs="Arial"/>
          <w:sz w:val="16"/>
          <w:szCs w:val="16"/>
        </w:rPr>
        <w:t>(1)</w:t>
      </w:r>
      <w:r w:rsidRPr="009B6F7E">
        <w:rPr>
          <w:rFonts w:ascii="Arial" w:hAnsi="Arial" w:cs="Arial"/>
          <w:sz w:val="16"/>
          <w:szCs w:val="16"/>
        </w:rPr>
        <w:tab/>
        <w:t>The reference time in section 1 and the forecast time together define the beginning of the overall time interval.</w:t>
      </w:r>
    </w:p>
    <w:p w:rsidR="00E1355A" w:rsidRPr="009B6F7E" w:rsidRDefault="00E1355A" w:rsidP="00E1355A">
      <w:pPr>
        <w:spacing w:before="60"/>
        <w:ind w:left="425" w:hanging="425"/>
        <w:rPr>
          <w:rFonts w:ascii="Arial" w:hAnsi="Arial" w:cs="Arial"/>
          <w:sz w:val="16"/>
          <w:szCs w:val="16"/>
        </w:rPr>
      </w:pPr>
      <w:r w:rsidRPr="009B6F7E">
        <w:rPr>
          <w:rFonts w:ascii="Arial" w:hAnsi="Arial" w:cs="Arial"/>
          <w:sz w:val="16"/>
          <w:szCs w:val="16"/>
        </w:rPr>
        <w:t>(2)</w:t>
      </w:r>
      <w:r w:rsidRPr="009B6F7E">
        <w:rPr>
          <w:rFonts w:ascii="Arial" w:hAnsi="Arial" w:cs="Arial"/>
          <w:sz w:val="16"/>
          <w:szCs w:val="16"/>
        </w:rPr>
        <w:tab/>
        <w:t>Octets 34</w:t>
      </w:r>
      <w:r w:rsidR="00F45F05">
        <w:rPr>
          <w:rFonts w:ascii="Arial" w:hAnsi="Arial" w:cs="Arial"/>
          <w:sz w:val="16"/>
          <w:szCs w:val="16"/>
        </w:rPr>
        <w:t>–</w:t>
      </w:r>
      <w:r w:rsidRPr="009B6F7E">
        <w:rPr>
          <w:rFonts w:ascii="Arial" w:hAnsi="Arial" w:cs="Arial"/>
          <w:sz w:val="16"/>
          <w:szCs w:val="16"/>
        </w:rPr>
        <w:t>40 define a statistical process over both time and ensemble.</w:t>
      </w:r>
    </w:p>
    <w:p w:rsidR="00E1355A" w:rsidRPr="009B6F7E" w:rsidRDefault="00E1355A" w:rsidP="00E1355A">
      <w:pPr>
        <w:spacing w:before="60"/>
        <w:ind w:left="425" w:hanging="425"/>
        <w:rPr>
          <w:rFonts w:ascii="Arial" w:hAnsi="Arial" w:cs="Arial"/>
          <w:sz w:val="16"/>
          <w:szCs w:val="16"/>
        </w:rPr>
      </w:pPr>
      <w:r w:rsidRPr="009B6F7E">
        <w:rPr>
          <w:rFonts w:ascii="Arial" w:hAnsi="Arial" w:cs="Arial"/>
          <w:sz w:val="16"/>
          <w:szCs w:val="16"/>
        </w:rPr>
        <w:t>(3)</w:t>
      </w:r>
      <w:r w:rsidRPr="009B6F7E">
        <w:rPr>
          <w:rFonts w:ascii="Arial" w:hAnsi="Arial" w:cs="Arial"/>
          <w:sz w:val="16"/>
          <w:szCs w:val="16"/>
        </w:rPr>
        <w:tab/>
        <w:t>This is the date to identify the model version that is used to generate the reforecast.</w:t>
      </w:r>
    </w:p>
    <w:p w:rsidR="006B40E2" w:rsidRPr="009B6F7E" w:rsidRDefault="00E1355A" w:rsidP="00E1355A">
      <w:pPr>
        <w:spacing w:before="60"/>
        <w:ind w:left="425" w:hanging="425"/>
        <w:rPr>
          <w:rFonts w:ascii="Arial" w:hAnsi="Arial" w:cs="Arial"/>
          <w:sz w:val="16"/>
          <w:szCs w:val="16"/>
        </w:rPr>
      </w:pPr>
      <w:r w:rsidRPr="009B6F7E">
        <w:rPr>
          <w:rFonts w:ascii="Arial" w:hAnsi="Arial" w:cs="Arial"/>
          <w:sz w:val="16"/>
          <w:szCs w:val="16"/>
        </w:rPr>
        <w:t>(4)</w:t>
      </w:r>
      <w:r w:rsidRPr="009B6F7E">
        <w:rPr>
          <w:rFonts w:ascii="Arial" w:hAnsi="Arial" w:cs="Arial"/>
          <w:sz w:val="16"/>
          <w:szCs w:val="16"/>
        </w:rPr>
        <w:tab/>
        <w:t>An increment of zero means that the statistical processing is the result of a continuous (or near continuous) process, not the processing of a number of discrete samples. Examples of such continuous processes are the temperatures measured by analogue maximum and minimum thermometers or thermographs, and the rainfall measured by a rain gauge. The reference and forecast times are successively set to their initial values plus or minus the increment, as defined by the type of time increment (one of octets 59, 71. 83 ...).  For all but the innermost (last) time range, the next inner range is then processed using these reference and forecast times as the initial reference and forecast time.</w:t>
      </w:r>
    </w:p>
    <w:p w:rsidR="004263F2" w:rsidRPr="002100C9" w:rsidRDefault="004263F2" w:rsidP="005A7150">
      <w:pPr>
        <w:spacing w:before="60"/>
        <w:rPr>
          <w:rFonts w:ascii="Arial" w:hAnsi="Arial" w:cs="Arial"/>
          <w:sz w:val="16"/>
          <w:szCs w:val="16"/>
        </w:rPr>
      </w:pPr>
    </w:p>
    <w:sectPr w:rsidR="004263F2" w:rsidRPr="002100C9" w:rsidSect="006E7C5D">
      <w:headerReference w:type="default" r:id="rId8"/>
      <w:pgSz w:w="11899" w:h="16841" w:code="9"/>
      <w:pgMar w:top="1701" w:right="1134" w:bottom="1701" w:left="1134" w:header="1134"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547" w:rsidRDefault="00EB3547">
      <w:r>
        <w:separator/>
      </w:r>
    </w:p>
  </w:endnote>
  <w:endnote w:type="continuationSeparator" w:id="0">
    <w:p w:rsidR="00EB3547" w:rsidRDefault="00EB3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547" w:rsidRDefault="00EB3547">
      <w:r>
        <w:separator/>
      </w:r>
    </w:p>
  </w:footnote>
  <w:footnote w:type="continuationSeparator" w:id="0">
    <w:p w:rsidR="00EB3547" w:rsidRDefault="00EB35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478" w:rsidRPr="006E7C5D" w:rsidRDefault="00362478" w:rsidP="008C2B99">
    <w:pPr>
      <w:pStyle w:val="Header"/>
      <w:jc w:val="right"/>
      <w:rPr>
        <w:rFonts w:ascii="Arial" w:hAnsi="Arial" w:cs="Arial"/>
        <w:sz w:val="18"/>
        <w:szCs w:val="18"/>
        <w:lang w:val="en-GB"/>
      </w:rPr>
    </w:pPr>
    <w:r w:rsidRPr="006E7C5D">
      <w:rPr>
        <w:rFonts w:ascii="Arial" w:hAnsi="Arial" w:cs="Arial"/>
        <w:sz w:val="18"/>
        <w:szCs w:val="18"/>
        <w:lang w:val="en-GB"/>
      </w:rPr>
      <w:t>(</w:t>
    </w:r>
    <w:r w:rsidR="00F261BA">
      <w:rPr>
        <w:rFonts w:ascii="Arial" w:hAnsi="Arial" w:cs="Arial"/>
        <w:sz w:val="18"/>
        <w:szCs w:val="18"/>
        <w:lang w:val="en-GB"/>
      </w:rPr>
      <w:t xml:space="preserve">6 </w:t>
    </w:r>
    <w:r w:rsidR="005906F4">
      <w:rPr>
        <w:rFonts w:ascii="Arial" w:hAnsi="Arial" w:cs="Arial"/>
        <w:sz w:val="18"/>
        <w:szCs w:val="18"/>
        <w:lang w:val="en-GB"/>
      </w:rPr>
      <w:t>May</w:t>
    </w:r>
    <w:r w:rsidR="00F261BA">
      <w:rPr>
        <w:rFonts w:ascii="Arial" w:hAnsi="Arial" w:cs="Arial"/>
        <w:sz w:val="18"/>
        <w:szCs w:val="18"/>
        <w:lang w:val="en-GB"/>
      </w:rPr>
      <w:t xml:space="preserve"> </w:t>
    </w:r>
    <w:r w:rsidRPr="006E7C5D">
      <w:rPr>
        <w:rFonts w:ascii="Arial" w:hAnsi="Arial" w:cs="Arial"/>
        <w:sz w:val="18"/>
        <w:szCs w:val="18"/>
        <w:lang w:val="en-GB"/>
      </w:rPr>
      <w:t>20</w:t>
    </w:r>
    <w:r w:rsidR="005906F4">
      <w:rPr>
        <w:rFonts w:ascii="Arial" w:hAnsi="Arial" w:cs="Arial"/>
        <w:sz w:val="18"/>
        <w:szCs w:val="18"/>
        <w:lang w:val="en-GB"/>
      </w:rPr>
      <w:t>20</w:t>
    </w:r>
    <w:r w:rsidRPr="006E7C5D">
      <w:rPr>
        <w:rFonts w:ascii="Arial" w:hAnsi="Arial" w:cs="Arial"/>
        <w:sz w:val="18"/>
        <w:szCs w:val="18"/>
        <w:lang w:val="en-G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1">
    <w:nsid w:val="1C326915"/>
    <w:multiLevelType w:val="hybridMultilevel"/>
    <w:tmpl w:val="0EF04D2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46E62E9B"/>
    <w:multiLevelType w:val="hybridMultilevel"/>
    <w:tmpl w:val="384ABAFC"/>
    <w:lvl w:ilvl="0" w:tplc="04090019">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C3E7C1A"/>
    <w:multiLevelType w:val="multilevel"/>
    <w:tmpl w:val="A3D0FB8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782C0841"/>
    <w:multiLevelType w:val="hybridMultilevel"/>
    <w:tmpl w:val="A3D0FB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B30"/>
    <w:rsid w:val="00061D95"/>
    <w:rsid w:val="0009118C"/>
    <w:rsid w:val="0009153F"/>
    <w:rsid w:val="0009370A"/>
    <w:rsid w:val="001232FD"/>
    <w:rsid w:val="001467E3"/>
    <w:rsid w:val="001814C3"/>
    <w:rsid w:val="001A2739"/>
    <w:rsid w:val="001A6D83"/>
    <w:rsid w:val="001C1AD8"/>
    <w:rsid w:val="002100C9"/>
    <w:rsid w:val="00213181"/>
    <w:rsid w:val="002B03D4"/>
    <w:rsid w:val="002D0B2D"/>
    <w:rsid w:val="003128CE"/>
    <w:rsid w:val="00313BC1"/>
    <w:rsid w:val="0035258D"/>
    <w:rsid w:val="00362478"/>
    <w:rsid w:val="003738B2"/>
    <w:rsid w:val="003B0F70"/>
    <w:rsid w:val="003D5DE8"/>
    <w:rsid w:val="004007E9"/>
    <w:rsid w:val="004141B7"/>
    <w:rsid w:val="00414F87"/>
    <w:rsid w:val="004263F2"/>
    <w:rsid w:val="004614F5"/>
    <w:rsid w:val="004E2973"/>
    <w:rsid w:val="00520299"/>
    <w:rsid w:val="0052364A"/>
    <w:rsid w:val="00567263"/>
    <w:rsid w:val="005906F4"/>
    <w:rsid w:val="00593EF2"/>
    <w:rsid w:val="00594354"/>
    <w:rsid w:val="005A11FF"/>
    <w:rsid w:val="005A7150"/>
    <w:rsid w:val="00692C81"/>
    <w:rsid w:val="00695782"/>
    <w:rsid w:val="006B40E2"/>
    <w:rsid w:val="006E7C5D"/>
    <w:rsid w:val="007C5C3F"/>
    <w:rsid w:val="007F4A85"/>
    <w:rsid w:val="008020E7"/>
    <w:rsid w:val="00802BF3"/>
    <w:rsid w:val="00804059"/>
    <w:rsid w:val="008339DF"/>
    <w:rsid w:val="008466B7"/>
    <w:rsid w:val="00871436"/>
    <w:rsid w:val="008A49A9"/>
    <w:rsid w:val="008C2B99"/>
    <w:rsid w:val="008D0B54"/>
    <w:rsid w:val="00951F7E"/>
    <w:rsid w:val="00953A79"/>
    <w:rsid w:val="009B6F7E"/>
    <w:rsid w:val="00AB3D48"/>
    <w:rsid w:val="00AE686B"/>
    <w:rsid w:val="00B63D09"/>
    <w:rsid w:val="00BA3DF7"/>
    <w:rsid w:val="00BD6686"/>
    <w:rsid w:val="00BF5AEF"/>
    <w:rsid w:val="00C17AAF"/>
    <w:rsid w:val="00C20B30"/>
    <w:rsid w:val="00C83C19"/>
    <w:rsid w:val="00C90071"/>
    <w:rsid w:val="00CD1DA6"/>
    <w:rsid w:val="00D34DAE"/>
    <w:rsid w:val="00D40564"/>
    <w:rsid w:val="00D50744"/>
    <w:rsid w:val="00D5174B"/>
    <w:rsid w:val="00D614E4"/>
    <w:rsid w:val="00DA6B2C"/>
    <w:rsid w:val="00E1355A"/>
    <w:rsid w:val="00EB2061"/>
    <w:rsid w:val="00EB3547"/>
    <w:rsid w:val="00F0750B"/>
    <w:rsid w:val="00F203E3"/>
    <w:rsid w:val="00F261BA"/>
    <w:rsid w:val="00F401D1"/>
    <w:rsid w:val="00F45F05"/>
    <w:rsid w:val="00F65BAD"/>
    <w:rsid w:val="00F85F74"/>
    <w:rsid w:val="00FC09C9"/>
    <w:rsid w:val="00FE61E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E7C5D"/>
    <w:pPr>
      <w:tabs>
        <w:tab w:val="center" w:pos="4320"/>
        <w:tab w:val="right" w:pos="8640"/>
      </w:tabs>
    </w:pPr>
  </w:style>
  <w:style w:type="paragraph" w:styleId="Footer">
    <w:name w:val="footer"/>
    <w:basedOn w:val="Normal"/>
    <w:rsid w:val="006E7C5D"/>
    <w:pPr>
      <w:tabs>
        <w:tab w:val="center" w:pos="4320"/>
        <w:tab w:val="right" w:pos="8640"/>
      </w:tabs>
    </w:pPr>
  </w:style>
  <w:style w:type="paragraph" w:customStyle="1" w:styleId="Char3">
    <w:name w:val="Char3"/>
    <w:basedOn w:val="Normal"/>
    <w:rsid w:val="00804059"/>
    <w:rPr>
      <w:rFonts w:eastAsia="Times New Roman"/>
      <w:lang w:val="pl-PL" w:eastAsia="pl-PL"/>
    </w:rPr>
  </w:style>
  <w:style w:type="paragraph" w:styleId="BalloonText">
    <w:name w:val="Balloon Text"/>
    <w:basedOn w:val="Normal"/>
    <w:link w:val="BalloonTextChar"/>
    <w:rsid w:val="003B0F70"/>
    <w:rPr>
      <w:rFonts w:ascii="Tahoma" w:hAnsi="Tahoma" w:cs="Tahoma"/>
      <w:sz w:val="16"/>
      <w:szCs w:val="16"/>
    </w:rPr>
  </w:style>
  <w:style w:type="character" w:customStyle="1" w:styleId="BalloonTextChar">
    <w:name w:val="Balloon Text Char"/>
    <w:link w:val="BalloonText"/>
    <w:rsid w:val="003B0F70"/>
    <w:rPr>
      <w:rFonts w:ascii="Tahoma" w:hAnsi="Tahoma" w:cs="Tahoma"/>
      <w:sz w:val="16"/>
      <w:szCs w:val="16"/>
      <w:lang w:val="en-US" w:eastAsia="zh-CN"/>
    </w:rPr>
  </w:style>
  <w:style w:type="paragraph" w:customStyle="1" w:styleId="Listenabsatz1">
    <w:name w:val="Listenabsatz1"/>
    <w:basedOn w:val="Normal"/>
    <w:rsid w:val="00E1355A"/>
    <w:pPr>
      <w:ind w:left="720"/>
      <w:contextualSpacing/>
    </w:pPr>
    <w:rPr>
      <w:rFonts w:ascii="Arial" w:eastAsia="Times New Roman" w:hAnsi="Arial"/>
      <w:sz w:val="22"/>
      <w:szCs w:val="22"/>
      <w:lang w:val="en-GB" w:eastAsia="en-US"/>
    </w:rPr>
  </w:style>
  <w:style w:type="character" w:styleId="CommentReference">
    <w:name w:val="annotation reference"/>
    <w:rsid w:val="0009118C"/>
    <w:rPr>
      <w:sz w:val="16"/>
      <w:szCs w:val="16"/>
    </w:rPr>
  </w:style>
  <w:style w:type="paragraph" w:styleId="CommentText">
    <w:name w:val="annotation text"/>
    <w:basedOn w:val="Normal"/>
    <w:link w:val="CommentTextChar"/>
    <w:rsid w:val="0009118C"/>
    <w:rPr>
      <w:sz w:val="20"/>
      <w:szCs w:val="20"/>
    </w:rPr>
  </w:style>
  <w:style w:type="character" w:customStyle="1" w:styleId="CommentTextChar">
    <w:name w:val="Comment Text Char"/>
    <w:link w:val="CommentText"/>
    <w:rsid w:val="0009118C"/>
    <w:rPr>
      <w:lang w:val="en-US" w:eastAsia="zh-CN"/>
    </w:rPr>
  </w:style>
  <w:style w:type="paragraph" w:styleId="CommentSubject">
    <w:name w:val="annotation subject"/>
    <w:basedOn w:val="CommentText"/>
    <w:next w:val="CommentText"/>
    <w:link w:val="CommentSubjectChar"/>
    <w:rsid w:val="0009118C"/>
    <w:rPr>
      <w:b/>
      <w:bCs/>
    </w:rPr>
  </w:style>
  <w:style w:type="character" w:customStyle="1" w:styleId="CommentSubjectChar">
    <w:name w:val="Comment Subject Char"/>
    <w:link w:val="CommentSubject"/>
    <w:rsid w:val="0009118C"/>
    <w:rPr>
      <w:b/>
      <w:bCs/>
      <w:lang w:val="en-US" w:eastAsia="zh-CN"/>
    </w:rPr>
  </w:style>
  <w:style w:type="paragraph" w:customStyle="1" w:styleId="NurText1">
    <w:name w:val="Nur Text1"/>
    <w:basedOn w:val="Normal"/>
    <w:rsid w:val="00BA3DF7"/>
    <w:pPr>
      <w:suppressAutoHyphens/>
    </w:pPr>
    <w:rPr>
      <w:rFonts w:ascii="Courier New" w:eastAsia="MS Mincho" w:hAnsi="Courier New" w:cs="Courier New"/>
      <w:sz w:val="20"/>
      <w:szCs w:val="20"/>
      <w:lang w:val="cs-CZ" w:bidi="my-MM"/>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E7C5D"/>
    <w:pPr>
      <w:tabs>
        <w:tab w:val="center" w:pos="4320"/>
        <w:tab w:val="right" w:pos="8640"/>
      </w:tabs>
    </w:pPr>
  </w:style>
  <w:style w:type="paragraph" w:styleId="Footer">
    <w:name w:val="footer"/>
    <w:basedOn w:val="Normal"/>
    <w:rsid w:val="006E7C5D"/>
    <w:pPr>
      <w:tabs>
        <w:tab w:val="center" w:pos="4320"/>
        <w:tab w:val="right" w:pos="8640"/>
      </w:tabs>
    </w:pPr>
  </w:style>
  <w:style w:type="paragraph" w:customStyle="1" w:styleId="Char3">
    <w:name w:val="Char3"/>
    <w:basedOn w:val="Normal"/>
    <w:rsid w:val="00804059"/>
    <w:rPr>
      <w:rFonts w:eastAsia="Times New Roman"/>
      <w:lang w:val="pl-PL" w:eastAsia="pl-PL"/>
    </w:rPr>
  </w:style>
  <w:style w:type="paragraph" w:styleId="BalloonText">
    <w:name w:val="Balloon Text"/>
    <w:basedOn w:val="Normal"/>
    <w:link w:val="BalloonTextChar"/>
    <w:rsid w:val="003B0F70"/>
    <w:rPr>
      <w:rFonts w:ascii="Tahoma" w:hAnsi="Tahoma" w:cs="Tahoma"/>
      <w:sz w:val="16"/>
      <w:szCs w:val="16"/>
    </w:rPr>
  </w:style>
  <w:style w:type="character" w:customStyle="1" w:styleId="BalloonTextChar">
    <w:name w:val="Balloon Text Char"/>
    <w:link w:val="BalloonText"/>
    <w:rsid w:val="003B0F70"/>
    <w:rPr>
      <w:rFonts w:ascii="Tahoma" w:hAnsi="Tahoma" w:cs="Tahoma"/>
      <w:sz w:val="16"/>
      <w:szCs w:val="16"/>
      <w:lang w:val="en-US" w:eastAsia="zh-CN"/>
    </w:rPr>
  </w:style>
  <w:style w:type="paragraph" w:customStyle="1" w:styleId="Listenabsatz1">
    <w:name w:val="Listenabsatz1"/>
    <w:basedOn w:val="Normal"/>
    <w:rsid w:val="00E1355A"/>
    <w:pPr>
      <w:ind w:left="720"/>
      <w:contextualSpacing/>
    </w:pPr>
    <w:rPr>
      <w:rFonts w:ascii="Arial" w:eastAsia="Times New Roman" w:hAnsi="Arial"/>
      <w:sz w:val="22"/>
      <w:szCs w:val="22"/>
      <w:lang w:val="en-GB" w:eastAsia="en-US"/>
    </w:rPr>
  </w:style>
  <w:style w:type="character" w:styleId="CommentReference">
    <w:name w:val="annotation reference"/>
    <w:rsid w:val="0009118C"/>
    <w:rPr>
      <w:sz w:val="16"/>
      <w:szCs w:val="16"/>
    </w:rPr>
  </w:style>
  <w:style w:type="paragraph" w:styleId="CommentText">
    <w:name w:val="annotation text"/>
    <w:basedOn w:val="Normal"/>
    <w:link w:val="CommentTextChar"/>
    <w:rsid w:val="0009118C"/>
    <w:rPr>
      <w:sz w:val="20"/>
      <w:szCs w:val="20"/>
    </w:rPr>
  </w:style>
  <w:style w:type="character" w:customStyle="1" w:styleId="CommentTextChar">
    <w:name w:val="Comment Text Char"/>
    <w:link w:val="CommentText"/>
    <w:rsid w:val="0009118C"/>
    <w:rPr>
      <w:lang w:val="en-US" w:eastAsia="zh-CN"/>
    </w:rPr>
  </w:style>
  <w:style w:type="paragraph" w:styleId="CommentSubject">
    <w:name w:val="annotation subject"/>
    <w:basedOn w:val="CommentText"/>
    <w:next w:val="CommentText"/>
    <w:link w:val="CommentSubjectChar"/>
    <w:rsid w:val="0009118C"/>
    <w:rPr>
      <w:b/>
      <w:bCs/>
    </w:rPr>
  </w:style>
  <w:style w:type="character" w:customStyle="1" w:styleId="CommentSubjectChar">
    <w:name w:val="Comment Subject Char"/>
    <w:link w:val="CommentSubject"/>
    <w:rsid w:val="0009118C"/>
    <w:rPr>
      <w:b/>
      <w:bCs/>
      <w:lang w:val="en-US" w:eastAsia="zh-CN"/>
    </w:rPr>
  </w:style>
  <w:style w:type="paragraph" w:customStyle="1" w:styleId="NurText1">
    <w:name w:val="Nur Text1"/>
    <w:basedOn w:val="Normal"/>
    <w:rsid w:val="00BA3DF7"/>
    <w:pPr>
      <w:suppressAutoHyphens/>
    </w:pPr>
    <w:rPr>
      <w:rFonts w:ascii="Courier New" w:eastAsia="MS Mincho" w:hAnsi="Courier New" w:cs="Courier New"/>
      <w:sz w:val="20"/>
      <w:szCs w:val="20"/>
      <w:lang w:val="cs-CZ" w:bidi="my-M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ustomXml" Target="../customXml/item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CF885A40FAF34FA44F4261FBDFE623" ma:contentTypeVersion="28" ma:contentTypeDescription="Create a new document." ma:contentTypeScope="" ma:versionID="f162f5c12a12f626ef25bc7cada718c2">
  <xsd:schema xmlns:xsd="http://www.w3.org/2001/XMLSchema" xmlns:xs="http://www.w3.org/2001/XMLSchema" xmlns:p="http://schemas.microsoft.com/office/2006/metadata/properties" xmlns:ns1="http://schemas.microsoft.com/sharepoint/v3" xmlns:ns2="715fcdb6-58ff-4d84-993c-bb26a5b54815" xmlns:ns3="32697be0-4917-4b48-9b03-a68f538f312a" xmlns:ns4="96d886eb-95f6-47f3-bdfb-70dab5061c60" targetNamespace="http://schemas.microsoft.com/office/2006/metadata/properties" ma:root="true" ma:fieldsID="88b5fdf98638364f4e4a76f101c3dbeb" ns1:_="" ns2:_="" ns3:_="" ns4:_="">
    <xsd:import namespace="http://schemas.microsoft.com/sharepoint/v3"/>
    <xsd:import namespace="715fcdb6-58ff-4d84-993c-bb26a5b54815"/>
    <xsd:import namespace="32697be0-4917-4b48-9b03-a68f538f312a"/>
    <xsd:import namespace="96d886eb-95f6-47f3-bdfb-70dab5061c60"/>
    <xsd:element name="properties">
      <xsd:complexType>
        <xsd:sequence>
          <xsd:element name="documentManagement">
            <xsd:complexType>
              <xsd:all>
                <xsd:element ref="ns2:WMOWFApprovalStatu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Link" minOccurs="0"/>
                <xsd:element ref="ns3:lcf76f155ced4ddcb4097134ff3c332f" minOccurs="0"/>
                <xsd:element ref="ns4:TaxCatchAll" minOccurs="0"/>
                <xsd:element ref="ns3:MediaServiceObjectDetectorVersions" minOccurs="0"/>
                <xsd:element ref="ns3:Notes" minOccurs="0"/>
                <xsd:element ref="ns3:MediaServiceSearchProperties" minOccurs="0"/>
                <xsd:element ref="ns3:MediaServiceBillingMetadata" minOccurs="0"/>
                <xsd:element ref="ns4:_dlc_DocId" minOccurs="0"/>
                <xsd:element ref="ns4:_dlc_DocIdUrl" minOccurs="0"/>
                <xsd:element ref="ns4:_dlc_DocIdPersistId" minOccurs="0"/>
                <xsd:element ref="ns3:_ApprovalAssignedTo" minOccurs="0"/>
                <xsd:element ref="ns3:_ApprovalRespondedBy" minOccurs="0"/>
                <xsd:element ref="ns3:_ApprovalSentBy" minOccurs="0"/>
                <xsd:element ref="ns3: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5fcdb6-58ff-4d84-993c-bb26a5b54815" elementFormDefault="qualified">
    <xsd:import namespace="http://schemas.microsoft.com/office/2006/documentManagement/types"/>
    <xsd:import namespace="http://schemas.microsoft.com/office/infopath/2007/PartnerControls"/>
    <xsd:element name="WMOWFApprovalStatus" ma:index="2" nillable="true" ma:displayName="Workflow Approval Status" ma:default="Not Submitted" ma:format="Dropdown" ma:internalName="WMOWFApprovalStatus" ma:readOnly="false">
      <xsd:simpleType>
        <xsd:restriction base="dms:Choice">
          <xsd:enumeration value="Not Submitted"/>
          <xsd:enumeration value="Pending for Review"/>
          <xsd:enumeration value="Pending for Consolidation"/>
          <xsd:enumeration value="Pending for Approval"/>
          <xsd:enumeration value="Approved"/>
          <xsd:enumeration value="Rejected by Approver"/>
          <xsd:enumeration value="Cancelled by Requestor"/>
          <xsd:enumeration value="In 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32697be0-4917-4b48-9b03-a68f538f312a"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DateTaken" ma:index="9" nillable="true" ma:displayName="MediaServiceDateTaken" ma:hidden="true" ma:internalName="MediaServiceDateTaken" ma:readOnly="true">
      <xsd:simpleType>
        <xsd:restriction base="dms:Text"/>
      </xsd:simpleType>
    </xsd:element>
    <xsd:element name="MediaServiceAutoTags" ma:index="10" nillable="true" ma:displayName="Tags" ma:internalName="MediaServiceAutoTags"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ink" ma:index="2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a3b380-abf6-46f2-87bb-c2c114de1c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_ApprovalAssignedTo" ma:index="34"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5"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6"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7"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d886eb-95f6-47f3-bdfb-70dab5061c6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5f39b5-acb7-46a4-91b0-268d5cabe986}" ma:internalName="TaxCatchAll" ma:showField="CatchAllData" ma:web="96d886eb-95f6-47f3-bdfb-70dab5061c60">
      <xsd:complexType>
        <xsd:complexContent>
          <xsd:extension base="dms:MultiChoiceLookup">
            <xsd:sequence>
              <xsd:element name="Value" type="dms:Lookup" maxOccurs="unbounded" minOccurs="0" nillable="true"/>
            </xsd:sequence>
          </xsd:extension>
        </xsd:complexContent>
      </xsd:complexType>
    </xsd:element>
    <xsd:element name="_dlc_DocId" ma:index="31" nillable="true" ma:displayName="Document ID Value" ma:description="The value of the document ID assigned to this item." ma:indexed="true"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ink xmlns="32697be0-4917-4b48-9b03-a68f538f312a">
      <Url xsi:nil="true"/>
      <Description xsi:nil="true"/>
    </Link>
    <lcf76f155ced4ddcb4097134ff3c332f xmlns="32697be0-4917-4b48-9b03-a68f538f312a">
      <Terms xmlns="http://schemas.microsoft.com/office/infopath/2007/PartnerControls"/>
    </lcf76f155ced4ddcb4097134ff3c332f>
    <TaxCatchAll xmlns="96d886eb-95f6-47f3-bdfb-70dab5061c60" xsi:nil="true"/>
    <Notes xmlns="32697be0-4917-4b48-9b03-a68f538f312a" xsi:nil="true"/>
    <WMOWFApprovalStatus xmlns="715fcdb6-58ff-4d84-993c-bb26a5b54815">Not Submitted</WMOWFApprovalStatus>
    <_dlc_DocId xmlns="96d886eb-95f6-47f3-bdfb-70dab5061c60">S424MHM3U7MM-915036128-42015</_dlc_DocId>
    <_dlc_DocIdUrl xmlns="96d886eb-95f6-47f3-bdfb-70dab5061c60">
      <Url>https://wmoomm.sharepoint.com/sites/wmocpdb/_layouts/15/DocIdRedir.aspx?ID=S424MHM3U7MM-915036128-42015</Url>
      <Description>S424MHM3U7MM-915036128-42015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92a3b380-abf6-46f2-87bb-c2c114de1c9e" ContentTypeId="0x01" PreviousValue="false"/>
</file>

<file path=customXml/itemProps1.xml><?xml version="1.0" encoding="utf-8"?>
<ds:datastoreItem xmlns:ds="http://schemas.openxmlformats.org/officeDocument/2006/customXml" ds:itemID="{E942AB32-D240-4876-8B20-03D197B7DB7B}"/>
</file>

<file path=customXml/itemProps2.xml><?xml version="1.0" encoding="utf-8"?>
<ds:datastoreItem xmlns:ds="http://schemas.openxmlformats.org/officeDocument/2006/customXml" ds:itemID="{3E1C7F21-3F71-4009-A376-D4D436BCBFA5}"/>
</file>

<file path=customXml/itemProps3.xml><?xml version="1.0" encoding="utf-8"?>
<ds:datastoreItem xmlns:ds="http://schemas.openxmlformats.org/officeDocument/2006/customXml" ds:itemID="{140416E6-A463-4283-A2FC-B2FBD4A3973A}"/>
</file>

<file path=customXml/itemProps4.xml><?xml version="1.0" encoding="utf-8"?>
<ds:datastoreItem xmlns:ds="http://schemas.openxmlformats.org/officeDocument/2006/customXml" ds:itemID="{F73A011B-17F6-47BF-994A-C22560A7E046}"/>
</file>

<file path=customXml/itemProps5.xml><?xml version="1.0" encoding="utf-8"?>
<ds:datastoreItem xmlns:ds="http://schemas.openxmlformats.org/officeDocument/2006/customXml" ds:itemID="{9454F7D0-7310-436D-8001-989D29ACB2BF}"/>
</file>

<file path=docProps/app.xml><?xml version="1.0" encoding="utf-8"?>
<Properties xmlns="http://schemas.openxmlformats.org/officeDocument/2006/extended-properties" xmlns:vt="http://schemas.openxmlformats.org/officeDocument/2006/docPropsVTypes">
  <Template>Normal.dotm</Template>
  <TotalTime>63</TotalTime>
  <Pages>4</Pages>
  <Words>957</Words>
  <Characters>5459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WMO</Company>
  <LinksUpToDate>false</LinksUpToDate>
  <CharactersWithSpaces>6404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Autologon</dc:creator>
  <cp:lastModifiedBy>AS</cp:lastModifiedBy>
  <cp:revision>15</cp:revision>
  <dcterms:created xsi:type="dcterms:W3CDTF">2015-11-13T12:47:00Z</dcterms:created>
  <dcterms:modified xsi:type="dcterms:W3CDTF">2020-01-31T11:51:00Z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0x010100B9CF885A40FAF34FA44F4261FBDFE623</vt:lpwstr>
  </property>
  <property fmtid="{D5CDD505-2E9C-101B-9397-08002B2CF9AE}" pid="3" name="_dlc_DocIdItemGuid">
    <vt:lpwstr>fb46492e-18bf-4198-8ae1-e98108f3be68</vt:lpwstr>
  </property>
</Properties>
</file>