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E8" w:rsidRDefault="00D35124" w:rsidP="00D35124">
      <w:pPr>
        <w:pStyle w:val="Heading1"/>
        <w:rPr>
          <w:lang w:val="en-GB" w:eastAsia="zh-CN"/>
        </w:rPr>
      </w:pPr>
      <w:r>
        <w:rPr>
          <w:lang w:val="en-GB" w:eastAsia="zh-CN"/>
        </w:rPr>
        <w:t xml:space="preserve">ET-WISC and ET-CTS </w:t>
      </w:r>
      <w:r w:rsidR="00571E9A">
        <w:rPr>
          <w:lang w:val="en-GB" w:eastAsia="zh-CN"/>
        </w:rPr>
        <w:t>2017</w:t>
      </w:r>
      <w:r w:rsidR="004978E8">
        <w:rPr>
          <w:lang w:val="en-GB" w:eastAsia="zh-CN"/>
        </w:rPr>
        <w:t xml:space="preserve"> </w:t>
      </w:r>
      <w:r w:rsidR="00C91331">
        <w:rPr>
          <w:lang w:val="en-GB" w:eastAsia="zh-CN"/>
        </w:rPr>
        <w:t xml:space="preserve">Teleconference </w:t>
      </w:r>
      <w:r>
        <w:rPr>
          <w:lang w:val="en-GB" w:eastAsia="zh-CN"/>
        </w:rPr>
        <w:t>(meeting planning)</w:t>
      </w:r>
      <w:r w:rsidR="00C91331">
        <w:rPr>
          <w:lang w:val="en-GB" w:eastAsia="zh-CN"/>
        </w:rPr>
        <w:t xml:space="preserve"> </w:t>
      </w:r>
      <w:r w:rsidR="004978E8">
        <w:rPr>
          <w:lang w:val="en-GB" w:eastAsia="zh-CN"/>
        </w:rPr>
        <w:t xml:space="preserve">– </w:t>
      </w:r>
      <w:r w:rsidR="00C91331">
        <w:rPr>
          <w:lang w:val="en-GB" w:eastAsia="zh-CN"/>
        </w:rPr>
        <w:t>Final Report</w:t>
      </w:r>
    </w:p>
    <w:p w:rsidR="004978E8" w:rsidRDefault="004978E8" w:rsidP="004978E8">
      <w:pPr>
        <w:textAlignment w:val="baseline"/>
        <w:rPr>
          <w:rFonts w:eastAsia="Times New Roman"/>
          <w:szCs w:val="20"/>
          <w:lang w:val="en-GB" w:eastAsia="zh-CN"/>
        </w:rPr>
      </w:pPr>
    </w:p>
    <w:p w:rsidR="004978E8" w:rsidRPr="003307BD" w:rsidRDefault="004978E8" w:rsidP="0024204D">
      <w:pPr>
        <w:textAlignment w:val="baseline"/>
        <w:rPr>
          <w:rFonts w:ascii="Arial" w:eastAsia="Times New Roman" w:hAnsi="Arial" w:cs="Arial"/>
          <w:szCs w:val="20"/>
          <w:lang w:val="en-GB" w:eastAsia="zh-CN"/>
        </w:rPr>
      </w:pPr>
      <w:r w:rsidRPr="003307BD">
        <w:rPr>
          <w:rFonts w:ascii="Arial" w:eastAsia="Times New Roman" w:hAnsi="Arial" w:cs="Arial"/>
          <w:szCs w:val="20"/>
          <w:lang w:val="en-GB" w:eastAsia="zh-CN"/>
        </w:rPr>
        <w:t xml:space="preserve">Date: </w:t>
      </w:r>
      <w:r w:rsidR="0024204D" w:rsidRPr="003307BD">
        <w:rPr>
          <w:rFonts w:ascii="Arial" w:eastAsia="Times New Roman" w:hAnsi="Arial" w:cs="Arial"/>
          <w:szCs w:val="20"/>
          <w:lang w:val="en-GB" w:eastAsia="zh-CN"/>
        </w:rPr>
        <w:t>19</w:t>
      </w:r>
      <w:r w:rsidRPr="003307BD">
        <w:rPr>
          <w:rFonts w:ascii="Arial" w:eastAsia="Times New Roman" w:hAnsi="Arial" w:cs="Arial"/>
          <w:szCs w:val="20"/>
          <w:lang w:val="en-GB" w:eastAsia="zh-CN"/>
        </w:rPr>
        <w:t xml:space="preserve"> Ju</w:t>
      </w:r>
      <w:r w:rsidR="0024204D" w:rsidRPr="003307BD">
        <w:rPr>
          <w:rFonts w:ascii="Arial" w:eastAsia="Times New Roman" w:hAnsi="Arial" w:cs="Arial"/>
          <w:szCs w:val="20"/>
          <w:lang w:val="en-GB" w:eastAsia="zh-CN"/>
        </w:rPr>
        <w:t>ly</w:t>
      </w:r>
      <w:r w:rsidRPr="003307BD">
        <w:rPr>
          <w:rFonts w:ascii="Arial" w:eastAsia="Times New Roman" w:hAnsi="Arial" w:cs="Arial"/>
          <w:szCs w:val="20"/>
          <w:lang w:val="en-GB" w:eastAsia="zh-CN"/>
        </w:rPr>
        <w:t xml:space="preserve"> 2017 </w:t>
      </w:r>
    </w:p>
    <w:p w:rsidR="004978E8" w:rsidRPr="003307BD" w:rsidRDefault="004978E8" w:rsidP="00571E9A">
      <w:pPr>
        <w:textAlignment w:val="baseline"/>
        <w:rPr>
          <w:rFonts w:ascii="Arial" w:eastAsia="Times New Roman" w:hAnsi="Arial" w:cs="Arial"/>
          <w:szCs w:val="20"/>
          <w:lang w:val="en-GB" w:eastAsia="zh-CN"/>
        </w:rPr>
      </w:pPr>
      <w:r w:rsidRPr="003307BD">
        <w:rPr>
          <w:rFonts w:ascii="Arial" w:eastAsia="Times New Roman" w:hAnsi="Arial" w:cs="Arial"/>
          <w:szCs w:val="20"/>
          <w:lang w:val="en-GB" w:eastAsia="zh-CN"/>
        </w:rPr>
        <w:t xml:space="preserve">Time: </w:t>
      </w:r>
      <w:r w:rsidR="0024204D" w:rsidRPr="003307BD">
        <w:rPr>
          <w:rFonts w:ascii="Arial" w:eastAsia="Times New Roman" w:hAnsi="Arial" w:cs="Arial"/>
          <w:szCs w:val="20"/>
          <w:lang w:val="en-GB" w:eastAsia="zh-CN"/>
        </w:rPr>
        <w:t>10:00</w:t>
      </w:r>
      <w:r w:rsidRPr="003307BD">
        <w:rPr>
          <w:rFonts w:ascii="Arial" w:eastAsia="Times New Roman" w:hAnsi="Arial" w:cs="Arial"/>
          <w:szCs w:val="20"/>
          <w:lang w:val="en-GB" w:eastAsia="zh-CN"/>
        </w:rPr>
        <w:t xml:space="preserve"> UTC </w:t>
      </w:r>
    </w:p>
    <w:p w:rsidR="004978E8" w:rsidRPr="003307BD" w:rsidRDefault="004978E8" w:rsidP="004978E8">
      <w:pPr>
        <w:textAlignment w:val="baseline"/>
        <w:rPr>
          <w:rFonts w:ascii="Arial" w:eastAsia="Times New Roman" w:hAnsi="Arial" w:cs="Arial"/>
          <w:szCs w:val="20"/>
          <w:lang w:val="en-GB" w:eastAsia="zh-CN"/>
        </w:rPr>
      </w:pPr>
      <w:r w:rsidRPr="003307BD">
        <w:rPr>
          <w:rFonts w:ascii="Arial" w:eastAsia="Times New Roman" w:hAnsi="Arial" w:cs="Arial"/>
          <w:szCs w:val="20"/>
          <w:lang w:val="en-GB" w:eastAsia="zh-CN"/>
        </w:rPr>
        <w:t>Location: WebEx </w:t>
      </w:r>
    </w:p>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p w:rsidR="004978E8" w:rsidRPr="004978E8" w:rsidRDefault="004978E8" w:rsidP="00593D44">
      <w:pPr>
        <w:tabs>
          <w:tab w:val="left" w:pos="3055"/>
        </w:tabs>
        <w:textAlignment w:val="baseline"/>
        <w:rPr>
          <w:rFonts w:ascii="Times New Roman" w:eastAsia="Times New Roman" w:hAnsi="Times New Roman"/>
          <w:b/>
          <w:bCs/>
          <w:color w:val="366092"/>
          <w:sz w:val="24"/>
          <w:lang w:val="en-GB" w:eastAsia="zh-CN"/>
        </w:rPr>
      </w:pPr>
      <w:r w:rsidRPr="004978E8">
        <w:rPr>
          <w:rFonts w:ascii="Calibri" w:eastAsia="Times New Roman" w:hAnsi="Calibri"/>
          <w:b/>
          <w:bCs/>
          <w:color w:val="366092"/>
          <w:sz w:val="26"/>
          <w:szCs w:val="26"/>
          <w:lang w:val="en-GB" w:eastAsia="zh-CN"/>
        </w:rPr>
        <w:t>Attendance </w:t>
      </w:r>
      <w:r w:rsidR="00593D44">
        <w:rPr>
          <w:rFonts w:ascii="Calibri" w:eastAsia="Times New Roman" w:hAnsi="Calibri"/>
          <w:b/>
          <w:bCs/>
          <w:color w:val="366092"/>
          <w:sz w:val="26"/>
          <w:szCs w:val="26"/>
          <w:lang w:val="en-GB" w:eastAsia="zh-CN"/>
        </w:rPr>
        <w:tab/>
      </w:r>
    </w:p>
    <w:p w:rsidR="004978E8" w:rsidRPr="003307BD" w:rsidRDefault="004978E8" w:rsidP="00593D44">
      <w:pPr>
        <w:textAlignment w:val="baseline"/>
        <w:rPr>
          <w:rFonts w:ascii="Arial" w:eastAsia="Times New Roman" w:hAnsi="Arial" w:cs="Arial"/>
          <w:sz w:val="24"/>
          <w:lang w:val="en-GB" w:eastAsia="zh-CN"/>
        </w:rPr>
      </w:pPr>
      <w:r w:rsidRPr="003307BD">
        <w:rPr>
          <w:rFonts w:ascii="Arial" w:eastAsia="Times New Roman" w:hAnsi="Arial" w:cs="Arial"/>
          <w:szCs w:val="20"/>
          <w:lang w:val="en-GB" w:eastAsia="zh-CN"/>
        </w:rPr>
        <w:t xml:space="preserve">Chair: </w:t>
      </w:r>
      <w:r w:rsidR="00593D44" w:rsidRPr="003307BD">
        <w:rPr>
          <w:rFonts w:ascii="Arial" w:eastAsia="Times New Roman" w:hAnsi="Arial" w:cs="Arial"/>
          <w:szCs w:val="20"/>
          <w:lang w:val="en-GB" w:eastAsia="zh-CN"/>
        </w:rPr>
        <w:t>Mattéo DELL’ACQUA</w:t>
      </w:r>
      <w:r w:rsidR="00571E9A" w:rsidRPr="003307BD">
        <w:rPr>
          <w:rFonts w:ascii="Arial" w:eastAsia="Times New Roman" w:hAnsi="Arial" w:cs="Arial"/>
          <w:szCs w:val="20"/>
          <w:lang w:val="en-GB" w:eastAsia="zh-CN"/>
        </w:rPr>
        <w:t xml:space="preserve"> </w:t>
      </w:r>
      <w:r w:rsidRPr="003307BD">
        <w:rPr>
          <w:rFonts w:ascii="Arial" w:eastAsia="Times New Roman" w:hAnsi="Arial" w:cs="Arial"/>
          <w:szCs w:val="20"/>
          <w:lang w:val="en-GB" w:eastAsia="zh-CN"/>
        </w:rPr>
        <w:t> </w:t>
      </w:r>
    </w:p>
    <w:p w:rsidR="004978E8" w:rsidRPr="003307BD" w:rsidRDefault="004978E8" w:rsidP="007206E3">
      <w:pPr>
        <w:textAlignment w:val="baseline"/>
        <w:rPr>
          <w:rFonts w:ascii="Arial" w:eastAsia="Times New Roman" w:hAnsi="Arial" w:cs="Arial"/>
          <w:sz w:val="24"/>
          <w:lang w:val="en-GB" w:eastAsia="zh-CN"/>
        </w:rPr>
      </w:pPr>
      <w:r w:rsidRPr="003307BD">
        <w:rPr>
          <w:rFonts w:ascii="Arial" w:eastAsia="Times New Roman" w:hAnsi="Arial" w:cs="Arial"/>
          <w:szCs w:val="20"/>
          <w:lang w:val="en-GB" w:eastAsia="zh-CN"/>
        </w:rPr>
        <w:t xml:space="preserve">Secretary: </w:t>
      </w:r>
      <w:r w:rsidR="007206E3" w:rsidRPr="003307BD">
        <w:rPr>
          <w:rFonts w:ascii="Arial" w:eastAsia="Times New Roman" w:hAnsi="Arial" w:cs="Arial"/>
          <w:szCs w:val="20"/>
          <w:lang w:val="en-GB" w:eastAsia="zh-CN"/>
        </w:rPr>
        <w:t>Jeremy TANDY</w:t>
      </w:r>
      <w:r w:rsidRPr="003307BD">
        <w:rPr>
          <w:rFonts w:ascii="Arial" w:eastAsia="Times New Roman" w:hAnsi="Arial" w:cs="Arial"/>
          <w:szCs w:val="20"/>
          <w:lang w:val="en-GB" w:eastAsia="zh-CN"/>
        </w:rPr>
        <w:t> </w:t>
      </w:r>
    </w:p>
    <w:p w:rsidR="004978E8" w:rsidRPr="003307BD" w:rsidRDefault="00593D44" w:rsidP="00120B08">
      <w:pPr>
        <w:textAlignment w:val="baseline"/>
        <w:rPr>
          <w:rFonts w:ascii="Arial" w:eastAsia="Times New Roman" w:hAnsi="Arial" w:cs="Arial"/>
          <w:sz w:val="24"/>
          <w:lang w:val="en-GB" w:eastAsia="zh-CN"/>
        </w:rPr>
      </w:pPr>
      <w:r w:rsidRPr="003307BD">
        <w:rPr>
          <w:rFonts w:ascii="Arial" w:eastAsia="Times New Roman" w:hAnsi="Arial" w:cs="Arial"/>
          <w:szCs w:val="20"/>
          <w:lang w:val="en-GB" w:eastAsia="zh-CN"/>
        </w:rPr>
        <w:t>Ilona GLASER</w:t>
      </w:r>
      <w:r w:rsidR="0024204D" w:rsidRPr="003307BD">
        <w:rPr>
          <w:rFonts w:ascii="Arial" w:eastAsia="Times New Roman" w:hAnsi="Arial" w:cs="Arial"/>
          <w:szCs w:val="20"/>
          <w:lang w:val="en-GB" w:eastAsia="zh-CN"/>
        </w:rPr>
        <w:t>, Rémy GIRAUD</w:t>
      </w:r>
      <w:r w:rsidRPr="003307BD">
        <w:rPr>
          <w:rFonts w:ascii="Arial" w:eastAsia="Times New Roman" w:hAnsi="Arial" w:cs="Arial"/>
          <w:szCs w:val="20"/>
          <w:lang w:val="en-GB" w:eastAsia="zh-CN"/>
        </w:rPr>
        <w:t>, Kenji TSUNODA, Mark FRANCIS</w:t>
      </w:r>
      <w:r w:rsidR="004978E8" w:rsidRPr="003307BD">
        <w:rPr>
          <w:rFonts w:ascii="Arial" w:eastAsia="Times New Roman" w:hAnsi="Arial" w:cs="Arial"/>
          <w:szCs w:val="20"/>
          <w:lang w:val="en-GB" w:eastAsia="zh-CN"/>
        </w:rPr>
        <w:t> </w:t>
      </w:r>
    </w:p>
    <w:p w:rsidR="007206E3" w:rsidRDefault="007206E3" w:rsidP="004978E8">
      <w:pPr>
        <w:textAlignment w:val="baseline"/>
        <w:rPr>
          <w:rFonts w:eastAsia="Times New Roman"/>
          <w:szCs w:val="20"/>
          <w:lang w:val="en-GB" w:eastAsia="zh-CN"/>
        </w:rPr>
      </w:pPr>
    </w:p>
    <w:p w:rsidR="004978E8" w:rsidRPr="004978E8" w:rsidRDefault="007206E3" w:rsidP="004978E8">
      <w:pPr>
        <w:textAlignment w:val="baseline"/>
        <w:rPr>
          <w:rFonts w:ascii="Times New Roman" w:eastAsia="Times New Roman" w:hAnsi="Times New Roman"/>
          <w:sz w:val="24"/>
          <w:lang w:val="en-GB" w:eastAsia="zh-CN"/>
        </w:rPr>
      </w:pPr>
      <w:r w:rsidRPr="007206E3">
        <w:rPr>
          <w:rFonts w:ascii="Calibri" w:eastAsia="Times New Roman" w:hAnsi="Calibri"/>
          <w:b/>
          <w:bCs/>
          <w:color w:val="366092"/>
          <w:sz w:val="26"/>
          <w:szCs w:val="26"/>
          <w:lang w:val="en-GB" w:eastAsia="zh-CN"/>
        </w:rPr>
        <w:t>Apologies</w:t>
      </w:r>
      <w:r w:rsidR="004978E8" w:rsidRPr="004978E8">
        <w:rPr>
          <w:rFonts w:eastAsia="Times New Roman"/>
          <w:szCs w:val="20"/>
          <w:lang w:val="en-GB" w:eastAsia="zh-CN"/>
        </w:rPr>
        <w:t> </w:t>
      </w:r>
    </w:p>
    <w:p w:rsidR="007206E3" w:rsidRPr="003307BD" w:rsidRDefault="00593D44" w:rsidP="00021F94">
      <w:pPr>
        <w:textAlignment w:val="baseline"/>
        <w:rPr>
          <w:rFonts w:ascii="Arial" w:eastAsia="Times New Roman" w:hAnsi="Arial" w:cs="Arial"/>
          <w:szCs w:val="20"/>
          <w:lang w:val="en-GB" w:eastAsia="zh-CN"/>
        </w:rPr>
      </w:pPr>
      <w:r w:rsidRPr="003307BD">
        <w:rPr>
          <w:rFonts w:ascii="Arial" w:eastAsia="Times New Roman" w:hAnsi="Arial" w:cs="Arial"/>
          <w:szCs w:val="20"/>
          <w:lang w:val="en-GB" w:eastAsia="zh-CN"/>
        </w:rPr>
        <w:t>Xiang LI</w:t>
      </w:r>
    </w:p>
    <w:p w:rsidR="00593D44" w:rsidRDefault="00593D44" w:rsidP="004978E8">
      <w:pPr>
        <w:textAlignment w:val="baseline"/>
        <w:rPr>
          <w:rFonts w:eastAsia="Times New Roman"/>
          <w:szCs w:val="20"/>
          <w:lang w:val="en-GB" w:eastAsia="zh-CN"/>
        </w:rPr>
      </w:pPr>
    </w:p>
    <w:p w:rsidR="00571E9A" w:rsidRPr="00571E9A" w:rsidRDefault="00571E9A" w:rsidP="00EA29B5">
      <w:pPr>
        <w:tabs>
          <w:tab w:val="left" w:pos="3206"/>
        </w:tabs>
        <w:textAlignment w:val="baseline"/>
        <w:rPr>
          <w:rFonts w:ascii="Calibri" w:eastAsia="Times New Roman" w:hAnsi="Calibri"/>
          <w:b/>
          <w:bCs/>
          <w:color w:val="366092"/>
          <w:sz w:val="26"/>
          <w:szCs w:val="26"/>
          <w:lang w:val="en-GB" w:eastAsia="zh-CN"/>
        </w:rPr>
      </w:pPr>
      <w:r w:rsidRPr="00571E9A">
        <w:rPr>
          <w:rFonts w:ascii="Calibri" w:eastAsia="Times New Roman" w:hAnsi="Calibri"/>
          <w:b/>
          <w:bCs/>
          <w:color w:val="366092"/>
          <w:sz w:val="26"/>
          <w:szCs w:val="26"/>
          <w:lang w:val="en-GB" w:eastAsia="zh-CN"/>
        </w:rPr>
        <w:t>Agenda</w:t>
      </w:r>
      <w:r w:rsidR="00EA29B5">
        <w:rPr>
          <w:rFonts w:ascii="Calibri" w:eastAsia="Times New Roman" w:hAnsi="Calibri"/>
          <w:b/>
          <w:bCs/>
          <w:color w:val="366092"/>
          <w:sz w:val="26"/>
          <w:szCs w:val="26"/>
          <w:lang w:val="en-GB" w:eastAsia="zh-CN"/>
        </w:rPr>
        <w:tab/>
      </w:r>
    </w:p>
    <w:p w:rsidR="00593D44" w:rsidRPr="003307BD" w:rsidRDefault="00593D44" w:rsidP="00593D44">
      <w:pPr>
        <w:pStyle w:val="ListParagraph"/>
        <w:numPr>
          <w:ilvl w:val="0"/>
          <w:numId w:val="18"/>
        </w:numPr>
        <w:textAlignment w:val="baseline"/>
        <w:rPr>
          <w:rFonts w:ascii="Arial" w:eastAsia="Times New Roman" w:hAnsi="Arial" w:cs="Arial"/>
          <w:color w:val="222222"/>
          <w:szCs w:val="20"/>
          <w:lang w:eastAsia="zh-CN"/>
        </w:rPr>
      </w:pPr>
      <w:r w:rsidRPr="003307BD">
        <w:rPr>
          <w:rFonts w:ascii="Arial" w:eastAsia="Times New Roman" w:hAnsi="Arial" w:cs="Arial"/>
          <w:color w:val="222222"/>
          <w:szCs w:val="20"/>
          <w:lang w:eastAsia="zh-CN"/>
        </w:rPr>
        <w:t>Agree priorities and outcomes for the meeting;</w:t>
      </w:r>
    </w:p>
    <w:p w:rsidR="00593D44" w:rsidRPr="003307BD" w:rsidRDefault="00593D44" w:rsidP="00593D44">
      <w:pPr>
        <w:pStyle w:val="ListParagraph"/>
        <w:numPr>
          <w:ilvl w:val="0"/>
          <w:numId w:val="18"/>
        </w:numPr>
        <w:textAlignment w:val="baseline"/>
        <w:rPr>
          <w:rFonts w:ascii="Arial" w:eastAsia="Times New Roman" w:hAnsi="Arial" w:cs="Arial"/>
          <w:color w:val="222222"/>
          <w:szCs w:val="20"/>
          <w:lang w:eastAsia="zh-CN"/>
        </w:rPr>
      </w:pPr>
      <w:r w:rsidRPr="003307BD">
        <w:rPr>
          <w:rFonts w:ascii="Arial" w:eastAsia="Times New Roman" w:hAnsi="Arial" w:cs="Arial"/>
          <w:color w:val="222222"/>
          <w:szCs w:val="20"/>
          <w:lang w:eastAsia="zh-CN"/>
        </w:rPr>
        <w:t>Agree overall duration &amp; number of (funded) participants - these are linked concerns as more of one means less of the other;</w:t>
      </w:r>
    </w:p>
    <w:p w:rsidR="00593D44" w:rsidRPr="003307BD" w:rsidRDefault="00593D44" w:rsidP="00593D44">
      <w:pPr>
        <w:pStyle w:val="ListParagraph"/>
        <w:numPr>
          <w:ilvl w:val="0"/>
          <w:numId w:val="18"/>
        </w:numPr>
        <w:textAlignment w:val="baseline"/>
        <w:rPr>
          <w:rFonts w:ascii="Arial" w:eastAsia="Times New Roman" w:hAnsi="Arial" w:cs="Arial"/>
          <w:color w:val="222222"/>
          <w:szCs w:val="20"/>
          <w:lang w:eastAsia="zh-CN"/>
        </w:rPr>
      </w:pPr>
      <w:r w:rsidRPr="003307BD">
        <w:rPr>
          <w:rFonts w:ascii="Arial" w:eastAsia="Times New Roman" w:hAnsi="Arial" w:cs="Arial"/>
          <w:color w:val="222222"/>
          <w:szCs w:val="20"/>
          <w:lang w:eastAsia="zh-CN"/>
        </w:rPr>
        <w:t>Agree whether TT-GISC is to be held adjacent to the joint meeting, and if so, what duration is required;</w:t>
      </w:r>
    </w:p>
    <w:p w:rsidR="00593D44" w:rsidRPr="003307BD" w:rsidRDefault="00593D44" w:rsidP="00593D44">
      <w:pPr>
        <w:pStyle w:val="ListParagraph"/>
        <w:numPr>
          <w:ilvl w:val="0"/>
          <w:numId w:val="18"/>
        </w:numPr>
        <w:textAlignment w:val="baseline"/>
        <w:rPr>
          <w:rFonts w:ascii="Arial" w:eastAsia="Times New Roman" w:hAnsi="Arial" w:cs="Arial"/>
          <w:color w:val="222222"/>
          <w:szCs w:val="20"/>
          <w:lang w:eastAsia="zh-CN"/>
        </w:rPr>
      </w:pPr>
      <w:r w:rsidRPr="003307BD">
        <w:rPr>
          <w:rFonts w:ascii="Arial" w:eastAsia="Times New Roman" w:hAnsi="Arial" w:cs="Arial"/>
          <w:color w:val="222222"/>
          <w:szCs w:val="20"/>
          <w:lang w:eastAsia="zh-CN"/>
        </w:rPr>
        <w:t xml:space="preserve">Agree rough meeting structure - do we need parallel sessions, if so for what topics and for how long; and </w:t>
      </w:r>
    </w:p>
    <w:p w:rsidR="00571E9A" w:rsidRPr="003307BD" w:rsidRDefault="00593D44" w:rsidP="00593D44">
      <w:pPr>
        <w:pStyle w:val="ListParagraph"/>
        <w:numPr>
          <w:ilvl w:val="0"/>
          <w:numId w:val="18"/>
        </w:numPr>
        <w:textAlignment w:val="baseline"/>
        <w:rPr>
          <w:rFonts w:ascii="Arial" w:eastAsia="Times New Roman" w:hAnsi="Arial" w:cs="Arial"/>
          <w:color w:val="222222"/>
          <w:szCs w:val="20"/>
          <w:lang w:eastAsia="zh-CN"/>
        </w:rPr>
      </w:pPr>
      <w:r w:rsidRPr="003307BD">
        <w:rPr>
          <w:rFonts w:ascii="Arial" w:eastAsia="Times New Roman" w:hAnsi="Arial" w:cs="Arial"/>
          <w:color w:val="222222"/>
          <w:szCs w:val="20"/>
          <w:lang w:eastAsia="zh-CN"/>
        </w:rPr>
        <w:t>Recommend a range of dates within which the joint-meeting (&amp; possible TT-GISC) may occur.</w:t>
      </w:r>
    </w:p>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p w:rsidR="004978E8" w:rsidRPr="004978E8" w:rsidRDefault="004978E8" w:rsidP="004978E8">
      <w:pPr>
        <w:textAlignment w:val="baseline"/>
        <w:rPr>
          <w:rFonts w:ascii="Times New Roman" w:eastAsia="Times New Roman" w:hAnsi="Times New Roman"/>
          <w:b/>
          <w:bCs/>
          <w:color w:val="366092"/>
          <w:sz w:val="24"/>
          <w:lang w:val="en-GB" w:eastAsia="zh-CN"/>
        </w:rPr>
      </w:pPr>
      <w:r w:rsidRPr="004978E8">
        <w:rPr>
          <w:rFonts w:ascii="Calibri" w:eastAsia="Times New Roman" w:hAnsi="Calibri"/>
          <w:b/>
          <w:bCs/>
          <w:color w:val="366092"/>
          <w:sz w:val="26"/>
          <w:szCs w:val="26"/>
          <w:lang w:val="en-GB" w:eastAsia="zh-CN"/>
        </w:rPr>
        <w:t>Notes (Type: A</w:t>
      </w:r>
      <w:r w:rsidRPr="004978E8">
        <w:rPr>
          <w:rFonts w:ascii="Calibri" w:eastAsia="Times New Roman" w:hAnsi="Calibri"/>
          <w:color w:val="366092"/>
          <w:sz w:val="26"/>
          <w:szCs w:val="26"/>
          <w:lang w:val="en-GB" w:eastAsia="zh-CN"/>
        </w:rPr>
        <w:t>ction</w:t>
      </w:r>
      <w:r w:rsidRPr="004978E8">
        <w:rPr>
          <w:rFonts w:ascii="Calibri" w:eastAsia="Times New Roman" w:hAnsi="Calibri"/>
          <w:b/>
          <w:bCs/>
          <w:color w:val="366092"/>
          <w:sz w:val="26"/>
          <w:szCs w:val="26"/>
          <w:lang w:val="en-GB" w:eastAsia="zh-CN"/>
        </w:rPr>
        <w:t>, I</w:t>
      </w:r>
      <w:r w:rsidRPr="004978E8">
        <w:rPr>
          <w:rFonts w:ascii="Calibri" w:eastAsia="Times New Roman" w:hAnsi="Calibri"/>
          <w:color w:val="366092"/>
          <w:sz w:val="26"/>
          <w:szCs w:val="26"/>
          <w:lang w:val="en-GB" w:eastAsia="zh-CN"/>
        </w:rPr>
        <w:t>nformation</w:t>
      </w:r>
      <w:r w:rsidRPr="004978E8">
        <w:rPr>
          <w:rFonts w:ascii="Calibri" w:eastAsia="Times New Roman" w:hAnsi="Calibri"/>
          <w:b/>
          <w:bCs/>
          <w:color w:val="366092"/>
          <w:sz w:val="26"/>
          <w:szCs w:val="26"/>
          <w:lang w:val="en-GB" w:eastAsia="zh-CN"/>
        </w:rPr>
        <w:t>, D</w:t>
      </w:r>
      <w:r w:rsidRPr="004978E8">
        <w:rPr>
          <w:rFonts w:ascii="Calibri" w:eastAsia="Times New Roman" w:hAnsi="Calibri"/>
          <w:color w:val="366092"/>
          <w:sz w:val="26"/>
          <w:szCs w:val="26"/>
          <w:lang w:val="en-GB" w:eastAsia="zh-CN"/>
        </w:rPr>
        <w:t>ecision</w:t>
      </w:r>
      <w:r w:rsidRPr="004978E8">
        <w:rPr>
          <w:rFonts w:ascii="Calibri" w:eastAsia="Times New Roman" w:hAnsi="Calibri"/>
          <w:b/>
          <w:bCs/>
          <w:color w:val="366092"/>
          <w:sz w:val="26"/>
          <w:szCs w:val="26"/>
          <w:lang w:val="en-GB" w:eastAsia="zh-C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476"/>
        <w:gridCol w:w="522"/>
        <w:gridCol w:w="536"/>
        <w:gridCol w:w="518"/>
      </w:tblGrid>
      <w:tr w:rsidR="004978E8"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No.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b/>
                <w:bCs/>
                <w:sz w:val="18"/>
                <w:szCs w:val="18"/>
                <w:lang w:val="en-GB" w:eastAsia="zh-CN"/>
              </w:rPr>
              <w:t>Description</w:t>
            </w:r>
            <w:r w:rsidRPr="003E44CB">
              <w:rPr>
                <w:rFonts w:ascii="Arial" w:eastAsia="Times New Roman" w:hAnsi="Arial" w:cs="Arial"/>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b/>
                <w:bCs/>
                <w:sz w:val="18"/>
                <w:szCs w:val="18"/>
                <w:lang w:val="en-GB" w:eastAsia="zh-CN"/>
              </w:rPr>
              <w:t>Who</w:t>
            </w:r>
            <w:r w:rsidRPr="003E44CB">
              <w:rPr>
                <w:rFonts w:ascii="Arial" w:eastAsia="Times New Roman" w:hAnsi="Arial" w:cs="Arial"/>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b/>
                <w:bCs/>
                <w:sz w:val="18"/>
                <w:szCs w:val="18"/>
                <w:lang w:val="en-GB" w:eastAsia="zh-CN"/>
              </w:rPr>
              <w:t>When</w:t>
            </w:r>
            <w:r w:rsidRPr="003E44CB">
              <w:rPr>
                <w:rFonts w:ascii="Arial" w:eastAsia="Times New Roman" w:hAnsi="Arial" w:cs="Arial"/>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b/>
                <w:bCs/>
                <w:sz w:val="18"/>
                <w:szCs w:val="18"/>
                <w:lang w:val="en-GB" w:eastAsia="zh-CN"/>
              </w:rPr>
              <w:t>Type </w:t>
            </w:r>
            <w:r w:rsidRPr="003E44CB">
              <w:rPr>
                <w:rFonts w:ascii="Arial" w:eastAsia="Times New Roman" w:hAnsi="Arial" w:cs="Arial"/>
                <w:sz w:val="18"/>
                <w:szCs w:val="18"/>
                <w:lang w:val="en-GB" w:eastAsia="zh-CN"/>
              </w:rPr>
              <w:t> </w:t>
            </w:r>
          </w:p>
        </w:tc>
      </w:tr>
      <w:tr w:rsidR="004978E8"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1C7A54" w:rsidP="004978E8">
            <w:pPr>
              <w:numPr>
                <w:ilvl w:val="0"/>
                <w:numId w:val="1"/>
              </w:numPr>
              <w:ind w:left="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1.</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EA29B5" w:rsidP="004978E8">
            <w:pPr>
              <w:textAlignment w:val="baseline"/>
              <w:rPr>
                <w:rFonts w:ascii="Arial" w:eastAsia="Times New Roman" w:hAnsi="Arial" w:cs="Arial"/>
                <w:sz w:val="18"/>
                <w:szCs w:val="18"/>
                <w:lang w:val="en-GB" w:eastAsia="zh-CN"/>
              </w:rPr>
            </w:pPr>
            <w:r w:rsidRPr="003E44CB">
              <w:rPr>
                <w:rFonts w:ascii="Arial" w:eastAsia="Times New Roman" w:hAnsi="Arial" w:cs="Arial"/>
                <w:b/>
                <w:bCs/>
                <w:sz w:val="18"/>
                <w:szCs w:val="18"/>
                <w:lang w:val="en-GB" w:eastAsia="zh-CN"/>
              </w:rPr>
              <w:t>Agree priorities and outcomes for the meeting</w:t>
            </w:r>
            <w:r w:rsidR="004978E8" w:rsidRPr="003E44CB">
              <w:rPr>
                <w:rFonts w:ascii="Arial" w:eastAsia="Times New Roman" w:hAnsi="Arial" w:cs="Arial"/>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AC26C3" w:rsidRDefault="004978E8"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AC26C3" w:rsidRDefault="004978E8"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3E44CB" w:rsidRDefault="004978E8"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84121F">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AB6BA1" w:rsidP="0084121F">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Mattéo described the objective to present information at the proposed CBS TECO, March 2018, in preparation for EC-70 and then Cg.</w:t>
            </w:r>
          </w:p>
          <w:p w:rsidR="00AB6BA1" w:rsidRPr="003E44CB" w:rsidRDefault="00AB6BA1" w:rsidP="0084121F">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For ICT-ISS there were six elements to focus on:</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WIS2.0 implementation plan &amp; the organisation that needs to be set up</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Information Management (WIS Part C) with associated updates to the Manual on WIS to be approved by CBS</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Aviation data formats (not relevant to today's discussion); </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Interoperability between WIS and ICAO SWIM</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Security and cyber security - really important that CBS approve the security response procedures for WIS</w:t>
            </w:r>
          </w:p>
          <w:p w:rsidR="00AB6BA1" w:rsidRPr="003E44CB" w:rsidRDefault="00AB6BA1" w:rsidP="00AB6BA1">
            <w:pPr>
              <w:pStyle w:val="ListParagraph"/>
              <w:numPr>
                <w:ilvl w:val="0"/>
                <w:numId w:val="19"/>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Certification and audit of WIS centres</w:t>
            </w:r>
          </w:p>
          <w:p w:rsidR="00AB6BA1" w:rsidRPr="003E44CB" w:rsidRDefault="00AB6BA1" w:rsidP="00AB6BA1">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Jeremy </w:t>
            </w:r>
            <w:r w:rsidR="007077D0" w:rsidRPr="003E44CB">
              <w:rPr>
                <w:rFonts w:ascii="Arial" w:eastAsia="Times New Roman" w:hAnsi="Arial" w:cs="Arial"/>
                <w:sz w:val="18"/>
                <w:szCs w:val="18"/>
                <w:lang w:val="en-GB" w:eastAsia="zh-CN"/>
              </w:rPr>
              <w:t>filtered</w:t>
            </w:r>
            <w:r w:rsidRPr="003E44CB">
              <w:rPr>
                <w:rFonts w:ascii="Arial" w:eastAsia="Times New Roman" w:hAnsi="Arial" w:cs="Arial"/>
                <w:sz w:val="18"/>
                <w:szCs w:val="18"/>
                <w:lang w:val="en-GB" w:eastAsia="zh-CN"/>
              </w:rPr>
              <w:t xml:space="preserve"> out those relating to the responsibilities of ET-WISC and ET-CTS</w:t>
            </w:r>
            <w:r w:rsidR="000753C4" w:rsidRPr="003E44CB">
              <w:rPr>
                <w:rFonts w:ascii="Arial" w:eastAsia="Times New Roman" w:hAnsi="Arial" w:cs="Arial"/>
                <w:sz w:val="18"/>
                <w:szCs w:val="18"/>
                <w:lang w:val="en-GB" w:eastAsia="zh-CN"/>
              </w:rPr>
              <w:t>:</w:t>
            </w:r>
          </w:p>
          <w:p w:rsidR="000753C4" w:rsidRPr="003E44CB" w:rsidRDefault="000753C4" w:rsidP="000753C4">
            <w:pPr>
              <w:pStyle w:val="ListParagraph"/>
              <w:numPr>
                <w:ilvl w:val="0"/>
                <w:numId w:val="20"/>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WIS2.0 implementation plan ... in relation to the 'Cache in the cloud' activity and the 'EduGain / EduRoam' pilot for authenticating academic users</w:t>
            </w:r>
          </w:p>
          <w:p w:rsidR="000753C4" w:rsidRPr="003E44CB" w:rsidRDefault="000753C4" w:rsidP="000753C4">
            <w:pPr>
              <w:pStyle w:val="ListParagraph"/>
              <w:numPr>
                <w:ilvl w:val="0"/>
                <w:numId w:val="21"/>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WIS security and incident response procedure</w:t>
            </w:r>
          </w:p>
          <w:p w:rsidR="000753C4" w:rsidRPr="003E44CB" w:rsidRDefault="000753C4" w:rsidP="000753C4">
            <w:pPr>
              <w:pStyle w:val="ListParagraph"/>
              <w:numPr>
                <w:ilvl w:val="0"/>
                <w:numId w:val="21"/>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Certification and audit - ET-CAC needs the new audit criteria &amp; principles to be defined by ET-WISC as the 'system owner' of WIS</w:t>
            </w:r>
          </w:p>
          <w:p w:rsidR="007077D0" w:rsidRPr="003E44CB" w:rsidRDefault="007077D0" w:rsidP="000753C4">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Jeremy also noted the requests</w:t>
            </w:r>
            <w:r w:rsidR="000753C4" w:rsidRPr="003E44CB">
              <w:rPr>
                <w:rFonts w:ascii="Arial" w:eastAsia="Times New Roman" w:hAnsi="Arial" w:cs="Arial"/>
                <w:sz w:val="18"/>
                <w:szCs w:val="18"/>
                <w:lang w:val="en-GB" w:eastAsia="zh-CN"/>
              </w:rPr>
              <w:t xml:space="preserve"> from CBS to operationalise the WIS Monitoring</w:t>
            </w:r>
            <w:r w:rsidRPr="003E44CB">
              <w:rPr>
                <w:rFonts w:ascii="Arial" w:eastAsia="Times New Roman" w:hAnsi="Arial" w:cs="Arial"/>
                <w:sz w:val="18"/>
                <w:szCs w:val="18"/>
                <w:lang w:val="en-GB" w:eastAsia="zh-CN"/>
              </w:rPr>
              <w:t xml:space="preserve"> (extending this to DCPCs and NCs) and to improve the engagement between </w:t>
            </w:r>
            <w:r w:rsidRPr="003E44CB">
              <w:rPr>
                <w:rFonts w:ascii="Arial" w:eastAsia="Times New Roman" w:hAnsi="Arial" w:cs="Arial"/>
                <w:sz w:val="18"/>
                <w:szCs w:val="18"/>
                <w:lang w:val="en-GB" w:eastAsia="zh-CN"/>
              </w:rPr>
              <w:lastRenderedPageBreak/>
              <w:t>GISCs and their affiliated WIS Centres.</w:t>
            </w:r>
          </w:p>
          <w:p w:rsidR="007077D0" w:rsidRPr="003E44CB" w:rsidRDefault="007077D0" w:rsidP="000753C4">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Although the operationalisation of WIS Monitoring is unlikely to require to result in strategic changes that would need consideration by Cg, any related changes to regulatory materials would need approval by EC-70 and, therefore, may be considered for prioritisation.</w:t>
            </w:r>
          </w:p>
          <w:p w:rsidR="000B79E0" w:rsidRPr="003E44CB" w:rsidRDefault="000B79E0" w:rsidP="000753C4">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queried whether the WIS monitoring would be ready in time for presentation at CBS TECO given the speed of progress to date.</w:t>
            </w:r>
          </w:p>
          <w:p w:rsidR="007077D0" w:rsidRPr="003E44CB" w:rsidRDefault="007077D0" w:rsidP="007077D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suggested that the EduGAIN / EduROAM pilot should not be considered as a high-priority as it is just one mechanism that could be used to managed federated identity. As such it is a useful study but is not essential (WIS has lived without federated identity management for quite some time already).</w:t>
            </w:r>
          </w:p>
          <w:p w:rsidR="007077D0" w:rsidRPr="003E44CB" w:rsidRDefault="007077D0" w:rsidP="007077D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Mattéo agreed, adding that it is important that we do not miss an key element relating to the WIS2.0 strategy. Otherwise, we will need to wait for another four-years for the next Cg. </w:t>
            </w:r>
          </w:p>
          <w:p w:rsidR="000753C4" w:rsidRPr="003E44CB" w:rsidRDefault="007077D0" w:rsidP="007077D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Rémy agreed, indicating that federated identity management is clearly part of the WIS 2.0 strategy, but the EduGAIN / EduROAM pilot is working at a level of detail that is not </w:t>
            </w:r>
            <w:r w:rsidR="000B79E0" w:rsidRPr="003E44CB">
              <w:rPr>
                <w:rFonts w:ascii="Arial" w:eastAsia="Times New Roman" w:hAnsi="Arial" w:cs="Arial"/>
                <w:sz w:val="18"/>
                <w:szCs w:val="18"/>
                <w:lang w:val="en-GB" w:eastAsia="zh-CN"/>
              </w:rPr>
              <w:t>necessary for a decision by Cg.</w:t>
            </w:r>
          </w:p>
          <w:p w:rsidR="000B79E0" w:rsidRPr="003E44CB" w:rsidRDefault="000B79E0" w:rsidP="007077D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Mattéo noted that the certification and audit process is changing. The objective is to provide a more generic process that is applicable to auditing any kind of WMO Centre, into which criteria for specific types of Centre can be incorporated.</w:t>
            </w:r>
          </w:p>
          <w:p w:rsidR="000B79E0" w:rsidRPr="003E44CB" w:rsidRDefault="000B79E0" w:rsidP="007077D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Furthermore, there is a need to complete the interim audit of GISCs.</w:t>
            </w:r>
          </w:p>
          <w:p w:rsidR="000B79E0" w:rsidRPr="003E44CB" w:rsidRDefault="000B79E0" w:rsidP="000B79E0">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ET-WISC need to provide the key elements and criteria for audit and certification of WIS Centres both for the pending interim audits and the future, more generic auditing procedure.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84121F">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lastRenderedPageBreak/>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84121F">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AB6BA1"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3E44CB" w:rsidRDefault="000B79E0"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lastRenderedPageBreak/>
              <w:t>1</w:t>
            </w:r>
            <w:r w:rsidR="00EA29B5" w:rsidRPr="003E44CB">
              <w:rPr>
                <w:rFonts w:ascii="Arial" w:eastAsia="Times New Roman" w:hAnsi="Arial" w:cs="Arial"/>
                <w:sz w:val="18"/>
                <w:szCs w:val="18"/>
                <w:lang w:val="en-GB" w:eastAsia="zh-CN"/>
              </w:rPr>
              <w:t>.</w:t>
            </w:r>
            <w:r w:rsidRPr="003E44CB">
              <w:rPr>
                <w:rFonts w:ascii="Arial" w:eastAsia="Times New Roman" w:hAnsi="Arial" w:cs="Arial"/>
                <w:sz w:val="18"/>
                <w:szCs w:val="18"/>
                <w:lang w:val="en-GB" w:eastAsia="zh-CN"/>
              </w:rPr>
              <w:t>2</w:t>
            </w:r>
            <w:r w:rsidR="00EA29B5" w:rsidRPr="003E44CB">
              <w:rPr>
                <w:rFonts w:ascii="Arial" w:eastAsia="Times New Roman" w:hAnsi="Arial" w:cs="Arial"/>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3E44CB" w:rsidRDefault="000B79E0" w:rsidP="0007564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Mattéo noted that the question regarding the connectivity of GISCs via the WIS Core Network and RMDCN needs to be resolved, indicating clearly how GISCs shall be interconnected</w:t>
            </w:r>
            <w:r w:rsidR="00EA29B5" w:rsidRPr="003E44CB">
              <w:rPr>
                <w:rFonts w:ascii="Arial" w:eastAsia="Times New Roman" w:hAnsi="Arial" w:cs="Arial"/>
                <w:sz w:val="18"/>
                <w:szCs w:val="18"/>
                <w:lang w:val="en-GB" w:eastAsia="zh-CN"/>
              </w:rPr>
              <w:t>.</w:t>
            </w:r>
          </w:p>
          <w:p w:rsidR="000B79E0" w:rsidRPr="003E44CB" w:rsidRDefault="000B79E0" w:rsidP="0007564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indicated that the situation is a bit messy at the moment and that it is essential that a practical solution is defined that can be readily achieved.</w:t>
            </w:r>
          </w:p>
          <w:p w:rsidR="000B79E0" w:rsidRPr="003E44CB" w:rsidRDefault="000B79E0" w:rsidP="00DC62E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Jeremy referenced Resolution 7 (EC-69) </w:t>
            </w:r>
            <w:r w:rsidR="00DC62EB" w:rsidRPr="003E44CB">
              <w:rPr>
                <w:rFonts w:ascii="Arial" w:eastAsia="Times New Roman" w:hAnsi="Arial" w:cs="Arial"/>
                <w:sz w:val="18"/>
                <w:szCs w:val="18"/>
                <w:lang w:val="en-GB" w:eastAsia="zh-CN"/>
              </w:rPr>
              <w:t>which is relevant to the question regarding GISC interconnectivity. The resolution requests CBS to review further the proposed amendments to the Manual on the Global Telecommunication System Part 1 and Attachments I-2 and I-3 as specified in Annex 2 to Recommendation 18 (CBS</w:t>
            </w:r>
            <w:r w:rsidR="00DC62EB" w:rsidRPr="003E44CB">
              <w:rPr>
                <w:rFonts w:ascii="Cambria Math" w:eastAsia="MS Gothic" w:hAnsi="Cambria Math" w:cs="Cambria Math"/>
                <w:sz w:val="18"/>
                <w:szCs w:val="18"/>
                <w:lang w:val="en-GB" w:eastAsia="zh-CN"/>
              </w:rPr>
              <w:t>‑</w:t>
            </w:r>
            <w:r w:rsidR="00DC62EB" w:rsidRPr="003E44CB">
              <w:rPr>
                <w:rFonts w:ascii="Arial" w:eastAsia="Times New Roman" w:hAnsi="Arial" w:cs="Arial"/>
                <w:sz w:val="18"/>
                <w:szCs w:val="18"/>
                <w:lang w:val="en-GB" w:eastAsia="zh-CN"/>
              </w:rPr>
              <w:t>16).</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AC26C3" w:rsidRDefault="00EA29B5"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AC26C3" w:rsidRDefault="00EA29B5"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3E44CB" w:rsidRDefault="00EA29B5"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 </w:t>
            </w:r>
          </w:p>
        </w:tc>
      </w:tr>
      <w:tr w:rsidR="00DC62EB"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1.3</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DC62E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Mattéo noted that after CBS TECO, March 2018, there will still be a few months to progress the work ahead of Cg. Accordingly, we will need to plan regular meetings during 2018 and ensure that the work continues.</w:t>
            </w:r>
          </w:p>
          <w:p w:rsidR="00DC62EB" w:rsidRPr="003E44CB" w:rsidRDefault="00DC62EB" w:rsidP="00DC62E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Given that the proposed joint ET-CTS / ET-WISC meeting will focus only on priority topics, Rémy was keen to understand how the lower-priority work of ET-CTS and ET-WISC would get done during 2018.</w:t>
            </w:r>
          </w:p>
          <w:p w:rsidR="00DC62EB" w:rsidRPr="003E44CB" w:rsidRDefault="00DC62EB" w:rsidP="00DC62E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Mattéo indicated that it is his assumption that </w:t>
            </w:r>
            <w:r w:rsidRPr="003E44CB">
              <w:rPr>
                <w:rFonts w:ascii="Arial" w:eastAsia="Times New Roman" w:hAnsi="Arial" w:cs="Arial"/>
                <w:i/>
                <w:iCs/>
                <w:sz w:val="18"/>
                <w:szCs w:val="18"/>
                <w:lang w:val="en-GB" w:eastAsia="zh-CN"/>
              </w:rPr>
              <w:t>normal</w:t>
            </w:r>
            <w:r w:rsidRPr="003E44CB">
              <w:rPr>
                <w:rFonts w:ascii="Arial" w:eastAsia="Times New Roman" w:hAnsi="Arial" w:cs="Arial"/>
                <w:sz w:val="18"/>
                <w:szCs w:val="18"/>
                <w:lang w:val="en-GB" w:eastAsia="zh-CN"/>
              </w:rPr>
              <w:t xml:space="preserve"> ET-CTS and ET-WISC meetings would be scheduled in 2018 in order to progress these works, pending confirmation of the available budget.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DC62EB"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1.4</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DC62E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Mattéo DELL’ACQUA to check the budget allocation for meetings of OPAG-ISS Expert Teams during 2018.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Mattéo</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08SEP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A</w:t>
            </w:r>
          </w:p>
        </w:tc>
      </w:tr>
      <w:tr w:rsidR="00DC62EB"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1.5</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DC62EB" w:rsidP="007C31B5">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Jeremy cross referenced the list of proposed </w:t>
            </w:r>
            <w:r w:rsidR="007C31B5" w:rsidRPr="003E44CB">
              <w:rPr>
                <w:rFonts w:ascii="Arial" w:eastAsia="Times New Roman" w:hAnsi="Arial" w:cs="Arial"/>
                <w:sz w:val="18"/>
                <w:szCs w:val="18"/>
                <w:lang w:val="en-GB" w:eastAsia="zh-CN"/>
              </w:rPr>
              <w:t>priorities with her preferences that</w:t>
            </w:r>
            <w:r w:rsidRPr="003E44CB">
              <w:rPr>
                <w:rFonts w:ascii="Arial" w:eastAsia="Times New Roman" w:hAnsi="Arial" w:cs="Arial"/>
                <w:sz w:val="18"/>
                <w:szCs w:val="18"/>
                <w:lang w:val="en-GB" w:eastAsia="zh-CN"/>
              </w:rPr>
              <w:t xml:space="preserve"> provided by Xiang ahead of the meeting:</w:t>
            </w:r>
          </w:p>
          <w:p w:rsidR="00DC62EB" w:rsidRPr="003E44CB" w:rsidRDefault="007C31B5" w:rsidP="007C31B5">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Cache in the cloud</w:t>
            </w:r>
          </w:p>
          <w:p w:rsidR="007C31B5" w:rsidRPr="003E44CB" w:rsidRDefault="007C31B5" w:rsidP="007C31B5">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Security and incident management – covering (i) the WIS cyber security incident response procedure, and (ii) information for WIS centres reporting cyber security events (</w:t>
            </w:r>
            <w:r w:rsidRPr="003E44CB">
              <w:rPr>
                <w:rFonts w:ascii="Arial" w:eastAsia="Times New Roman" w:hAnsi="Arial" w:cs="Arial"/>
                <w:i/>
                <w:iCs/>
                <w:sz w:val="18"/>
                <w:szCs w:val="18"/>
                <w:lang w:val="en-GB" w:eastAsia="zh-CN"/>
              </w:rPr>
              <w:t>noting that ET-WISC will prepare a draft</w:t>
            </w:r>
            <w:r w:rsidRPr="003E44CB">
              <w:rPr>
                <w:rFonts w:ascii="Arial" w:eastAsia="Times New Roman" w:hAnsi="Arial" w:cs="Arial"/>
                <w:sz w:val="18"/>
                <w:szCs w:val="18"/>
                <w:lang w:val="en-GB" w:eastAsia="zh-CN"/>
              </w:rPr>
              <w:t>)</w:t>
            </w:r>
          </w:p>
          <w:p w:rsidR="007C31B5" w:rsidRPr="003E44CB" w:rsidRDefault="007C31B5" w:rsidP="007C31B5">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Operationalising WIS monitoring – (i) starting operation of the WIS </w:t>
            </w:r>
            <w:r w:rsidRPr="003E44CB">
              <w:rPr>
                <w:rFonts w:ascii="Arial" w:eastAsia="Times New Roman" w:hAnsi="Arial" w:cs="Arial"/>
                <w:sz w:val="18"/>
                <w:szCs w:val="18"/>
                <w:lang w:val="en-GB" w:eastAsia="zh-CN"/>
              </w:rPr>
              <w:lastRenderedPageBreak/>
              <w:t>Common Dashboards (WCD), (ii) extending WIS monitoring to DCPCs and NCs, and (iii) implementation of the Quarterly Reporting and Incident Reporting at GISCs.</w:t>
            </w:r>
          </w:p>
          <w:p w:rsidR="007C31B5" w:rsidRPr="003E44CB" w:rsidRDefault="007C31B5"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In her email, Xiang noted that the requirements for GISC monitoring and reporting include Real-time Operation Monitoring, Quarterly Reporting and Incident Reporting. Real-time Operation Monitoring has been covered by WCD. But, the implementation of Quarterly Reporting and Incident Reporting is still in an early stage. She suggests that the meeting discusses the implementation plan for these two requirements.</w:t>
            </w:r>
          </w:p>
          <w:p w:rsidR="0019165D" w:rsidRPr="003E44CB" w:rsidRDefault="0019165D"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Jeremy noted that Xiang’s preferences are aligned with those discussed earlier- albeit providing an extra level of detail.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AC26C3" w:rsidRDefault="00DC62EB"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C62EB" w:rsidRPr="003E44CB" w:rsidRDefault="0019165D"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7C31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C31B5" w:rsidRPr="003E44CB" w:rsidRDefault="007C31B5"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lastRenderedPageBreak/>
              <w:t>1.6</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C31B5" w:rsidRPr="003E44CB" w:rsidRDefault="007C31B5"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Jeremy summarise</w:t>
            </w:r>
            <w:r w:rsidR="0019165D" w:rsidRPr="003E44CB">
              <w:rPr>
                <w:rFonts w:ascii="Arial" w:eastAsia="Times New Roman" w:hAnsi="Arial" w:cs="Arial"/>
                <w:sz w:val="18"/>
                <w:szCs w:val="18"/>
                <w:lang w:val="en-GB" w:eastAsia="zh-CN"/>
              </w:rPr>
              <w:t>d</w:t>
            </w:r>
            <w:r w:rsidRPr="003E44CB">
              <w:rPr>
                <w:rFonts w:ascii="Arial" w:eastAsia="Times New Roman" w:hAnsi="Arial" w:cs="Arial"/>
                <w:sz w:val="18"/>
                <w:szCs w:val="18"/>
                <w:lang w:val="en-GB" w:eastAsia="zh-CN"/>
              </w:rPr>
              <w:t xml:space="preserve"> the discussed priorities for the joint meeting:</w:t>
            </w:r>
          </w:p>
          <w:p w:rsidR="007C31B5" w:rsidRPr="003E44CB" w:rsidRDefault="007C31B5" w:rsidP="007C31B5">
            <w:pPr>
              <w:pStyle w:val="ListParagraph"/>
              <w:numPr>
                <w:ilvl w:val="0"/>
                <w:numId w:val="23"/>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Cache in the cloud</w:t>
            </w:r>
            <w:r w:rsidR="0019165D" w:rsidRPr="003E44CB">
              <w:rPr>
                <w:rFonts w:ascii="Arial" w:eastAsia="Times New Roman" w:hAnsi="Arial" w:cs="Arial"/>
                <w:sz w:val="18"/>
                <w:szCs w:val="18"/>
                <w:lang w:val="en-GB" w:eastAsia="zh-CN"/>
              </w:rPr>
              <w:t>;</w:t>
            </w:r>
          </w:p>
          <w:p w:rsidR="007C31B5" w:rsidRPr="003E44CB" w:rsidRDefault="007C31B5" w:rsidP="007C31B5">
            <w:pPr>
              <w:pStyle w:val="ListParagraph"/>
              <w:numPr>
                <w:ilvl w:val="0"/>
                <w:numId w:val="23"/>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Cyber security incident response and event reporting – taking a wider view of cyber security including preventative measures, monitoring etc.</w:t>
            </w:r>
            <w:r w:rsidR="0019165D" w:rsidRPr="003E44CB">
              <w:rPr>
                <w:rFonts w:ascii="Arial" w:eastAsia="Times New Roman" w:hAnsi="Arial" w:cs="Arial"/>
                <w:sz w:val="18"/>
                <w:szCs w:val="18"/>
                <w:lang w:val="en-GB" w:eastAsia="zh-CN"/>
              </w:rPr>
              <w:t>;</w:t>
            </w:r>
          </w:p>
          <w:p w:rsidR="0019165D" w:rsidRPr="003E44CB" w:rsidRDefault="007C31B5" w:rsidP="007C31B5">
            <w:pPr>
              <w:pStyle w:val="ListParagraph"/>
              <w:numPr>
                <w:ilvl w:val="0"/>
                <w:numId w:val="23"/>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Certification and audit criteria for WIS Centres</w:t>
            </w:r>
            <w:r w:rsidR="0019165D" w:rsidRPr="003E44CB">
              <w:rPr>
                <w:rFonts w:ascii="Arial" w:eastAsia="Times New Roman" w:hAnsi="Arial" w:cs="Arial"/>
                <w:sz w:val="18"/>
                <w:szCs w:val="18"/>
                <w:lang w:val="en-GB" w:eastAsia="zh-CN"/>
              </w:rPr>
              <w:t xml:space="preserve"> – looking at both the future audit procedure and the current interim audit for GISCs,</w:t>
            </w:r>
          </w:p>
          <w:p w:rsidR="0019165D" w:rsidRPr="003E44CB" w:rsidRDefault="0019165D" w:rsidP="007C31B5">
            <w:pPr>
              <w:pStyle w:val="ListParagraph"/>
              <w:numPr>
                <w:ilvl w:val="0"/>
                <w:numId w:val="23"/>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Operationalising of WIS monitoring; and</w:t>
            </w:r>
          </w:p>
          <w:p w:rsidR="0019165D" w:rsidRPr="003E44CB" w:rsidRDefault="0019165D" w:rsidP="007C31B5">
            <w:pPr>
              <w:pStyle w:val="ListParagraph"/>
              <w:numPr>
                <w:ilvl w:val="0"/>
                <w:numId w:val="23"/>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GISC Core Network and GISC interconnectivity.</w:t>
            </w:r>
          </w:p>
          <w:p w:rsidR="007C31B5" w:rsidRPr="003E44CB" w:rsidRDefault="0019165D"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All meeting participants confirmed that they were content with these priorities.</w:t>
            </w:r>
            <w:r w:rsidR="007C31B5" w:rsidRPr="003E44CB">
              <w:rPr>
                <w:rFonts w:ascii="Arial" w:eastAsia="Times New Roman" w:hAnsi="Arial" w:cs="Arial"/>
                <w:sz w:val="18"/>
                <w:szCs w:val="18"/>
                <w:lang w:val="en-GB" w:eastAsia="zh-CN"/>
              </w:rPr>
              <w:t xml:space="preser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C31B5" w:rsidRPr="00AC26C3" w:rsidRDefault="007C31B5"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C31B5" w:rsidRPr="00AC26C3" w:rsidRDefault="007C31B5"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C31B5" w:rsidRPr="003E44CB" w:rsidRDefault="0019165D"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w:t>
            </w:r>
          </w:p>
        </w:tc>
      </w:tr>
      <w:tr w:rsidR="0019165D"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1.7</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Kenji noted the need to move the WCD interim guidance into the Guide to WIS.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AC26C3" w:rsidRDefault="0019165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AC26C3" w:rsidRDefault="0019165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19165D"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0B79E0">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1.8</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Kenji asked for more information about progress of the Cache in the Cloud activity.</w:t>
            </w:r>
          </w:p>
          <w:p w:rsidR="0019165D" w:rsidRPr="003E44CB" w:rsidRDefault="0019165D" w:rsidP="0019165D">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provided an invitation URL to enable access to the Cache in the Cloud Trello board:</w:t>
            </w:r>
          </w:p>
          <w:p w:rsidR="0019165D" w:rsidRPr="003E44CB" w:rsidRDefault="0065407F" w:rsidP="0019165D">
            <w:pPr>
              <w:spacing w:after="80"/>
              <w:textAlignment w:val="baseline"/>
              <w:rPr>
                <w:rFonts w:ascii="Arial" w:eastAsia="Times New Roman" w:hAnsi="Arial" w:cs="Arial"/>
                <w:sz w:val="18"/>
                <w:szCs w:val="18"/>
                <w:lang w:val="en-GB" w:eastAsia="zh-CN"/>
              </w:rPr>
            </w:pPr>
            <w:hyperlink r:id="rId9" w:history="1">
              <w:r w:rsidR="0019165D" w:rsidRPr="003E44CB">
                <w:rPr>
                  <w:rStyle w:val="Hyperlink"/>
                  <w:rFonts w:ascii="Arial" w:eastAsia="Times New Roman" w:hAnsi="Arial" w:cs="Arial"/>
                  <w:sz w:val="18"/>
                  <w:szCs w:val="18"/>
                  <w:lang w:val="en-GB" w:eastAsia="zh-CN"/>
                </w:rPr>
                <w:t>https://trello.com/invite/b/JXMqsxFw/6e3a93874b3cacd623618197a1ba0d62/cache-in-through-the-cloud</w:t>
              </w:r>
            </w:hyperlink>
            <w:r w:rsidR="0019165D" w:rsidRPr="003E44CB">
              <w:rPr>
                <w:rFonts w:ascii="Arial" w:eastAsia="Times New Roman" w:hAnsi="Arial" w:cs="Arial"/>
                <w:sz w:val="18"/>
                <w:szCs w:val="18"/>
                <w:lang w:val="en-GB" w:eastAsia="zh-CN"/>
              </w:rPr>
              <w:t xml:space="preser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AC26C3" w:rsidRDefault="0019165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AC26C3" w:rsidRDefault="0019165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165D" w:rsidRPr="003E44CB" w:rsidRDefault="0019165D"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5C7FF0"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C7FF0" w:rsidRPr="003E44CB" w:rsidRDefault="00D76BB5" w:rsidP="0084121F">
            <w:pPr>
              <w:numPr>
                <w:ilvl w:val="0"/>
                <w:numId w:val="1"/>
              </w:numPr>
              <w:ind w:left="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2</w:t>
            </w:r>
            <w:r w:rsidR="005C7FF0" w:rsidRPr="003E44CB">
              <w:rPr>
                <w:rFonts w:ascii="Arial" w:eastAsia="Times New Roman" w:hAnsi="Arial" w:cs="Arial"/>
                <w:b/>
                <w:bCs/>
                <w:sz w:val="18"/>
                <w:szCs w:val="18"/>
                <w:lang w:val="en-GB" w:eastAsia="zh-CN"/>
              </w:rPr>
              <w: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C7FF0" w:rsidRPr="003E44CB" w:rsidRDefault="001043EF" w:rsidP="0084121F">
            <w:pPr>
              <w:textAlignment w:val="baseline"/>
              <w:rPr>
                <w:rFonts w:ascii="Arial" w:eastAsia="Times New Roman" w:hAnsi="Arial" w:cs="Arial"/>
                <w:b/>
                <w:sz w:val="18"/>
                <w:szCs w:val="18"/>
                <w:lang w:val="en-GB" w:eastAsia="zh-CN"/>
              </w:rPr>
            </w:pPr>
            <w:r w:rsidRPr="003E44CB">
              <w:rPr>
                <w:rFonts w:ascii="Arial" w:eastAsia="Times New Roman" w:hAnsi="Arial" w:cs="Arial"/>
                <w:b/>
                <w:color w:val="222222"/>
                <w:sz w:val="18"/>
                <w:szCs w:val="18"/>
                <w:lang w:eastAsia="zh-CN"/>
              </w:rPr>
              <w:t>Agree overall duration &amp;</w:t>
            </w:r>
            <w:r w:rsidR="00C57E0B" w:rsidRPr="003E44CB">
              <w:rPr>
                <w:rFonts w:ascii="Arial" w:eastAsia="Times New Roman" w:hAnsi="Arial" w:cs="Arial"/>
                <w:b/>
                <w:color w:val="222222"/>
                <w:sz w:val="18"/>
                <w:szCs w:val="18"/>
                <w:lang w:eastAsia="zh-CN"/>
              </w:rPr>
              <w:t xml:space="preserve"> number of (funded) participant</w:t>
            </w:r>
            <w:r w:rsidR="005C7FF0" w:rsidRPr="003E44CB">
              <w:rPr>
                <w:rFonts w:ascii="Arial" w:eastAsia="Times New Roman" w:hAnsi="Arial" w:cs="Arial"/>
                <w:b/>
                <w:sz w:val="18"/>
                <w:szCs w:val="18"/>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C7FF0" w:rsidRPr="00AC26C3" w:rsidRDefault="005C7FF0" w:rsidP="0084121F">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C7FF0" w:rsidRPr="00AC26C3" w:rsidRDefault="005C7FF0" w:rsidP="0084121F">
            <w:pPr>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C7FF0" w:rsidRPr="003E44CB" w:rsidRDefault="005C7FF0" w:rsidP="0084121F">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A29B5" w:rsidRPr="003E44CB" w:rsidRDefault="00852BC5" w:rsidP="004978E8">
            <w:pPr>
              <w:numPr>
                <w:ilvl w:val="0"/>
                <w:numId w:val="2"/>
              </w:numPr>
              <w:ind w:left="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2.1</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A3113" w:rsidRPr="003E44CB" w:rsidRDefault="006670CB"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Jeremy </w:t>
            </w:r>
            <w:r w:rsidR="00FA5755" w:rsidRPr="003E44CB">
              <w:rPr>
                <w:rFonts w:ascii="Arial" w:eastAsia="Times New Roman" w:hAnsi="Arial" w:cs="Arial"/>
                <w:sz w:val="18"/>
                <w:szCs w:val="18"/>
                <w:lang w:val="en-GB" w:eastAsia="zh-CN"/>
              </w:rPr>
              <w:t xml:space="preserve">indicated that a budget of </w:t>
            </w:r>
            <w:r w:rsidR="00C237C6" w:rsidRPr="003E44CB">
              <w:rPr>
                <w:rFonts w:ascii="Arial" w:eastAsia="Times New Roman" w:hAnsi="Arial" w:cs="Arial"/>
                <w:sz w:val="18"/>
                <w:szCs w:val="18"/>
                <w:lang w:val="en-GB" w:eastAsia="zh-CN"/>
              </w:rPr>
              <w:t>CHF50,000 was available for the joint meeting</w:t>
            </w:r>
            <w:r w:rsidR="00C719BA" w:rsidRPr="003E44CB">
              <w:rPr>
                <w:rFonts w:ascii="Arial" w:eastAsia="Times New Roman" w:hAnsi="Arial" w:cs="Arial"/>
                <w:sz w:val="18"/>
                <w:szCs w:val="18"/>
                <w:lang w:val="en-GB" w:eastAsia="zh-CN"/>
              </w:rPr>
              <w:t xml:space="preserve">; meaning </w:t>
            </w:r>
            <w:r w:rsidR="0062066F" w:rsidRPr="003E44CB">
              <w:rPr>
                <w:rFonts w:ascii="Arial" w:eastAsia="Times New Roman" w:hAnsi="Arial" w:cs="Arial"/>
                <w:sz w:val="18"/>
                <w:szCs w:val="18"/>
                <w:lang w:val="en-GB" w:eastAsia="zh-CN"/>
              </w:rPr>
              <w:t xml:space="preserve">that there was budget for </w:t>
            </w:r>
            <w:r w:rsidR="00BA3113" w:rsidRPr="003E44CB">
              <w:rPr>
                <w:rFonts w:ascii="Arial" w:eastAsia="Times New Roman" w:hAnsi="Arial" w:cs="Arial"/>
                <w:sz w:val="18"/>
                <w:szCs w:val="18"/>
                <w:lang w:val="en-GB" w:eastAsia="zh-CN"/>
              </w:rPr>
              <w:t>17 funded experts for 5 days or 20 funded experts for 4 days.</w:t>
            </w:r>
          </w:p>
          <w:p w:rsidR="00EA29B5" w:rsidRPr="003E44CB" w:rsidRDefault="00446938"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5-days </w:t>
            </w:r>
            <w:r w:rsidR="001B749B" w:rsidRPr="003E44CB">
              <w:rPr>
                <w:rFonts w:ascii="Arial" w:eastAsia="Times New Roman" w:hAnsi="Arial" w:cs="Arial"/>
                <w:sz w:val="18"/>
                <w:szCs w:val="18"/>
                <w:lang w:val="en-GB" w:eastAsia="zh-CN"/>
              </w:rPr>
              <w:t>would be the practical limit for the duration of the meeting given that any requirement to provide DSA spanning a weekend would have a</w:t>
            </w:r>
            <w:r w:rsidR="00C94D26" w:rsidRPr="003E44CB">
              <w:rPr>
                <w:rFonts w:ascii="Arial" w:eastAsia="Times New Roman" w:hAnsi="Arial" w:cs="Arial"/>
                <w:sz w:val="18"/>
                <w:szCs w:val="18"/>
                <w:lang w:val="en-GB" w:eastAsia="zh-CN"/>
              </w:rPr>
              <w:t xml:space="preserve"> serious negative impact on the</w:t>
            </w:r>
            <w:r w:rsidR="00BA3113" w:rsidRPr="003E44CB">
              <w:rPr>
                <w:rFonts w:ascii="Arial" w:eastAsia="Times New Roman" w:hAnsi="Arial" w:cs="Arial"/>
                <w:sz w:val="18"/>
                <w:szCs w:val="18"/>
                <w:lang w:val="en-GB" w:eastAsia="zh-CN"/>
              </w:rPr>
              <w:t xml:space="preserve"> </w:t>
            </w:r>
            <w:r w:rsidR="00C94D26" w:rsidRPr="003E44CB">
              <w:rPr>
                <w:rFonts w:ascii="Arial" w:eastAsia="Times New Roman" w:hAnsi="Arial" w:cs="Arial"/>
                <w:sz w:val="18"/>
                <w:szCs w:val="18"/>
                <w:lang w:val="en-GB" w:eastAsia="zh-CN"/>
              </w:rPr>
              <w:t>number of experts that could be funded to participate.</w:t>
            </w:r>
          </w:p>
          <w:p w:rsidR="00C94D26" w:rsidRPr="003E44CB" w:rsidRDefault="00C94D26"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Hosting the meeting in Geneva </w:t>
            </w:r>
            <w:r w:rsidR="00EF177E" w:rsidRPr="003E44CB">
              <w:rPr>
                <w:rFonts w:ascii="Arial" w:eastAsia="Times New Roman" w:hAnsi="Arial" w:cs="Arial"/>
                <w:sz w:val="18"/>
                <w:szCs w:val="18"/>
                <w:lang w:val="en-GB" w:eastAsia="zh-CN"/>
              </w:rPr>
              <w:t>means that there would be no cost for Secretariat participation.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F177E" w:rsidP="004978E8">
            <w:pPr>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AD3FAD"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D3FAD" w:rsidRPr="003E44CB" w:rsidRDefault="00AD3FAD" w:rsidP="004978E8">
            <w:pPr>
              <w:numPr>
                <w:ilvl w:val="0"/>
                <w:numId w:val="2"/>
              </w:numPr>
              <w:ind w:left="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2.2</w:t>
            </w:r>
            <w:r w:rsidRPr="003E44CB">
              <w:rPr>
                <w:rFonts w:ascii="Arial" w:eastAsia="Times New Roman" w:hAnsi="Arial" w:cs="Arial"/>
                <w:sz w:val="18"/>
                <w:szCs w:val="18"/>
                <w:lang w:val="en-GB" w:eastAsia="zh-CN"/>
              </w:rPr>
              <w:tab/>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5407F" w:rsidRPr="003E44CB" w:rsidRDefault="0065407F" w:rsidP="004E057E">
            <w:pPr>
              <w:spacing w:after="80"/>
              <w:textAlignment w:val="baseline"/>
              <w:rPr>
                <w:rFonts w:ascii="Arial" w:eastAsia="Times New Roman" w:hAnsi="Arial" w:cs="Arial"/>
                <w:sz w:val="18"/>
                <w:szCs w:val="18"/>
                <w:lang w:val="en-GB" w:eastAsia="zh-CN"/>
              </w:rPr>
            </w:pPr>
            <w:r w:rsidRPr="0065407F">
              <w:rPr>
                <w:rFonts w:ascii="Arial" w:eastAsia="Times New Roman" w:hAnsi="Arial" w:cs="Arial"/>
                <w:sz w:val="18"/>
                <w:szCs w:val="18"/>
                <w:lang w:val="en-GB" w:eastAsia="zh-CN"/>
              </w:rPr>
              <w:t>Rémy asked the practical question regarding whether there is a procedure to reduce the number of participants so that not all Core members from both teams need to be invite. Considering the subset of topic to be addressed, inviting only contributors to those would be preferable and would save some budget</w:t>
            </w:r>
            <w:r>
              <w:rPr>
                <w:rFonts w:ascii="Arial" w:eastAsia="Times New Roman" w:hAnsi="Arial" w:cs="Arial"/>
                <w:sz w:val="18"/>
                <w:szCs w:val="18"/>
                <w:lang w:val="en-GB" w:eastAsia="zh-CN"/>
              </w:rPr>
              <w:t>.</w:t>
            </w:r>
            <w:bookmarkStart w:id="0" w:name="_GoBack"/>
            <w:bookmarkEnd w:id="0"/>
          </w:p>
          <w:p w:rsidR="00451DD4" w:rsidRPr="003E44CB" w:rsidRDefault="00451DD4"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Jeremy noted that Dave THOMAS has said that experts would be invited based on their ability to contribute to particular topics.</w:t>
            </w:r>
          </w:p>
          <w:p w:rsidR="006B0C1B" w:rsidRPr="003E44CB" w:rsidRDefault="006B0C1B"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Mattéo confirmed that as a focused meeting rather than a full meeting of the ETs, </w:t>
            </w:r>
            <w:r w:rsidR="003F47B5" w:rsidRPr="003E44CB">
              <w:rPr>
                <w:rFonts w:ascii="Arial" w:eastAsia="Times New Roman" w:hAnsi="Arial" w:cs="Arial"/>
                <w:sz w:val="18"/>
                <w:szCs w:val="18"/>
                <w:lang w:val="en-GB" w:eastAsia="zh-CN"/>
              </w:rPr>
              <w:t>participation would be based on the ability to contribute to the</w:t>
            </w:r>
            <w:r w:rsidR="00016B3D" w:rsidRPr="003E44CB">
              <w:rPr>
                <w:rFonts w:ascii="Arial" w:eastAsia="Times New Roman" w:hAnsi="Arial" w:cs="Arial"/>
                <w:sz w:val="18"/>
                <w:szCs w:val="18"/>
                <w:lang w:val="en-GB" w:eastAsia="zh-CN"/>
              </w:rPr>
              <w:t xml:space="preserve"> meeting topics rather than role within the Expert Team.</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D3FAD" w:rsidRPr="00AC26C3" w:rsidRDefault="00AD3FA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D3FAD" w:rsidRPr="00AC26C3" w:rsidRDefault="00AD3FAD"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D3FAD" w:rsidRPr="003E44CB" w:rsidRDefault="00AD3FAD" w:rsidP="004978E8">
            <w:pPr>
              <w:textAlignment w:val="baseline"/>
              <w:rPr>
                <w:rFonts w:ascii="Arial" w:eastAsia="Times New Roman" w:hAnsi="Arial" w:cs="Arial"/>
                <w:sz w:val="18"/>
                <w:szCs w:val="18"/>
                <w:lang w:val="en-GB" w:eastAsia="zh-CN"/>
              </w:rPr>
            </w:pP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2.3</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9D2CA4"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GIRAUD and Xian</w:t>
            </w:r>
            <w:r w:rsidR="00CA0C3A" w:rsidRPr="003E44CB">
              <w:rPr>
                <w:rFonts w:ascii="Arial" w:eastAsia="Times New Roman" w:hAnsi="Arial" w:cs="Arial"/>
                <w:sz w:val="18"/>
                <w:szCs w:val="18"/>
                <w:lang w:val="en-GB" w:eastAsia="zh-CN"/>
              </w:rPr>
              <w:t>g LI</w:t>
            </w:r>
            <w:r w:rsidR="00733E92" w:rsidRPr="003E44CB">
              <w:rPr>
                <w:rFonts w:ascii="Arial" w:eastAsia="Times New Roman" w:hAnsi="Arial" w:cs="Arial"/>
                <w:sz w:val="18"/>
                <w:szCs w:val="18"/>
                <w:lang w:val="en-GB" w:eastAsia="zh-CN"/>
              </w:rPr>
              <w:t xml:space="preserve">, with support from their Co-chairs to </w:t>
            </w:r>
            <w:r w:rsidR="00A441A7" w:rsidRPr="003E44CB">
              <w:rPr>
                <w:rFonts w:ascii="Arial" w:eastAsia="Times New Roman" w:hAnsi="Arial" w:cs="Arial"/>
                <w:sz w:val="18"/>
                <w:szCs w:val="18"/>
                <w:lang w:val="en-GB" w:eastAsia="zh-CN"/>
              </w:rPr>
              <w:t xml:space="preserve">prepare a list of experts </w:t>
            </w:r>
            <w:r w:rsidR="00E640C9" w:rsidRPr="003E44CB">
              <w:rPr>
                <w:rFonts w:ascii="Arial" w:eastAsia="Times New Roman" w:hAnsi="Arial" w:cs="Arial"/>
                <w:sz w:val="18"/>
                <w:szCs w:val="18"/>
                <w:lang w:val="en-GB" w:eastAsia="zh-CN"/>
              </w:rPr>
              <w:t>who are best able to contribute to the topics of the joint meeting</w:t>
            </w:r>
            <w:r w:rsidR="00EA29B5" w:rsidRPr="003E44CB">
              <w:rPr>
                <w:rFonts w:ascii="Arial" w:eastAsia="Times New Roman" w:hAnsi="Arial" w:cs="Arial"/>
                <w:sz w:val="18"/>
                <w:szCs w:val="18"/>
                <w:lang w:val="en-GB" w:eastAsia="zh-CN"/>
              </w:rPr>
              <w:t>.</w:t>
            </w:r>
          </w:p>
          <w:p w:rsidR="00B209AE" w:rsidRPr="003E44CB" w:rsidRDefault="00B209AE"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Note that Matt</w:t>
            </w:r>
            <w:r w:rsidR="00560C65" w:rsidRPr="003E44CB">
              <w:rPr>
                <w:rFonts w:ascii="Arial" w:eastAsia="Times New Roman" w:hAnsi="Arial" w:cs="Arial"/>
                <w:sz w:val="18"/>
                <w:szCs w:val="18"/>
                <w:lang w:val="en-GB" w:eastAsia="zh-CN"/>
              </w:rPr>
              <w:t>éo DELL’ACQUA will require funding to participate in at least part of the joint meeting (subsequently agreed as the final two-days).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850D1B" w:rsidP="007A4F99">
            <w:pPr>
              <w:spacing w:after="80"/>
              <w:textAlignment w:val="baseline"/>
              <w:rPr>
                <w:rFonts w:ascii="Arial" w:eastAsia="Times New Roman" w:hAnsi="Arial" w:cs="Arial"/>
                <w:sz w:val="16"/>
                <w:szCs w:val="16"/>
                <w:lang w:val="en-GB" w:eastAsia="zh-CN"/>
              </w:rPr>
            </w:pPr>
            <w:r w:rsidRPr="00AC26C3">
              <w:rPr>
                <w:rFonts w:ascii="Arial" w:eastAsia="Times New Roman" w:hAnsi="Arial" w:cs="Arial"/>
                <w:sz w:val="16"/>
                <w:szCs w:val="16"/>
                <w:lang w:val="en-GB" w:eastAsia="zh-CN"/>
              </w:rPr>
              <w:t>Xiang, Rémy</w:t>
            </w:r>
            <w:r w:rsidRPr="00AC26C3">
              <w:rPr>
                <w:rFonts w:ascii="Arial" w:eastAsia="Times New Roman" w:hAnsi="Arial" w:cs="Arial"/>
                <w:sz w:val="16"/>
                <w:szCs w:val="16"/>
                <w:lang w:val="en-GB" w:eastAsia="zh-CN"/>
              </w:rPr>
              <w:tab/>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0C2E98" w:rsidRDefault="008A1D4B" w:rsidP="007A4F99">
            <w:pPr>
              <w:spacing w:after="80"/>
              <w:textAlignment w:val="baseline"/>
              <w:rPr>
                <w:rFonts w:ascii="Arial" w:eastAsia="Times New Roman" w:hAnsi="Arial" w:cs="Arial"/>
                <w:sz w:val="14"/>
                <w:szCs w:val="14"/>
                <w:lang w:val="en-GB" w:eastAsia="zh-CN"/>
              </w:rPr>
            </w:pPr>
            <w:r w:rsidRPr="000C2E98">
              <w:rPr>
                <w:rFonts w:ascii="Arial" w:eastAsia="Times New Roman" w:hAnsi="Arial" w:cs="Arial"/>
                <w:sz w:val="14"/>
                <w:szCs w:val="14"/>
                <w:lang w:val="en-GB" w:eastAsia="zh-CN"/>
              </w:rPr>
              <w:t>04</w:t>
            </w:r>
            <w:r w:rsidR="00EA29B5" w:rsidRPr="000C2E98">
              <w:rPr>
                <w:rFonts w:ascii="Arial" w:eastAsia="Times New Roman" w:hAnsi="Arial" w:cs="Arial"/>
                <w:sz w:val="14"/>
                <w:szCs w:val="14"/>
                <w:lang w:val="en-GB" w:eastAsia="zh-CN"/>
              </w:rPr>
              <w:t>AUG</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BE6130"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A</w:t>
            </w:r>
          </w:p>
        </w:tc>
      </w:tr>
      <w:tr w:rsidR="00194287"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4287" w:rsidRPr="003E44CB" w:rsidRDefault="00BE6130"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2.4</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4287" w:rsidRPr="003E44CB" w:rsidRDefault="00293658"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Mark indicated</w:t>
            </w:r>
            <w:r w:rsidR="00BE6130" w:rsidRPr="003E44CB">
              <w:rPr>
                <w:rFonts w:ascii="Arial" w:eastAsia="Times New Roman" w:hAnsi="Arial" w:cs="Arial"/>
                <w:sz w:val="18"/>
                <w:szCs w:val="18"/>
                <w:lang w:val="en-GB" w:eastAsia="zh-CN"/>
              </w:rPr>
              <w:t xml:space="preserve"> his preference for a smaller number of people over 5-days - to allow time to get the work done</w:t>
            </w:r>
            <w:r w:rsidR="00E64757" w:rsidRPr="003E44CB">
              <w:rPr>
                <w:rFonts w:ascii="Arial" w:eastAsia="Times New Roman" w:hAnsi="Arial" w:cs="Arial"/>
                <w:sz w:val="18"/>
                <w:szCs w:val="18"/>
                <w:lang w:val="en-GB" w:eastAsia="zh-CN"/>
              </w:rPr>
              <w:t xml:space="preserve">. He adds the caveat that 5-days will be sufficient </w:t>
            </w:r>
            <w:r w:rsidR="00E64757" w:rsidRPr="003E44CB">
              <w:rPr>
                <w:rFonts w:ascii="Arial" w:eastAsia="Times New Roman" w:hAnsi="Arial" w:cs="Arial"/>
                <w:sz w:val="18"/>
                <w:szCs w:val="18"/>
                <w:lang w:val="en-GB" w:eastAsia="zh-CN"/>
              </w:rPr>
              <w:lastRenderedPageBreak/>
              <w:t>time so long as the adequate preparation is completed prior to the meeting.</w:t>
            </w:r>
          </w:p>
          <w:p w:rsidR="008C32E1" w:rsidRPr="003E44CB" w:rsidRDefault="00D32A5C" w:rsidP="004E057E">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All agree that </w:t>
            </w:r>
            <w:r w:rsidR="009B59AE" w:rsidRPr="003E44CB">
              <w:rPr>
                <w:rFonts w:ascii="Arial" w:eastAsia="Times New Roman" w:hAnsi="Arial" w:cs="Arial"/>
                <w:sz w:val="18"/>
                <w:szCs w:val="18"/>
                <w:lang w:val="en-GB" w:eastAsia="zh-CN"/>
              </w:rPr>
              <w:t>5-day</w:t>
            </w:r>
            <w:r w:rsidRPr="003E44CB">
              <w:rPr>
                <w:rFonts w:ascii="Arial" w:eastAsia="Times New Roman" w:hAnsi="Arial" w:cs="Arial"/>
                <w:sz w:val="18"/>
                <w:szCs w:val="18"/>
                <w:lang w:val="en-GB" w:eastAsia="zh-CN"/>
              </w:rPr>
              <w:t>s</w:t>
            </w:r>
            <w:r w:rsidR="009B59AE" w:rsidRPr="003E44CB">
              <w:rPr>
                <w:rFonts w:ascii="Arial" w:eastAsia="Times New Roman" w:hAnsi="Arial" w:cs="Arial"/>
                <w:sz w:val="18"/>
                <w:szCs w:val="18"/>
                <w:lang w:val="en-GB" w:eastAsia="zh-CN"/>
              </w:rPr>
              <w:t xml:space="preserve"> is </w:t>
            </w:r>
            <w:r w:rsidRPr="003E44CB">
              <w:rPr>
                <w:rFonts w:ascii="Arial" w:eastAsia="Times New Roman" w:hAnsi="Arial" w:cs="Arial"/>
                <w:sz w:val="18"/>
                <w:szCs w:val="18"/>
                <w:lang w:val="en-GB" w:eastAsia="zh-CN"/>
              </w:rPr>
              <w:t>the appropriate duration for the meeting</w:t>
            </w:r>
            <w:r w:rsidR="00FE4C76" w:rsidRPr="003E44CB">
              <w:rPr>
                <w:rFonts w:ascii="Arial" w:eastAsia="Times New Roman" w:hAnsi="Arial" w:cs="Arial"/>
                <w:sz w:val="18"/>
                <w:szCs w:val="18"/>
                <w:lang w:val="en-GB" w:eastAsia="zh-CN"/>
              </w:rPr>
              <w:t xml:space="preserve">, with </w:t>
            </w:r>
            <w:r w:rsidR="00380FBB" w:rsidRPr="003E44CB">
              <w:rPr>
                <w:rFonts w:ascii="Arial" w:eastAsia="Times New Roman" w:hAnsi="Arial" w:cs="Arial"/>
                <w:sz w:val="18"/>
                <w:szCs w:val="18"/>
                <w:lang w:val="en-GB" w:eastAsia="zh-CN"/>
              </w:rPr>
              <w:t>budget to invite 17 participants</w:t>
            </w:r>
            <w:r w:rsidRPr="003E44CB">
              <w:rPr>
                <w:rFonts w:ascii="Arial" w:eastAsia="Times New Roman" w:hAnsi="Arial" w:cs="Arial"/>
                <w:sz w:val="18"/>
                <w:szCs w:val="18"/>
                <w:lang w:val="en-GB" w:eastAsia="zh-CN"/>
              </w:rPr>
              <w:t>.</w:t>
            </w:r>
            <w:r w:rsidR="009B59AE" w:rsidRPr="003E44CB">
              <w:rPr>
                <w:rFonts w:ascii="Arial" w:eastAsia="Times New Roman" w:hAnsi="Arial" w:cs="Arial"/>
                <w:sz w:val="18"/>
                <w:szCs w:val="18"/>
                <w:lang w:val="en-GB" w:eastAsia="zh-CN"/>
              </w:rPr>
              <w:t xml:space="preser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4287" w:rsidRPr="00AC26C3" w:rsidRDefault="00194287"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4287" w:rsidRPr="00AC26C3" w:rsidRDefault="00194287"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94287" w:rsidRPr="003E44CB" w:rsidRDefault="008C32E1"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lastRenderedPageBreak/>
              <w:t>3.</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4F0D8D" w:rsidP="00D57549">
            <w:pPr>
              <w:spacing w:after="8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Agree whether TT-GISC is to be held adjacent to the joint meeting, and if so, what duration is required</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3.1</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F65A3" w:rsidRPr="003E44CB" w:rsidRDefault="00293658" w:rsidP="0038087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Kenji indicated tha</w:t>
            </w:r>
            <w:r w:rsidR="005A63FC" w:rsidRPr="003E44CB">
              <w:rPr>
                <w:rFonts w:ascii="Arial" w:eastAsia="Times New Roman" w:hAnsi="Arial" w:cs="Arial"/>
                <w:sz w:val="18"/>
                <w:szCs w:val="18"/>
                <w:lang w:val="en-GB" w:eastAsia="zh-CN"/>
              </w:rPr>
              <w:t xml:space="preserve">t he anticipates only one day to discuss the TT-GISC concerns that are </w:t>
            </w:r>
            <w:r w:rsidR="002F65A3" w:rsidRPr="003E44CB">
              <w:rPr>
                <w:rFonts w:ascii="Arial" w:eastAsia="Times New Roman" w:hAnsi="Arial" w:cs="Arial"/>
                <w:sz w:val="18"/>
                <w:szCs w:val="18"/>
                <w:lang w:val="en-GB" w:eastAsia="zh-CN"/>
              </w:rPr>
              <w:t>not covered by the priority topics listed earlier.</w:t>
            </w:r>
          </w:p>
          <w:p w:rsidR="00EA29B5" w:rsidRPr="003E44CB" w:rsidRDefault="002F65A3" w:rsidP="0038087B">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Kenji </w:t>
            </w:r>
            <w:r w:rsidR="00B165FC" w:rsidRPr="003E44CB">
              <w:rPr>
                <w:rFonts w:ascii="Arial" w:eastAsia="Times New Roman" w:hAnsi="Arial" w:cs="Arial"/>
                <w:sz w:val="18"/>
                <w:szCs w:val="18"/>
                <w:lang w:val="en-GB" w:eastAsia="zh-CN"/>
              </w:rPr>
              <w:t xml:space="preserve">confirmed his preference to hold the TT-GISC meeting </w:t>
            </w:r>
            <w:r w:rsidR="001E0F1B" w:rsidRPr="003E44CB">
              <w:rPr>
                <w:rFonts w:ascii="Arial" w:eastAsia="Times New Roman" w:hAnsi="Arial" w:cs="Arial"/>
                <w:sz w:val="18"/>
                <w:szCs w:val="18"/>
                <w:lang w:val="en-GB" w:eastAsia="zh-CN"/>
              </w:rPr>
              <w:t>during or adjacent to this joint meeting</w:t>
            </w:r>
            <w:r w:rsidR="00EA29B5" w:rsidRPr="003E44CB">
              <w:rPr>
                <w:rFonts w:ascii="Arial" w:eastAsia="Times New Roman" w:hAnsi="Arial" w:cs="Arial"/>
                <w:sz w:val="18"/>
                <w:szCs w:val="18"/>
                <w:lang w:val="en-GB" w:eastAsia="zh-CN"/>
              </w:rPr>
              <w: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1E0F1B"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4.</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380FBB" w:rsidP="0099287D">
            <w:pPr>
              <w:spacing w:after="80"/>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Agree rough meeting structure - do we need parallel sessions, if so for what topics and for how long</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rPr>
                <w:rFonts w:ascii="Arial" w:eastAsia="Times New Roman" w:hAnsi="Arial" w:cs="Arial"/>
                <w:sz w:val="18"/>
                <w:szCs w:val="18"/>
                <w:lang w:val="en-GB" w:eastAsia="zh-CN"/>
              </w:rPr>
            </w:pP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4.1</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60E10" w:rsidRPr="003E44CB" w:rsidRDefault="00560E10" w:rsidP="00853B34">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Rémy proposed the following outline structure for the meeting:</w:t>
            </w:r>
          </w:p>
          <w:p w:rsidR="00560E10" w:rsidRPr="003E44CB" w:rsidRDefault="00231D38" w:rsidP="00231D38">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(Day 1) Parallel sessions: ‘Cache in the Cloud’ and TT-GISC</w:t>
            </w:r>
          </w:p>
          <w:p w:rsidR="00231D38" w:rsidRPr="003E44CB" w:rsidRDefault="00CB2A7A" w:rsidP="00231D38">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(Days 2-3) Parallel sessions: ET-WISC (including TT-GISC participants) and ET-CTS</w:t>
            </w:r>
          </w:p>
          <w:p w:rsidR="006A4867" w:rsidRPr="003E44CB" w:rsidRDefault="00CB2A7A" w:rsidP="006A4867">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(Days 4-5) Plenary session</w:t>
            </w:r>
            <w:r w:rsidR="006A4867" w:rsidRPr="003E44CB">
              <w:rPr>
                <w:rFonts w:ascii="Arial" w:eastAsia="Times New Roman" w:hAnsi="Arial" w:cs="Arial"/>
                <w:sz w:val="18"/>
                <w:szCs w:val="18"/>
                <w:lang w:val="en-GB" w:eastAsia="zh-CN"/>
              </w:rPr>
              <w:t xml:space="preserve"> – focusing on preparations for CBS TECO.</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560E10" w:rsidP="007A4F99">
            <w:pPr>
              <w:spacing w:after="80"/>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4.2</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B87DBE" w:rsidP="00333251">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Kenji noted that following the completion of the ET-WISC parallel session </w:t>
            </w:r>
            <w:r w:rsidR="00EC6A48" w:rsidRPr="003E44CB">
              <w:rPr>
                <w:rFonts w:ascii="Arial" w:eastAsia="Times New Roman" w:hAnsi="Arial" w:cs="Arial"/>
                <w:sz w:val="18"/>
                <w:szCs w:val="18"/>
                <w:lang w:val="en-GB" w:eastAsia="zh-CN"/>
              </w:rPr>
              <w:t>at the end of Day 3, some un-funded members of TT-GISC may choose to depart.</w:t>
            </w:r>
            <w:r w:rsidRPr="003E44CB">
              <w:rPr>
                <w:rFonts w:ascii="Arial" w:eastAsia="Times New Roman" w:hAnsi="Arial" w:cs="Arial"/>
                <w:sz w:val="18"/>
                <w:szCs w:val="18"/>
                <w:lang w:val="en-GB" w:eastAsia="zh-CN"/>
              </w:rPr>
              <w:t xml:space="preser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7A4F99">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7A4F99">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4.3</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320F4B" w:rsidRPr="003E44CB" w:rsidRDefault="00320F4B" w:rsidP="00C10621">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 xml:space="preserve">Mattéo </w:t>
            </w:r>
            <w:r w:rsidR="00E539EC" w:rsidRPr="003E44CB">
              <w:rPr>
                <w:rFonts w:ascii="Arial" w:eastAsia="Times New Roman" w:hAnsi="Arial" w:cs="Arial"/>
                <w:sz w:val="18"/>
                <w:szCs w:val="18"/>
                <w:lang w:val="en-GB" w:eastAsia="zh-CN"/>
              </w:rPr>
              <w:t xml:space="preserve">noted the need to ensure that ET-WISC is not overly focused on </w:t>
            </w:r>
            <w:r w:rsidR="00B77CA8" w:rsidRPr="003E44CB">
              <w:rPr>
                <w:rFonts w:ascii="Arial" w:eastAsia="Times New Roman" w:hAnsi="Arial" w:cs="Arial"/>
                <w:sz w:val="18"/>
                <w:szCs w:val="18"/>
                <w:lang w:val="en-GB" w:eastAsia="zh-CN"/>
              </w:rPr>
              <w:t xml:space="preserve">GISC issues; ensuring that the concerns </w:t>
            </w:r>
            <w:r w:rsidR="00BD15A0" w:rsidRPr="003E44CB">
              <w:rPr>
                <w:rFonts w:ascii="Arial" w:eastAsia="Times New Roman" w:hAnsi="Arial" w:cs="Arial"/>
                <w:sz w:val="18"/>
                <w:szCs w:val="18"/>
                <w:lang w:val="en-GB" w:eastAsia="zh-CN"/>
              </w:rPr>
              <w:t xml:space="preserve">of data </w:t>
            </w:r>
            <w:r w:rsidR="008A7866" w:rsidRPr="003E44CB">
              <w:rPr>
                <w:rFonts w:ascii="Arial" w:eastAsia="Times New Roman" w:hAnsi="Arial" w:cs="Arial"/>
                <w:sz w:val="18"/>
                <w:szCs w:val="18"/>
                <w:lang w:val="en-GB" w:eastAsia="zh-CN"/>
              </w:rPr>
              <w:t>providers</w:t>
            </w:r>
            <w:r w:rsidR="00BD15A0" w:rsidRPr="003E44CB">
              <w:rPr>
                <w:rFonts w:ascii="Arial" w:eastAsia="Times New Roman" w:hAnsi="Arial" w:cs="Arial"/>
                <w:sz w:val="18"/>
                <w:szCs w:val="18"/>
                <w:lang w:val="en-GB" w:eastAsia="zh-CN"/>
              </w:rPr>
              <w:t xml:space="preserve"> (NCs and DCPCs) </w:t>
            </w:r>
            <w:r w:rsidR="008A7866" w:rsidRPr="003E44CB">
              <w:rPr>
                <w:rFonts w:ascii="Arial" w:eastAsia="Times New Roman" w:hAnsi="Arial" w:cs="Arial"/>
                <w:sz w:val="18"/>
                <w:szCs w:val="18"/>
                <w:lang w:val="en-GB" w:eastAsia="zh-CN"/>
              </w:rPr>
              <w:t xml:space="preserve">are also covered. </w:t>
            </w:r>
          </w:p>
          <w:p w:rsidR="00E539EC" w:rsidRPr="003E44CB" w:rsidRDefault="00970685" w:rsidP="00C10621">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Jeremy TANDY</w:t>
            </w:r>
            <w:r w:rsidR="0084019A" w:rsidRPr="003E44CB">
              <w:rPr>
                <w:rFonts w:ascii="Arial" w:eastAsia="Times New Roman" w:hAnsi="Arial" w:cs="Arial"/>
                <w:sz w:val="18"/>
                <w:szCs w:val="18"/>
                <w:lang w:val="en-GB" w:eastAsia="zh-CN"/>
              </w:rPr>
              <w:t xml:space="preserve"> to </w:t>
            </w:r>
            <w:r w:rsidR="00491B3A" w:rsidRPr="003E44CB">
              <w:rPr>
                <w:rFonts w:ascii="Arial" w:eastAsia="Times New Roman" w:hAnsi="Arial" w:cs="Arial"/>
                <w:sz w:val="18"/>
                <w:szCs w:val="18"/>
                <w:lang w:val="en-GB" w:eastAsia="zh-CN"/>
              </w:rPr>
              <w:t xml:space="preserve">ensure that </w:t>
            </w:r>
            <w:r w:rsidR="00EF78F3" w:rsidRPr="003E44CB">
              <w:rPr>
                <w:rFonts w:ascii="Arial" w:eastAsia="Times New Roman" w:hAnsi="Arial" w:cs="Arial"/>
                <w:sz w:val="18"/>
                <w:szCs w:val="18"/>
                <w:lang w:val="en-GB" w:eastAsia="zh-CN"/>
              </w:rPr>
              <w:t>at least some of the</w:t>
            </w:r>
            <w:r w:rsidR="00377954" w:rsidRPr="003E44CB">
              <w:rPr>
                <w:rFonts w:ascii="Arial" w:eastAsia="Times New Roman" w:hAnsi="Arial" w:cs="Arial"/>
                <w:sz w:val="18"/>
                <w:szCs w:val="18"/>
                <w:lang w:val="en-GB" w:eastAsia="zh-CN"/>
              </w:rPr>
              <w:t xml:space="preserve"> experts</w:t>
            </w:r>
            <w:r w:rsidR="00EF78F3" w:rsidRPr="003E44CB">
              <w:rPr>
                <w:rFonts w:ascii="Arial" w:eastAsia="Times New Roman" w:hAnsi="Arial" w:cs="Arial"/>
                <w:sz w:val="18"/>
                <w:szCs w:val="18"/>
                <w:lang w:val="en-GB" w:eastAsia="zh-CN"/>
              </w:rPr>
              <w:t xml:space="preserve"> </w:t>
            </w:r>
            <w:r w:rsidR="00377954" w:rsidRPr="003E44CB">
              <w:rPr>
                <w:rFonts w:ascii="Arial" w:eastAsia="Times New Roman" w:hAnsi="Arial" w:cs="Arial"/>
                <w:sz w:val="18"/>
                <w:szCs w:val="18"/>
                <w:lang w:val="en-GB" w:eastAsia="zh-CN"/>
              </w:rPr>
              <w:t>funded to participate in the joint meeting</w:t>
            </w:r>
            <w:r w:rsidR="00491B3A" w:rsidRPr="003E44CB">
              <w:rPr>
                <w:rFonts w:ascii="Arial" w:eastAsia="Times New Roman" w:hAnsi="Arial" w:cs="Arial"/>
                <w:sz w:val="18"/>
                <w:szCs w:val="18"/>
                <w:lang w:val="en-GB" w:eastAsia="zh-CN"/>
              </w:rPr>
              <w:t xml:space="preserve"> </w:t>
            </w:r>
            <w:r w:rsidR="00EF78F3" w:rsidRPr="003E44CB">
              <w:rPr>
                <w:rFonts w:ascii="Arial" w:eastAsia="Times New Roman" w:hAnsi="Arial" w:cs="Arial"/>
                <w:sz w:val="18"/>
                <w:szCs w:val="18"/>
                <w:lang w:val="en-GB" w:eastAsia="zh-CN"/>
              </w:rPr>
              <w:t>are able to cover Data Centre issues.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0C2E98" w:rsidRDefault="00EE5033" w:rsidP="007A4F99">
            <w:pPr>
              <w:spacing w:after="80"/>
              <w:textAlignment w:val="baseline"/>
              <w:rPr>
                <w:rFonts w:ascii="Arial" w:eastAsia="Times New Roman" w:hAnsi="Arial" w:cs="Arial"/>
                <w:sz w:val="14"/>
                <w:szCs w:val="14"/>
                <w:lang w:val="en-GB" w:eastAsia="zh-CN"/>
              </w:rPr>
            </w:pPr>
            <w:r w:rsidRPr="000C2E98">
              <w:rPr>
                <w:rFonts w:ascii="Arial" w:eastAsia="Times New Roman" w:hAnsi="Arial" w:cs="Arial"/>
                <w:sz w:val="14"/>
                <w:szCs w:val="14"/>
                <w:lang w:val="en-GB" w:eastAsia="zh-CN"/>
              </w:rPr>
              <w:t>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0C2E98" w:rsidRDefault="00872BF3" w:rsidP="007A4F99">
            <w:pPr>
              <w:spacing w:after="80"/>
              <w:textAlignment w:val="baseline"/>
              <w:rPr>
                <w:rFonts w:ascii="Arial" w:eastAsia="Times New Roman" w:hAnsi="Arial" w:cs="Arial"/>
                <w:sz w:val="14"/>
                <w:szCs w:val="14"/>
                <w:lang w:val="en-GB" w:eastAsia="zh-CN"/>
              </w:rPr>
            </w:pPr>
            <w:r w:rsidRPr="000C2E98">
              <w:rPr>
                <w:rFonts w:ascii="Arial" w:eastAsia="Times New Roman" w:hAnsi="Arial" w:cs="Arial"/>
                <w:sz w:val="14"/>
                <w:szCs w:val="14"/>
                <w:lang w:val="en-GB" w:eastAsia="zh-CN"/>
              </w:rPr>
              <w:t>11AUG</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872BF3" w:rsidP="007A4F99">
            <w:pPr>
              <w:spacing w:after="80"/>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A</w:t>
            </w: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1C7A54">
            <w:pPr>
              <w:textAlignment w:val="baseline"/>
              <w:rPr>
                <w:rFonts w:ascii="Arial" w:eastAsia="Times New Roman" w:hAnsi="Arial" w:cs="Arial"/>
                <w:b/>
                <w:bCs/>
                <w:sz w:val="18"/>
                <w:szCs w:val="18"/>
                <w:lang w:val="en-GB" w:eastAsia="zh-CN"/>
              </w:rPr>
            </w:pPr>
            <w:r w:rsidRPr="003E44CB">
              <w:rPr>
                <w:rFonts w:ascii="Arial" w:eastAsia="Times New Roman" w:hAnsi="Arial" w:cs="Arial"/>
                <w:b/>
                <w:bCs/>
                <w:sz w:val="18"/>
                <w:szCs w:val="18"/>
                <w:lang w:val="en-GB" w:eastAsia="zh-CN"/>
              </w:rPr>
              <w:t>5.</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7E323E" w:rsidP="004978E8">
            <w:pPr>
              <w:textAlignment w:val="baseline"/>
              <w:rPr>
                <w:rFonts w:ascii="Arial" w:eastAsia="Times New Roman" w:hAnsi="Arial" w:cs="Arial"/>
                <w:b/>
                <w:bCs/>
                <w:sz w:val="18"/>
                <w:szCs w:val="18"/>
                <w:lang w:eastAsia="zh-CN"/>
              </w:rPr>
            </w:pPr>
            <w:r w:rsidRPr="003E44CB">
              <w:rPr>
                <w:rFonts w:ascii="Arial" w:eastAsia="Times New Roman" w:hAnsi="Arial" w:cs="Arial"/>
                <w:b/>
                <w:bCs/>
                <w:sz w:val="18"/>
                <w:szCs w:val="18"/>
                <w:lang w:eastAsia="zh-CN"/>
              </w:rPr>
              <w:t>Recommend a range of dates within which the joint-meeting</w:t>
            </w:r>
            <w:r w:rsidR="00407ACF" w:rsidRPr="003E44CB">
              <w:rPr>
                <w:rFonts w:ascii="Arial" w:eastAsia="Times New Roman" w:hAnsi="Arial" w:cs="Arial"/>
                <w:b/>
                <w:bCs/>
                <w:sz w:val="18"/>
                <w:szCs w:val="18"/>
                <w:lang w:eastAsia="zh-CN"/>
              </w:rPr>
              <w:t xml:space="preserve"> (&amp; possible TT-GISC) may occur</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4978E8">
            <w:pPr>
              <w:textAlignment w:val="baseline"/>
              <w:rPr>
                <w:rFonts w:ascii="Arial" w:eastAsia="Times New Roman" w:hAnsi="Arial" w:cs="Arial"/>
                <w:sz w:val="16"/>
                <w:szCs w:val="16"/>
                <w:lang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4978E8">
            <w:pPr>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4978E8">
            <w:pPr>
              <w:rPr>
                <w:rFonts w:ascii="Arial" w:eastAsia="Times New Roman" w:hAnsi="Arial" w:cs="Arial"/>
                <w:color w:val="000000"/>
                <w:sz w:val="18"/>
                <w:szCs w:val="18"/>
                <w:lang w:val="en-GB" w:eastAsia="zh-CN"/>
              </w:rPr>
            </w:pPr>
          </w:p>
        </w:tc>
      </w:tr>
      <w:tr w:rsidR="00EA29B5" w:rsidRPr="003E44CB" w:rsidTr="00FB4B12">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A29B5" w:rsidP="00537A3A">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5.1</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153DD9" w:rsidRPr="003E44CB" w:rsidRDefault="00F554E3" w:rsidP="00BE7F7C">
            <w:p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The fol</w:t>
            </w:r>
            <w:r w:rsidR="00C049D6" w:rsidRPr="003E44CB">
              <w:rPr>
                <w:rFonts w:ascii="Arial" w:eastAsia="Times New Roman" w:hAnsi="Arial" w:cs="Arial"/>
                <w:sz w:val="18"/>
                <w:szCs w:val="18"/>
                <w:lang w:val="en-GB" w:eastAsia="zh-CN"/>
              </w:rPr>
              <w:t>l</w:t>
            </w:r>
            <w:r w:rsidR="00524CC3" w:rsidRPr="003E44CB">
              <w:rPr>
                <w:rFonts w:ascii="Arial" w:eastAsia="Times New Roman" w:hAnsi="Arial" w:cs="Arial"/>
                <w:sz w:val="18"/>
                <w:szCs w:val="18"/>
                <w:lang w:val="en-GB" w:eastAsia="zh-CN"/>
              </w:rPr>
              <w:t>ow</w:t>
            </w:r>
            <w:r w:rsidR="00C049D6" w:rsidRPr="003E44CB">
              <w:rPr>
                <w:rFonts w:ascii="Arial" w:eastAsia="Times New Roman" w:hAnsi="Arial" w:cs="Arial"/>
                <w:sz w:val="18"/>
                <w:szCs w:val="18"/>
                <w:lang w:val="en-GB" w:eastAsia="zh-CN"/>
              </w:rPr>
              <w:t>ing meeting dates were proposed – taking account of Matt</w:t>
            </w:r>
            <w:r w:rsidR="00153DD9" w:rsidRPr="003E44CB">
              <w:rPr>
                <w:rFonts w:ascii="Arial" w:eastAsia="Times New Roman" w:hAnsi="Arial" w:cs="Arial"/>
                <w:sz w:val="18"/>
                <w:szCs w:val="18"/>
                <w:lang w:val="en-GB" w:eastAsia="zh-CN"/>
              </w:rPr>
              <w:t>éo’s need to plan for other OPAG-ISS meetings:</w:t>
            </w:r>
          </w:p>
          <w:p w:rsidR="00EA29B5" w:rsidRPr="0065407F" w:rsidRDefault="00902C7D" w:rsidP="00153DD9">
            <w:pPr>
              <w:pStyle w:val="ListParagraph"/>
              <w:numPr>
                <w:ilvl w:val="0"/>
                <w:numId w:val="22"/>
              </w:numPr>
              <w:spacing w:after="80"/>
              <w:textAlignment w:val="baseline"/>
              <w:rPr>
                <w:rFonts w:ascii="Arial" w:eastAsia="Times New Roman" w:hAnsi="Arial" w:cs="Arial"/>
                <w:sz w:val="18"/>
                <w:szCs w:val="18"/>
                <w:lang w:val="fr-CH" w:eastAsia="zh-CN"/>
              </w:rPr>
            </w:pPr>
            <w:r w:rsidRPr="0065407F">
              <w:rPr>
                <w:rFonts w:ascii="Arial" w:eastAsia="Times New Roman" w:hAnsi="Arial" w:cs="Arial"/>
                <w:sz w:val="18"/>
                <w:szCs w:val="18"/>
                <w:lang w:val="fr-CH" w:eastAsia="zh-CN"/>
              </w:rPr>
              <w:t>Joint ET-CTS / ET-WISC: 13-17</w:t>
            </w:r>
            <w:r w:rsidR="00F554E3" w:rsidRPr="0065407F">
              <w:rPr>
                <w:rFonts w:ascii="Arial" w:eastAsia="Times New Roman" w:hAnsi="Arial" w:cs="Arial"/>
                <w:sz w:val="18"/>
                <w:szCs w:val="18"/>
                <w:lang w:val="fr-CH" w:eastAsia="zh-CN"/>
              </w:rPr>
              <w:t>NOV2017</w:t>
            </w:r>
          </w:p>
          <w:p w:rsidR="00153DD9" w:rsidRPr="003E44CB" w:rsidRDefault="00153DD9" w:rsidP="00153DD9">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TT-eWIS: either 21-2</w:t>
            </w:r>
            <w:r w:rsidR="00247B51" w:rsidRPr="003E44CB">
              <w:rPr>
                <w:rFonts w:ascii="Arial" w:eastAsia="Times New Roman" w:hAnsi="Arial" w:cs="Arial"/>
                <w:sz w:val="18"/>
                <w:szCs w:val="18"/>
                <w:lang w:val="en-GB" w:eastAsia="zh-CN"/>
              </w:rPr>
              <w:t>3NOV2017 or 22-24NOV2017</w:t>
            </w:r>
          </w:p>
          <w:p w:rsidR="00F554E3" w:rsidRPr="003E44CB" w:rsidRDefault="00247B51" w:rsidP="00BE7F7C">
            <w:pPr>
              <w:pStyle w:val="ListParagraph"/>
              <w:numPr>
                <w:ilvl w:val="0"/>
                <w:numId w:val="22"/>
              </w:numPr>
              <w:spacing w:after="80"/>
              <w:textAlignment w:val="baseline"/>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ICT-ISS: 11-15DEC2017</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537A3A">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AC26C3" w:rsidRDefault="00EA29B5" w:rsidP="00537A3A">
            <w:pPr>
              <w:spacing w:after="80"/>
              <w:textAlignment w:val="baseline"/>
              <w:rPr>
                <w:rFonts w:ascii="Arial" w:eastAsia="Times New Roman" w:hAnsi="Arial" w:cs="Arial"/>
                <w:sz w:val="16"/>
                <w:szCs w:val="16"/>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A29B5" w:rsidRPr="003E44CB" w:rsidRDefault="00EB7A30" w:rsidP="00537A3A">
            <w:pPr>
              <w:spacing w:after="80"/>
              <w:rPr>
                <w:rFonts w:ascii="Arial" w:eastAsia="Times New Roman" w:hAnsi="Arial" w:cs="Arial"/>
                <w:sz w:val="18"/>
                <w:szCs w:val="18"/>
                <w:lang w:val="en-GB" w:eastAsia="zh-CN"/>
              </w:rPr>
            </w:pPr>
            <w:r w:rsidRPr="003E44CB">
              <w:rPr>
                <w:rFonts w:ascii="Arial" w:eastAsia="Times New Roman" w:hAnsi="Arial" w:cs="Arial"/>
                <w:sz w:val="18"/>
                <w:szCs w:val="18"/>
                <w:lang w:val="en-GB" w:eastAsia="zh-CN"/>
              </w:rPr>
              <w:t>D</w:t>
            </w:r>
          </w:p>
        </w:tc>
      </w:tr>
    </w:tbl>
    <w:p w:rsidR="00521493" w:rsidRDefault="00521493" w:rsidP="00DB166C"/>
    <w:p w:rsidR="007206E3" w:rsidRDefault="007206E3" w:rsidP="006A7754"/>
    <w:sectPr w:rsidR="007206E3">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ED" w:rsidRDefault="003D73ED" w:rsidP="005A3C51">
      <w:r>
        <w:separator/>
      </w:r>
    </w:p>
  </w:endnote>
  <w:endnote w:type="continuationSeparator" w:id="0">
    <w:p w:rsidR="003D73ED" w:rsidRDefault="003D73ED" w:rsidP="005A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19406"/>
      <w:docPartObj>
        <w:docPartGallery w:val="Page Numbers (Bottom of Page)"/>
        <w:docPartUnique/>
      </w:docPartObj>
    </w:sdtPr>
    <w:sdtEndPr>
      <w:rPr>
        <w:noProof/>
      </w:rPr>
    </w:sdtEndPr>
    <w:sdtContent>
      <w:p w:rsidR="00537A3A" w:rsidRDefault="00537A3A">
        <w:pPr>
          <w:pStyle w:val="Footer"/>
          <w:jc w:val="right"/>
        </w:pPr>
        <w:r>
          <w:fldChar w:fldCharType="begin"/>
        </w:r>
        <w:r>
          <w:instrText xml:space="preserve"> PAGE   \* MERGEFORMAT </w:instrText>
        </w:r>
        <w:r>
          <w:fldChar w:fldCharType="separate"/>
        </w:r>
        <w:r w:rsidR="0065407F">
          <w:rPr>
            <w:noProof/>
          </w:rPr>
          <w:t>4</w:t>
        </w:r>
        <w:r>
          <w:rPr>
            <w:noProof/>
          </w:rPr>
          <w:fldChar w:fldCharType="end"/>
        </w:r>
      </w:p>
    </w:sdtContent>
  </w:sdt>
  <w:p w:rsidR="00537A3A" w:rsidRDefault="0053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ED" w:rsidRDefault="003D73ED" w:rsidP="005A3C51">
      <w:r>
        <w:separator/>
      </w:r>
    </w:p>
  </w:footnote>
  <w:footnote w:type="continuationSeparator" w:id="0">
    <w:p w:rsidR="003D73ED" w:rsidRDefault="003D73ED" w:rsidP="005A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103"/>
    <w:multiLevelType w:val="hybridMultilevel"/>
    <w:tmpl w:val="4546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6065"/>
    <w:multiLevelType w:val="hybridMultilevel"/>
    <w:tmpl w:val="4104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648F"/>
    <w:multiLevelType w:val="hybridMultilevel"/>
    <w:tmpl w:val="FF1E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70E3"/>
    <w:multiLevelType w:val="hybridMultilevel"/>
    <w:tmpl w:val="4E68598E"/>
    <w:lvl w:ilvl="0" w:tplc="EA100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3F87"/>
    <w:multiLevelType w:val="hybridMultilevel"/>
    <w:tmpl w:val="C15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22938"/>
    <w:multiLevelType w:val="hybridMultilevel"/>
    <w:tmpl w:val="2B7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66090"/>
    <w:multiLevelType w:val="multilevel"/>
    <w:tmpl w:val="6150A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15414"/>
    <w:multiLevelType w:val="multilevel"/>
    <w:tmpl w:val="7E7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4C5CDD"/>
    <w:multiLevelType w:val="hybridMultilevel"/>
    <w:tmpl w:val="970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B0D3C"/>
    <w:multiLevelType w:val="hybridMultilevel"/>
    <w:tmpl w:val="C25A8300"/>
    <w:lvl w:ilvl="0" w:tplc="EA100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44C1E"/>
    <w:multiLevelType w:val="multilevel"/>
    <w:tmpl w:val="C1AA0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B3FB9"/>
    <w:multiLevelType w:val="hybridMultilevel"/>
    <w:tmpl w:val="CDB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C5EBF"/>
    <w:multiLevelType w:val="multilevel"/>
    <w:tmpl w:val="82ACA0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1CA41D2"/>
    <w:multiLevelType w:val="hybridMultilevel"/>
    <w:tmpl w:val="6C3A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47F39"/>
    <w:multiLevelType w:val="multilevel"/>
    <w:tmpl w:val="13980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068AB"/>
    <w:multiLevelType w:val="hybridMultilevel"/>
    <w:tmpl w:val="6174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2C9A"/>
    <w:multiLevelType w:val="hybridMultilevel"/>
    <w:tmpl w:val="8A2E712E"/>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E44F1"/>
    <w:multiLevelType w:val="multilevel"/>
    <w:tmpl w:val="03841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C90AC3"/>
    <w:multiLevelType w:val="hybridMultilevel"/>
    <w:tmpl w:val="BA6E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7239E"/>
    <w:multiLevelType w:val="multilevel"/>
    <w:tmpl w:val="14AA2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24828"/>
    <w:multiLevelType w:val="hybridMultilevel"/>
    <w:tmpl w:val="5EC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36B4D"/>
    <w:multiLevelType w:val="multilevel"/>
    <w:tmpl w:val="5FF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C413B"/>
    <w:multiLevelType w:val="multilevel"/>
    <w:tmpl w:val="82ACA0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1"/>
  </w:num>
  <w:num w:numId="2">
    <w:abstractNumId w:val="14"/>
  </w:num>
  <w:num w:numId="3">
    <w:abstractNumId w:val="10"/>
  </w:num>
  <w:num w:numId="4">
    <w:abstractNumId w:val="7"/>
  </w:num>
  <w:num w:numId="5">
    <w:abstractNumId w:val="17"/>
  </w:num>
  <w:num w:numId="6">
    <w:abstractNumId w:val="19"/>
  </w:num>
  <w:num w:numId="7">
    <w:abstractNumId w:val="6"/>
  </w:num>
  <w:num w:numId="8">
    <w:abstractNumId w:val="5"/>
  </w:num>
  <w:num w:numId="9">
    <w:abstractNumId w:val="15"/>
  </w:num>
  <w:num w:numId="10">
    <w:abstractNumId w:val="22"/>
  </w:num>
  <w:num w:numId="11">
    <w:abstractNumId w:val="16"/>
  </w:num>
  <w:num w:numId="12">
    <w:abstractNumId w:val="11"/>
  </w:num>
  <w:num w:numId="13">
    <w:abstractNumId w:val="12"/>
  </w:num>
  <w:num w:numId="14">
    <w:abstractNumId w:val="2"/>
  </w:num>
  <w:num w:numId="15">
    <w:abstractNumId w:val="4"/>
  </w:num>
  <w:num w:numId="16">
    <w:abstractNumId w:val="1"/>
  </w:num>
  <w:num w:numId="17">
    <w:abstractNumId w:val="13"/>
  </w:num>
  <w:num w:numId="18">
    <w:abstractNumId w:val="0"/>
  </w:num>
  <w:num w:numId="19">
    <w:abstractNumId w:val="18"/>
  </w:num>
  <w:num w:numId="20">
    <w:abstractNumId w:val="20"/>
  </w:num>
  <w:num w:numId="21">
    <w:abstractNumId w:val="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8"/>
    <w:rsid w:val="00016B3D"/>
    <w:rsid w:val="00021F94"/>
    <w:rsid w:val="000753C4"/>
    <w:rsid w:val="0007564B"/>
    <w:rsid w:val="000B79E0"/>
    <w:rsid w:val="000C2E98"/>
    <w:rsid w:val="000C40A8"/>
    <w:rsid w:val="000C7732"/>
    <w:rsid w:val="000E05E6"/>
    <w:rsid w:val="001043EF"/>
    <w:rsid w:val="00120B08"/>
    <w:rsid w:val="00153DD9"/>
    <w:rsid w:val="00174769"/>
    <w:rsid w:val="0019165D"/>
    <w:rsid w:val="00194287"/>
    <w:rsid w:val="001B749B"/>
    <w:rsid w:val="001C7A54"/>
    <w:rsid w:val="001E0F1B"/>
    <w:rsid w:val="00231D38"/>
    <w:rsid w:val="0024204D"/>
    <w:rsid w:val="00244FF5"/>
    <w:rsid w:val="00247B51"/>
    <w:rsid w:val="00293658"/>
    <w:rsid w:val="00293BA7"/>
    <w:rsid w:val="002B29B7"/>
    <w:rsid w:val="002B7A40"/>
    <w:rsid w:val="002C79D7"/>
    <w:rsid w:val="002F65A3"/>
    <w:rsid w:val="00320F4B"/>
    <w:rsid w:val="003307BD"/>
    <w:rsid w:val="00333251"/>
    <w:rsid w:val="00377954"/>
    <w:rsid w:val="0038087B"/>
    <w:rsid w:val="00380FBB"/>
    <w:rsid w:val="003D73ED"/>
    <w:rsid w:val="003E44CB"/>
    <w:rsid w:val="003F47B5"/>
    <w:rsid w:val="00407ACF"/>
    <w:rsid w:val="004432B7"/>
    <w:rsid w:val="00446938"/>
    <w:rsid w:val="00451DD4"/>
    <w:rsid w:val="00453E99"/>
    <w:rsid w:val="0046054D"/>
    <w:rsid w:val="00464C25"/>
    <w:rsid w:val="00491B3A"/>
    <w:rsid w:val="004978E8"/>
    <w:rsid w:val="004A3CBA"/>
    <w:rsid w:val="004C167E"/>
    <w:rsid w:val="004C4560"/>
    <w:rsid w:val="004E057E"/>
    <w:rsid w:val="004E4584"/>
    <w:rsid w:val="004F0D8D"/>
    <w:rsid w:val="00521493"/>
    <w:rsid w:val="00524CC3"/>
    <w:rsid w:val="00537A3A"/>
    <w:rsid w:val="00560C65"/>
    <w:rsid w:val="00560E10"/>
    <w:rsid w:val="00571E9A"/>
    <w:rsid w:val="00593D44"/>
    <w:rsid w:val="005A3C51"/>
    <w:rsid w:val="005A63FC"/>
    <w:rsid w:val="005C7FF0"/>
    <w:rsid w:val="005E6D38"/>
    <w:rsid w:val="00614CF4"/>
    <w:rsid w:val="0062066F"/>
    <w:rsid w:val="0065407F"/>
    <w:rsid w:val="006670CB"/>
    <w:rsid w:val="006A4867"/>
    <w:rsid w:val="006A7754"/>
    <w:rsid w:val="006B0C1B"/>
    <w:rsid w:val="007077D0"/>
    <w:rsid w:val="007206E3"/>
    <w:rsid w:val="00733E92"/>
    <w:rsid w:val="00767D8D"/>
    <w:rsid w:val="007A4F99"/>
    <w:rsid w:val="007C31B5"/>
    <w:rsid w:val="007E323E"/>
    <w:rsid w:val="0084019A"/>
    <w:rsid w:val="00850D1B"/>
    <w:rsid w:val="00852BC5"/>
    <w:rsid w:val="00853B34"/>
    <w:rsid w:val="00865965"/>
    <w:rsid w:val="00872BF3"/>
    <w:rsid w:val="008A1D4B"/>
    <w:rsid w:val="008A7866"/>
    <w:rsid w:val="008C32E1"/>
    <w:rsid w:val="008F78E6"/>
    <w:rsid w:val="00902C7D"/>
    <w:rsid w:val="00970685"/>
    <w:rsid w:val="009775C5"/>
    <w:rsid w:val="0099287D"/>
    <w:rsid w:val="009B0C2E"/>
    <w:rsid w:val="009B59AE"/>
    <w:rsid w:val="009D2CA4"/>
    <w:rsid w:val="009F005B"/>
    <w:rsid w:val="00A20324"/>
    <w:rsid w:val="00A441A7"/>
    <w:rsid w:val="00A505F2"/>
    <w:rsid w:val="00A7529E"/>
    <w:rsid w:val="00AB6BA1"/>
    <w:rsid w:val="00AC26C3"/>
    <w:rsid w:val="00AD3FAD"/>
    <w:rsid w:val="00B165FC"/>
    <w:rsid w:val="00B209AE"/>
    <w:rsid w:val="00B65412"/>
    <w:rsid w:val="00B76501"/>
    <w:rsid w:val="00B77CA8"/>
    <w:rsid w:val="00B87DBE"/>
    <w:rsid w:val="00BA3113"/>
    <w:rsid w:val="00BD15A0"/>
    <w:rsid w:val="00BE6130"/>
    <w:rsid w:val="00BE7F7C"/>
    <w:rsid w:val="00C049D6"/>
    <w:rsid w:val="00C10621"/>
    <w:rsid w:val="00C237C6"/>
    <w:rsid w:val="00C57E0B"/>
    <w:rsid w:val="00C61016"/>
    <w:rsid w:val="00C64613"/>
    <w:rsid w:val="00C719BA"/>
    <w:rsid w:val="00C91331"/>
    <w:rsid w:val="00C94D26"/>
    <w:rsid w:val="00CA0C3A"/>
    <w:rsid w:val="00CB2A7A"/>
    <w:rsid w:val="00CB60EB"/>
    <w:rsid w:val="00D104A4"/>
    <w:rsid w:val="00D32A5C"/>
    <w:rsid w:val="00D35124"/>
    <w:rsid w:val="00D57549"/>
    <w:rsid w:val="00D64268"/>
    <w:rsid w:val="00D76BB5"/>
    <w:rsid w:val="00DA46FF"/>
    <w:rsid w:val="00DB166C"/>
    <w:rsid w:val="00DC62EB"/>
    <w:rsid w:val="00DD03B3"/>
    <w:rsid w:val="00E051C2"/>
    <w:rsid w:val="00E25CB0"/>
    <w:rsid w:val="00E539EC"/>
    <w:rsid w:val="00E640C9"/>
    <w:rsid w:val="00E64757"/>
    <w:rsid w:val="00E768F5"/>
    <w:rsid w:val="00EA29B5"/>
    <w:rsid w:val="00EB2EC3"/>
    <w:rsid w:val="00EB7A30"/>
    <w:rsid w:val="00EC6A48"/>
    <w:rsid w:val="00EE03AE"/>
    <w:rsid w:val="00EE5033"/>
    <w:rsid w:val="00EF177E"/>
    <w:rsid w:val="00EF78F3"/>
    <w:rsid w:val="00F00232"/>
    <w:rsid w:val="00F16ACD"/>
    <w:rsid w:val="00F54B2A"/>
    <w:rsid w:val="00F554E3"/>
    <w:rsid w:val="00F80523"/>
    <w:rsid w:val="00FA5755"/>
    <w:rsid w:val="00FB4B12"/>
    <w:rsid w:val="00FE4C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6C"/>
    <w:rPr>
      <w:rFonts w:ascii="Verdana" w:hAnsi="Verdana"/>
      <w:szCs w:val="24"/>
      <w:lang w:val="en-US" w:eastAsia="en-US"/>
    </w:rPr>
  </w:style>
  <w:style w:type="paragraph" w:styleId="Heading1">
    <w:name w:val="heading 1"/>
    <w:basedOn w:val="Normal"/>
    <w:next w:val="Normal"/>
    <w:link w:val="Heading1Char"/>
    <w:qFormat/>
    <w:rsid w:val="00497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E8"/>
    <w:rPr>
      <w:rFonts w:asciiTheme="majorHAnsi" w:eastAsiaTheme="majorEastAsia" w:hAnsiTheme="majorHAnsi" w:cstheme="majorBidi"/>
      <w:b/>
      <w:bCs/>
      <w:color w:val="365F91" w:themeColor="accent1" w:themeShade="BF"/>
      <w:sz w:val="28"/>
      <w:szCs w:val="28"/>
      <w:lang w:val="en-US" w:eastAsia="en-US"/>
    </w:rPr>
  </w:style>
  <w:style w:type="paragraph" w:styleId="FootnoteText">
    <w:name w:val="footnote text"/>
    <w:basedOn w:val="Normal"/>
    <w:link w:val="FootnoteTextChar"/>
    <w:rsid w:val="005A3C51"/>
    <w:rPr>
      <w:szCs w:val="20"/>
    </w:rPr>
  </w:style>
  <w:style w:type="character" w:customStyle="1" w:styleId="FootnoteTextChar">
    <w:name w:val="Footnote Text Char"/>
    <w:basedOn w:val="DefaultParagraphFont"/>
    <w:link w:val="FootnoteText"/>
    <w:rsid w:val="005A3C51"/>
    <w:rPr>
      <w:rFonts w:ascii="Verdana" w:hAnsi="Verdana"/>
      <w:lang w:val="en-US" w:eastAsia="en-US"/>
    </w:rPr>
  </w:style>
  <w:style w:type="character" w:styleId="FootnoteReference">
    <w:name w:val="footnote reference"/>
    <w:basedOn w:val="DefaultParagraphFont"/>
    <w:rsid w:val="005A3C51"/>
    <w:rPr>
      <w:vertAlign w:val="superscript"/>
    </w:rPr>
  </w:style>
  <w:style w:type="character" w:styleId="Hyperlink">
    <w:name w:val="Hyperlink"/>
    <w:basedOn w:val="DefaultParagraphFont"/>
    <w:rsid w:val="005A3C51"/>
    <w:rPr>
      <w:color w:val="0000FF" w:themeColor="hyperlink"/>
      <w:u w:val="single"/>
    </w:rPr>
  </w:style>
  <w:style w:type="paragraph" w:styleId="ListParagraph">
    <w:name w:val="List Paragraph"/>
    <w:basedOn w:val="Normal"/>
    <w:uiPriority w:val="34"/>
    <w:qFormat/>
    <w:rsid w:val="004C4560"/>
    <w:pPr>
      <w:ind w:left="720"/>
      <w:contextualSpacing/>
    </w:pPr>
  </w:style>
  <w:style w:type="paragraph" w:styleId="Header">
    <w:name w:val="header"/>
    <w:basedOn w:val="Normal"/>
    <w:link w:val="HeaderChar"/>
    <w:rsid w:val="00571E9A"/>
    <w:pPr>
      <w:tabs>
        <w:tab w:val="center" w:pos="4680"/>
        <w:tab w:val="right" w:pos="9360"/>
      </w:tabs>
    </w:pPr>
  </w:style>
  <w:style w:type="character" w:customStyle="1" w:styleId="HeaderChar">
    <w:name w:val="Header Char"/>
    <w:basedOn w:val="DefaultParagraphFont"/>
    <w:link w:val="Header"/>
    <w:rsid w:val="00571E9A"/>
    <w:rPr>
      <w:rFonts w:ascii="Verdana" w:hAnsi="Verdana"/>
      <w:szCs w:val="24"/>
      <w:lang w:val="en-US" w:eastAsia="en-US"/>
    </w:rPr>
  </w:style>
  <w:style w:type="paragraph" w:styleId="Footer">
    <w:name w:val="footer"/>
    <w:basedOn w:val="Normal"/>
    <w:link w:val="FooterChar"/>
    <w:uiPriority w:val="99"/>
    <w:rsid w:val="00571E9A"/>
    <w:pPr>
      <w:tabs>
        <w:tab w:val="center" w:pos="4680"/>
        <w:tab w:val="right" w:pos="9360"/>
      </w:tabs>
    </w:pPr>
  </w:style>
  <w:style w:type="character" w:customStyle="1" w:styleId="FooterChar">
    <w:name w:val="Footer Char"/>
    <w:basedOn w:val="DefaultParagraphFont"/>
    <w:link w:val="Footer"/>
    <w:uiPriority w:val="99"/>
    <w:rsid w:val="00571E9A"/>
    <w:rPr>
      <w:rFonts w:ascii="Verdana" w:hAnsi="Verdana"/>
      <w:szCs w:val="24"/>
      <w:lang w:val="en-US" w:eastAsia="en-US"/>
    </w:rPr>
  </w:style>
  <w:style w:type="character" w:customStyle="1" w:styleId="m912474745743739976apple-tab-span">
    <w:name w:val="m_912474745743739976apple-tab-span"/>
    <w:basedOn w:val="DefaultParagraphFont"/>
    <w:rsid w:val="0057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6C"/>
    <w:rPr>
      <w:rFonts w:ascii="Verdana" w:hAnsi="Verdana"/>
      <w:szCs w:val="24"/>
      <w:lang w:val="en-US" w:eastAsia="en-US"/>
    </w:rPr>
  </w:style>
  <w:style w:type="paragraph" w:styleId="Heading1">
    <w:name w:val="heading 1"/>
    <w:basedOn w:val="Normal"/>
    <w:next w:val="Normal"/>
    <w:link w:val="Heading1Char"/>
    <w:qFormat/>
    <w:rsid w:val="00497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E8"/>
    <w:rPr>
      <w:rFonts w:asciiTheme="majorHAnsi" w:eastAsiaTheme="majorEastAsia" w:hAnsiTheme="majorHAnsi" w:cstheme="majorBidi"/>
      <w:b/>
      <w:bCs/>
      <w:color w:val="365F91" w:themeColor="accent1" w:themeShade="BF"/>
      <w:sz w:val="28"/>
      <w:szCs w:val="28"/>
      <w:lang w:val="en-US" w:eastAsia="en-US"/>
    </w:rPr>
  </w:style>
  <w:style w:type="paragraph" w:styleId="FootnoteText">
    <w:name w:val="footnote text"/>
    <w:basedOn w:val="Normal"/>
    <w:link w:val="FootnoteTextChar"/>
    <w:rsid w:val="005A3C51"/>
    <w:rPr>
      <w:szCs w:val="20"/>
    </w:rPr>
  </w:style>
  <w:style w:type="character" w:customStyle="1" w:styleId="FootnoteTextChar">
    <w:name w:val="Footnote Text Char"/>
    <w:basedOn w:val="DefaultParagraphFont"/>
    <w:link w:val="FootnoteText"/>
    <w:rsid w:val="005A3C51"/>
    <w:rPr>
      <w:rFonts w:ascii="Verdana" w:hAnsi="Verdana"/>
      <w:lang w:val="en-US" w:eastAsia="en-US"/>
    </w:rPr>
  </w:style>
  <w:style w:type="character" w:styleId="FootnoteReference">
    <w:name w:val="footnote reference"/>
    <w:basedOn w:val="DefaultParagraphFont"/>
    <w:rsid w:val="005A3C51"/>
    <w:rPr>
      <w:vertAlign w:val="superscript"/>
    </w:rPr>
  </w:style>
  <w:style w:type="character" w:styleId="Hyperlink">
    <w:name w:val="Hyperlink"/>
    <w:basedOn w:val="DefaultParagraphFont"/>
    <w:rsid w:val="005A3C51"/>
    <w:rPr>
      <w:color w:val="0000FF" w:themeColor="hyperlink"/>
      <w:u w:val="single"/>
    </w:rPr>
  </w:style>
  <w:style w:type="paragraph" w:styleId="ListParagraph">
    <w:name w:val="List Paragraph"/>
    <w:basedOn w:val="Normal"/>
    <w:uiPriority w:val="34"/>
    <w:qFormat/>
    <w:rsid w:val="004C4560"/>
    <w:pPr>
      <w:ind w:left="720"/>
      <w:contextualSpacing/>
    </w:pPr>
  </w:style>
  <w:style w:type="paragraph" w:styleId="Header">
    <w:name w:val="header"/>
    <w:basedOn w:val="Normal"/>
    <w:link w:val="HeaderChar"/>
    <w:rsid w:val="00571E9A"/>
    <w:pPr>
      <w:tabs>
        <w:tab w:val="center" w:pos="4680"/>
        <w:tab w:val="right" w:pos="9360"/>
      </w:tabs>
    </w:pPr>
  </w:style>
  <w:style w:type="character" w:customStyle="1" w:styleId="HeaderChar">
    <w:name w:val="Header Char"/>
    <w:basedOn w:val="DefaultParagraphFont"/>
    <w:link w:val="Header"/>
    <w:rsid w:val="00571E9A"/>
    <w:rPr>
      <w:rFonts w:ascii="Verdana" w:hAnsi="Verdana"/>
      <w:szCs w:val="24"/>
      <w:lang w:val="en-US" w:eastAsia="en-US"/>
    </w:rPr>
  </w:style>
  <w:style w:type="paragraph" w:styleId="Footer">
    <w:name w:val="footer"/>
    <w:basedOn w:val="Normal"/>
    <w:link w:val="FooterChar"/>
    <w:uiPriority w:val="99"/>
    <w:rsid w:val="00571E9A"/>
    <w:pPr>
      <w:tabs>
        <w:tab w:val="center" w:pos="4680"/>
        <w:tab w:val="right" w:pos="9360"/>
      </w:tabs>
    </w:pPr>
  </w:style>
  <w:style w:type="character" w:customStyle="1" w:styleId="FooterChar">
    <w:name w:val="Footer Char"/>
    <w:basedOn w:val="DefaultParagraphFont"/>
    <w:link w:val="Footer"/>
    <w:uiPriority w:val="99"/>
    <w:rsid w:val="00571E9A"/>
    <w:rPr>
      <w:rFonts w:ascii="Verdana" w:hAnsi="Verdana"/>
      <w:szCs w:val="24"/>
      <w:lang w:val="en-US" w:eastAsia="en-US"/>
    </w:rPr>
  </w:style>
  <w:style w:type="character" w:customStyle="1" w:styleId="m912474745743739976apple-tab-span">
    <w:name w:val="m_912474745743739976apple-tab-span"/>
    <w:basedOn w:val="DefaultParagraphFont"/>
    <w:rsid w:val="0057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2109">
      <w:bodyDiv w:val="1"/>
      <w:marLeft w:val="0"/>
      <w:marRight w:val="0"/>
      <w:marTop w:val="0"/>
      <w:marBottom w:val="0"/>
      <w:divBdr>
        <w:top w:val="none" w:sz="0" w:space="0" w:color="auto"/>
        <w:left w:val="none" w:sz="0" w:space="0" w:color="auto"/>
        <w:bottom w:val="none" w:sz="0" w:space="0" w:color="auto"/>
        <w:right w:val="none" w:sz="0" w:space="0" w:color="auto"/>
      </w:divBdr>
      <w:divsChild>
        <w:div w:id="229049510">
          <w:marLeft w:val="0"/>
          <w:marRight w:val="0"/>
          <w:marTop w:val="0"/>
          <w:marBottom w:val="0"/>
          <w:divBdr>
            <w:top w:val="none" w:sz="0" w:space="0" w:color="auto"/>
            <w:left w:val="none" w:sz="0" w:space="0" w:color="auto"/>
            <w:bottom w:val="none" w:sz="0" w:space="0" w:color="auto"/>
            <w:right w:val="none" w:sz="0" w:space="0" w:color="auto"/>
          </w:divBdr>
        </w:div>
        <w:div w:id="1807746425">
          <w:marLeft w:val="0"/>
          <w:marRight w:val="0"/>
          <w:marTop w:val="0"/>
          <w:marBottom w:val="0"/>
          <w:divBdr>
            <w:top w:val="none" w:sz="0" w:space="0" w:color="auto"/>
            <w:left w:val="none" w:sz="0" w:space="0" w:color="auto"/>
            <w:bottom w:val="none" w:sz="0" w:space="0" w:color="auto"/>
            <w:right w:val="none" w:sz="0" w:space="0" w:color="auto"/>
          </w:divBdr>
        </w:div>
        <w:div w:id="2106993067">
          <w:marLeft w:val="0"/>
          <w:marRight w:val="0"/>
          <w:marTop w:val="0"/>
          <w:marBottom w:val="0"/>
          <w:divBdr>
            <w:top w:val="none" w:sz="0" w:space="0" w:color="auto"/>
            <w:left w:val="none" w:sz="0" w:space="0" w:color="auto"/>
            <w:bottom w:val="none" w:sz="0" w:space="0" w:color="auto"/>
            <w:right w:val="none" w:sz="0" w:space="0" w:color="auto"/>
          </w:divBdr>
        </w:div>
        <w:div w:id="222451879">
          <w:marLeft w:val="0"/>
          <w:marRight w:val="0"/>
          <w:marTop w:val="0"/>
          <w:marBottom w:val="0"/>
          <w:divBdr>
            <w:top w:val="none" w:sz="0" w:space="0" w:color="auto"/>
            <w:left w:val="none" w:sz="0" w:space="0" w:color="auto"/>
            <w:bottom w:val="none" w:sz="0" w:space="0" w:color="auto"/>
            <w:right w:val="none" w:sz="0" w:space="0" w:color="auto"/>
          </w:divBdr>
        </w:div>
      </w:divsChild>
    </w:div>
    <w:div w:id="931935089">
      <w:bodyDiv w:val="1"/>
      <w:marLeft w:val="0"/>
      <w:marRight w:val="0"/>
      <w:marTop w:val="0"/>
      <w:marBottom w:val="0"/>
      <w:divBdr>
        <w:top w:val="none" w:sz="0" w:space="0" w:color="auto"/>
        <w:left w:val="none" w:sz="0" w:space="0" w:color="auto"/>
        <w:bottom w:val="none" w:sz="0" w:space="0" w:color="auto"/>
        <w:right w:val="none" w:sz="0" w:space="0" w:color="auto"/>
      </w:divBdr>
      <w:divsChild>
        <w:div w:id="1285694020">
          <w:marLeft w:val="0"/>
          <w:marRight w:val="0"/>
          <w:marTop w:val="0"/>
          <w:marBottom w:val="0"/>
          <w:divBdr>
            <w:top w:val="none" w:sz="0" w:space="0" w:color="auto"/>
            <w:left w:val="none" w:sz="0" w:space="0" w:color="auto"/>
            <w:bottom w:val="none" w:sz="0" w:space="0" w:color="auto"/>
            <w:right w:val="none" w:sz="0" w:space="0" w:color="auto"/>
          </w:divBdr>
        </w:div>
        <w:div w:id="405806766">
          <w:marLeft w:val="0"/>
          <w:marRight w:val="0"/>
          <w:marTop w:val="0"/>
          <w:marBottom w:val="0"/>
          <w:divBdr>
            <w:top w:val="none" w:sz="0" w:space="0" w:color="auto"/>
            <w:left w:val="none" w:sz="0" w:space="0" w:color="auto"/>
            <w:bottom w:val="none" w:sz="0" w:space="0" w:color="auto"/>
            <w:right w:val="none" w:sz="0" w:space="0" w:color="auto"/>
          </w:divBdr>
        </w:div>
        <w:div w:id="462968583">
          <w:marLeft w:val="0"/>
          <w:marRight w:val="0"/>
          <w:marTop w:val="0"/>
          <w:marBottom w:val="0"/>
          <w:divBdr>
            <w:top w:val="none" w:sz="0" w:space="0" w:color="auto"/>
            <w:left w:val="none" w:sz="0" w:space="0" w:color="auto"/>
            <w:bottom w:val="none" w:sz="0" w:space="0" w:color="auto"/>
            <w:right w:val="none" w:sz="0" w:space="0" w:color="auto"/>
          </w:divBdr>
        </w:div>
        <w:div w:id="1339843706">
          <w:marLeft w:val="0"/>
          <w:marRight w:val="0"/>
          <w:marTop w:val="0"/>
          <w:marBottom w:val="0"/>
          <w:divBdr>
            <w:top w:val="none" w:sz="0" w:space="0" w:color="auto"/>
            <w:left w:val="none" w:sz="0" w:space="0" w:color="auto"/>
            <w:bottom w:val="none" w:sz="0" w:space="0" w:color="auto"/>
            <w:right w:val="none" w:sz="0" w:space="0" w:color="auto"/>
          </w:divBdr>
        </w:div>
        <w:div w:id="1337806713">
          <w:marLeft w:val="0"/>
          <w:marRight w:val="0"/>
          <w:marTop w:val="0"/>
          <w:marBottom w:val="0"/>
          <w:divBdr>
            <w:top w:val="none" w:sz="0" w:space="0" w:color="auto"/>
            <w:left w:val="none" w:sz="0" w:space="0" w:color="auto"/>
            <w:bottom w:val="none" w:sz="0" w:space="0" w:color="auto"/>
            <w:right w:val="none" w:sz="0" w:space="0" w:color="auto"/>
          </w:divBdr>
        </w:div>
        <w:div w:id="2120567237">
          <w:marLeft w:val="0"/>
          <w:marRight w:val="0"/>
          <w:marTop w:val="0"/>
          <w:marBottom w:val="0"/>
          <w:divBdr>
            <w:top w:val="none" w:sz="0" w:space="0" w:color="auto"/>
            <w:left w:val="none" w:sz="0" w:space="0" w:color="auto"/>
            <w:bottom w:val="none" w:sz="0" w:space="0" w:color="auto"/>
            <w:right w:val="none" w:sz="0" w:space="0" w:color="auto"/>
          </w:divBdr>
        </w:div>
        <w:div w:id="628828368">
          <w:marLeft w:val="0"/>
          <w:marRight w:val="0"/>
          <w:marTop w:val="0"/>
          <w:marBottom w:val="0"/>
          <w:divBdr>
            <w:top w:val="none" w:sz="0" w:space="0" w:color="auto"/>
            <w:left w:val="none" w:sz="0" w:space="0" w:color="auto"/>
            <w:bottom w:val="none" w:sz="0" w:space="0" w:color="auto"/>
            <w:right w:val="none" w:sz="0" w:space="0" w:color="auto"/>
          </w:divBdr>
        </w:div>
        <w:div w:id="1286429909">
          <w:marLeft w:val="0"/>
          <w:marRight w:val="0"/>
          <w:marTop w:val="0"/>
          <w:marBottom w:val="0"/>
          <w:divBdr>
            <w:top w:val="none" w:sz="0" w:space="0" w:color="auto"/>
            <w:left w:val="none" w:sz="0" w:space="0" w:color="auto"/>
            <w:bottom w:val="none" w:sz="0" w:space="0" w:color="auto"/>
            <w:right w:val="none" w:sz="0" w:space="0" w:color="auto"/>
          </w:divBdr>
        </w:div>
        <w:div w:id="1852186284">
          <w:marLeft w:val="0"/>
          <w:marRight w:val="0"/>
          <w:marTop w:val="0"/>
          <w:marBottom w:val="0"/>
          <w:divBdr>
            <w:top w:val="none" w:sz="0" w:space="0" w:color="auto"/>
            <w:left w:val="none" w:sz="0" w:space="0" w:color="auto"/>
            <w:bottom w:val="none" w:sz="0" w:space="0" w:color="auto"/>
            <w:right w:val="none" w:sz="0" w:space="0" w:color="auto"/>
          </w:divBdr>
        </w:div>
        <w:div w:id="720861401">
          <w:marLeft w:val="0"/>
          <w:marRight w:val="0"/>
          <w:marTop w:val="0"/>
          <w:marBottom w:val="0"/>
          <w:divBdr>
            <w:top w:val="none" w:sz="0" w:space="0" w:color="auto"/>
            <w:left w:val="none" w:sz="0" w:space="0" w:color="auto"/>
            <w:bottom w:val="none" w:sz="0" w:space="0" w:color="auto"/>
            <w:right w:val="none" w:sz="0" w:space="0" w:color="auto"/>
          </w:divBdr>
        </w:div>
        <w:div w:id="1394279370">
          <w:marLeft w:val="0"/>
          <w:marRight w:val="0"/>
          <w:marTop w:val="0"/>
          <w:marBottom w:val="0"/>
          <w:divBdr>
            <w:top w:val="none" w:sz="0" w:space="0" w:color="auto"/>
            <w:left w:val="none" w:sz="0" w:space="0" w:color="auto"/>
            <w:bottom w:val="none" w:sz="0" w:space="0" w:color="auto"/>
            <w:right w:val="none" w:sz="0" w:space="0" w:color="auto"/>
          </w:divBdr>
        </w:div>
        <w:div w:id="749158626">
          <w:marLeft w:val="0"/>
          <w:marRight w:val="0"/>
          <w:marTop w:val="0"/>
          <w:marBottom w:val="0"/>
          <w:divBdr>
            <w:top w:val="none" w:sz="0" w:space="0" w:color="auto"/>
            <w:left w:val="none" w:sz="0" w:space="0" w:color="auto"/>
            <w:bottom w:val="none" w:sz="0" w:space="0" w:color="auto"/>
            <w:right w:val="none" w:sz="0" w:space="0" w:color="auto"/>
          </w:divBdr>
          <w:divsChild>
            <w:div w:id="1232232629">
              <w:marLeft w:val="-75"/>
              <w:marRight w:val="0"/>
              <w:marTop w:val="30"/>
              <w:marBottom w:val="30"/>
              <w:divBdr>
                <w:top w:val="none" w:sz="0" w:space="0" w:color="auto"/>
                <w:left w:val="none" w:sz="0" w:space="0" w:color="auto"/>
                <w:bottom w:val="none" w:sz="0" w:space="0" w:color="auto"/>
                <w:right w:val="none" w:sz="0" w:space="0" w:color="auto"/>
              </w:divBdr>
              <w:divsChild>
                <w:div w:id="1451630832">
                  <w:marLeft w:val="0"/>
                  <w:marRight w:val="0"/>
                  <w:marTop w:val="0"/>
                  <w:marBottom w:val="0"/>
                  <w:divBdr>
                    <w:top w:val="none" w:sz="0" w:space="0" w:color="auto"/>
                    <w:left w:val="none" w:sz="0" w:space="0" w:color="auto"/>
                    <w:bottom w:val="none" w:sz="0" w:space="0" w:color="auto"/>
                    <w:right w:val="none" w:sz="0" w:space="0" w:color="auto"/>
                  </w:divBdr>
                  <w:divsChild>
                    <w:div w:id="1827014649">
                      <w:marLeft w:val="0"/>
                      <w:marRight w:val="0"/>
                      <w:marTop w:val="0"/>
                      <w:marBottom w:val="0"/>
                      <w:divBdr>
                        <w:top w:val="none" w:sz="0" w:space="0" w:color="auto"/>
                        <w:left w:val="none" w:sz="0" w:space="0" w:color="auto"/>
                        <w:bottom w:val="none" w:sz="0" w:space="0" w:color="auto"/>
                        <w:right w:val="none" w:sz="0" w:space="0" w:color="auto"/>
                      </w:divBdr>
                    </w:div>
                  </w:divsChild>
                </w:div>
                <w:div w:id="2020891993">
                  <w:marLeft w:val="0"/>
                  <w:marRight w:val="0"/>
                  <w:marTop w:val="0"/>
                  <w:marBottom w:val="0"/>
                  <w:divBdr>
                    <w:top w:val="none" w:sz="0" w:space="0" w:color="auto"/>
                    <w:left w:val="none" w:sz="0" w:space="0" w:color="auto"/>
                    <w:bottom w:val="none" w:sz="0" w:space="0" w:color="auto"/>
                    <w:right w:val="none" w:sz="0" w:space="0" w:color="auto"/>
                  </w:divBdr>
                  <w:divsChild>
                    <w:div w:id="526677927">
                      <w:marLeft w:val="0"/>
                      <w:marRight w:val="0"/>
                      <w:marTop w:val="0"/>
                      <w:marBottom w:val="0"/>
                      <w:divBdr>
                        <w:top w:val="none" w:sz="0" w:space="0" w:color="auto"/>
                        <w:left w:val="none" w:sz="0" w:space="0" w:color="auto"/>
                        <w:bottom w:val="none" w:sz="0" w:space="0" w:color="auto"/>
                        <w:right w:val="none" w:sz="0" w:space="0" w:color="auto"/>
                      </w:divBdr>
                    </w:div>
                  </w:divsChild>
                </w:div>
                <w:div w:id="1987199554">
                  <w:marLeft w:val="0"/>
                  <w:marRight w:val="0"/>
                  <w:marTop w:val="0"/>
                  <w:marBottom w:val="0"/>
                  <w:divBdr>
                    <w:top w:val="none" w:sz="0" w:space="0" w:color="auto"/>
                    <w:left w:val="none" w:sz="0" w:space="0" w:color="auto"/>
                    <w:bottom w:val="none" w:sz="0" w:space="0" w:color="auto"/>
                    <w:right w:val="none" w:sz="0" w:space="0" w:color="auto"/>
                  </w:divBdr>
                  <w:divsChild>
                    <w:div w:id="1011682188">
                      <w:marLeft w:val="0"/>
                      <w:marRight w:val="0"/>
                      <w:marTop w:val="0"/>
                      <w:marBottom w:val="0"/>
                      <w:divBdr>
                        <w:top w:val="none" w:sz="0" w:space="0" w:color="auto"/>
                        <w:left w:val="none" w:sz="0" w:space="0" w:color="auto"/>
                        <w:bottom w:val="none" w:sz="0" w:space="0" w:color="auto"/>
                        <w:right w:val="none" w:sz="0" w:space="0" w:color="auto"/>
                      </w:divBdr>
                    </w:div>
                  </w:divsChild>
                </w:div>
                <w:div w:id="891044575">
                  <w:marLeft w:val="0"/>
                  <w:marRight w:val="0"/>
                  <w:marTop w:val="0"/>
                  <w:marBottom w:val="0"/>
                  <w:divBdr>
                    <w:top w:val="none" w:sz="0" w:space="0" w:color="auto"/>
                    <w:left w:val="none" w:sz="0" w:space="0" w:color="auto"/>
                    <w:bottom w:val="none" w:sz="0" w:space="0" w:color="auto"/>
                    <w:right w:val="none" w:sz="0" w:space="0" w:color="auto"/>
                  </w:divBdr>
                  <w:divsChild>
                    <w:div w:id="89012162">
                      <w:marLeft w:val="0"/>
                      <w:marRight w:val="0"/>
                      <w:marTop w:val="0"/>
                      <w:marBottom w:val="0"/>
                      <w:divBdr>
                        <w:top w:val="none" w:sz="0" w:space="0" w:color="auto"/>
                        <w:left w:val="none" w:sz="0" w:space="0" w:color="auto"/>
                        <w:bottom w:val="none" w:sz="0" w:space="0" w:color="auto"/>
                        <w:right w:val="none" w:sz="0" w:space="0" w:color="auto"/>
                      </w:divBdr>
                    </w:div>
                  </w:divsChild>
                </w:div>
                <w:div w:id="553591189">
                  <w:marLeft w:val="0"/>
                  <w:marRight w:val="0"/>
                  <w:marTop w:val="0"/>
                  <w:marBottom w:val="0"/>
                  <w:divBdr>
                    <w:top w:val="none" w:sz="0" w:space="0" w:color="auto"/>
                    <w:left w:val="none" w:sz="0" w:space="0" w:color="auto"/>
                    <w:bottom w:val="none" w:sz="0" w:space="0" w:color="auto"/>
                    <w:right w:val="none" w:sz="0" w:space="0" w:color="auto"/>
                  </w:divBdr>
                  <w:divsChild>
                    <w:div w:id="202669883">
                      <w:marLeft w:val="0"/>
                      <w:marRight w:val="0"/>
                      <w:marTop w:val="0"/>
                      <w:marBottom w:val="0"/>
                      <w:divBdr>
                        <w:top w:val="none" w:sz="0" w:space="0" w:color="auto"/>
                        <w:left w:val="none" w:sz="0" w:space="0" w:color="auto"/>
                        <w:bottom w:val="none" w:sz="0" w:space="0" w:color="auto"/>
                        <w:right w:val="none" w:sz="0" w:space="0" w:color="auto"/>
                      </w:divBdr>
                    </w:div>
                  </w:divsChild>
                </w:div>
                <w:div w:id="1188178613">
                  <w:marLeft w:val="0"/>
                  <w:marRight w:val="0"/>
                  <w:marTop w:val="0"/>
                  <w:marBottom w:val="0"/>
                  <w:divBdr>
                    <w:top w:val="none" w:sz="0" w:space="0" w:color="auto"/>
                    <w:left w:val="none" w:sz="0" w:space="0" w:color="auto"/>
                    <w:bottom w:val="none" w:sz="0" w:space="0" w:color="auto"/>
                    <w:right w:val="none" w:sz="0" w:space="0" w:color="auto"/>
                  </w:divBdr>
                </w:div>
                <w:div w:id="789937018">
                  <w:marLeft w:val="0"/>
                  <w:marRight w:val="0"/>
                  <w:marTop w:val="0"/>
                  <w:marBottom w:val="0"/>
                  <w:divBdr>
                    <w:top w:val="none" w:sz="0" w:space="0" w:color="auto"/>
                    <w:left w:val="none" w:sz="0" w:space="0" w:color="auto"/>
                    <w:bottom w:val="none" w:sz="0" w:space="0" w:color="auto"/>
                    <w:right w:val="none" w:sz="0" w:space="0" w:color="auto"/>
                  </w:divBdr>
                  <w:divsChild>
                    <w:div w:id="2101170329">
                      <w:marLeft w:val="0"/>
                      <w:marRight w:val="0"/>
                      <w:marTop w:val="0"/>
                      <w:marBottom w:val="0"/>
                      <w:divBdr>
                        <w:top w:val="none" w:sz="0" w:space="0" w:color="auto"/>
                        <w:left w:val="none" w:sz="0" w:space="0" w:color="auto"/>
                        <w:bottom w:val="none" w:sz="0" w:space="0" w:color="auto"/>
                        <w:right w:val="none" w:sz="0" w:space="0" w:color="auto"/>
                      </w:divBdr>
                    </w:div>
                  </w:divsChild>
                </w:div>
                <w:div w:id="1013261973">
                  <w:marLeft w:val="0"/>
                  <w:marRight w:val="0"/>
                  <w:marTop w:val="0"/>
                  <w:marBottom w:val="0"/>
                  <w:divBdr>
                    <w:top w:val="none" w:sz="0" w:space="0" w:color="auto"/>
                    <w:left w:val="none" w:sz="0" w:space="0" w:color="auto"/>
                    <w:bottom w:val="none" w:sz="0" w:space="0" w:color="auto"/>
                    <w:right w:val="none" w:sz="0" w:space="0" w:color="auto"/>
                  </w:divBdr>
                  <w:divsChild>
                    <w:div w:id="647516754">
                      <w:marLeft w:val="0"/>
                      <w:marRight w:val="0"/>
                      <w:marTop w:val="0"/>
                      <w:marBottom w:val="0"/>
                      <w:divBdr>
                        <w:top w:val="none" w:sz="0" w:space="0" w:color="auto"/>
                        <w:left w:val="none" w:sz="0" w:space="0" w:color="auto"/>
                        <w:bottom w:val="none" w:sz="0" w:space="0" w:color="auto"/>
                        <w:right w:val="none" w:sz="0" w:space="0" w:color="auto"/>
                      </w:divBdr>
                    </w:div>
                  </w:divsChild>
                </w:div>
                <w:div w:id="171264831">
                  <w:marLeft w:val="0"/>
                  <w:marRight w:val="0"/>
                  <w:marTop w:val="0"/>
                  <w:marBottom w:val="0"/>
                  <w:divBdr>
                    <w:top w:val="none" w:sz="0" w:space="0" w:color="auto"/>
                    <w:left w:val="none" w:sz="0" w:space="0" w:color="auto"/>
                    <w:bottom w:val="none" w:sz="0" w:space="0" w:color="auto"/>
                    <w:right w:val="none" w:sz="0" w:space="0" w:color="auto"/>
                  </w:divBdr>
                  <w:divsChild>
                    <w:div w:id="1017804879">
                      <w:marLeft w:val="0"/>
                      <w:marRight w:val="0"/>
                      <w:marTop w:val="0"/>
                      <w:marBottom w:val="0"/>
                      <w:divBdr>
                        <w:top w:val="none" w:sz="0" w:space="0" w:color="auto"/>
                        <w:left w:val="none" w:sz="0" w:space="0" w:color="auto"/>
                        <w:bottom w:val="none" w:sz="0" w:space="0" w:color="auto"/>
                        <w:right w:val="none" w:sz="0" w:space="0" w:color="auto"/>
                      </w:divBdr>
                    </w:div>
                  </w:divsChild>
                </w:div>
                <w:div w:id="115878019">
                  <w:marLeft w:val="0"/>
                  <w:marRight w:val="0"/>
                  <w:marTop w:val="0"/>
                  <w:marBottom w:val="0"/>
                  <w:divBdr>
                    <w:top w:val="none" w:sz="0" w:space="0" w:color="auto"/>
                    <w:left w:val="none" w:sz="0" w:space="0" w:color="auto"/>
                    <w:bottom w:val="none" w:sz="0" w:space="0" w:color="auto"/>
                    <w:right w:val="none" w:sz="0" w:space="0" w:color="auto"/>
                  </w:divBdr>
                  <w:divsChild>
                    <w:div w:id="1092698921">
                      <w:marLeft w:val="0"/>
                      <w:marRight w:val="0"/>
                      <w:marTop w:val="0"/>
                      <w:marBottom w:val="0"/>
                      <w:divBdr>
                        <w:top w:val="none" w:sz="0" w:space="0" w:color="auto"/>
                        <w:left w:val="none" w:sz="0" w:space="0" w:color="auto"/>
                        <w:bottom w:val="none" w:sz="0" w:space="0" w:color="auto"/>
                        <w:right w:val="none" w:sz="0" w:space="0" w:color="auto"/>
                      </w:divBdr>
                    </w:div>
                  </w:divsChild>
                </w:div>
                <w:div w:id="1869104664">
                  <w:marLeft w:val="0"/>
                  <w:marRight w:val="0"/>
                  <w:marTop w:val="0"/>
                  <w:marBottom w:val="0"/>
                  <w:divBdr>
                    <w:top w:val="none" w:sz="0" w:space="0" w:color="auto"/>
                    <w:left w:val="none" w:sz="0" w:space="0" w:color="auto"/>
                    <w:bottom w:val="none" w:sz="0" w:space="0" w:color="auto"/>
                    <w:right w:val="none" w:sz="0" w:space="0" w:color="auto"/>
                  </w:divBdr>
                  <w:divsChild>
                    <w:div w:id="1281449616">
                      <w:marLeft w:val="0"/>
                      <w:marRight w:val="0"/>
                      <w:marTop w:val="0"/>
                      <w:marBottom w:val="0"/>
                      <w:divBdr>
                        <w:top w:val="none" w:sz="0" w:space="0" w:color="auto"/>
                        <w:left w:val="none" w:sz="0" w:space="0" w:color="auto"/>
                        <w:bottom w:val="none" w:sz="0" w:space="0" w:color="auto"/>
                        <w:right w:val="none" w:sz="0" w:space="0" w:color="auto"/>
                      </w:divBdr>
                    </w:div>
                  </w:divsChild>
                </w:div>
                <w:div w:id="1305892016">
                  <w:marLeft w:val="0"/>
                  <w:marRight w:val="0"/>
                  <w:marTop w:val="0"/>
                  <w:marBottom w:val="0"/>
                  <w:divBdr>
                    <w:top w:val="none" w:sz="0" w:space="0" w:color="auto"/>
                    <w:left w:val="none" w:sz="0" w:space="0" w:color="auto"/>
                    <w:bottom w:val="none" w:sz="0" w:space="0" w:color="auto"/>
                    <w:right w:val="none" w:sz="0" w:space="0" w:color="auto"/>
                  </w:divBdr>
                  <w:divsChild>
                    <w:div w:id="435248437">
                      <w:marLeft w:val="0"/>
                      <w:marRight w:val="0"/>
                      <w:marTop w:val="0"/>
                      <w:marBottom w:val="0"/>
                      <w:divBdr>
                        <w:top w:val="none" w:sz="0" w:space="0" w:color="auto"/>
                        <w:left w:val="none" w:sz="0" w:space="0" w:color="auto"/>
                        <w:bottom w:val="none" w:sz="0" w:space="0" w:color="auto"/>
                        <w:right w:val="none" w:sz="0" w:space="0" w:color="auto"/>
                      </w:divBdr>
                    </w:div>
                  </w:divsChild>
                </w:div>
                <w:div w:id="1625113434">
                  <w:marLeft w:val="0"/>
                  <w:marRight w:val="0"/>
                  <w:marTop w:val="0"/>
                  <w:marBottom w:val="0"/>
                  <w:divBdr>
                    <w:top w:val="none" w:sz="0" w:space="0" w:color="auto"/>
                    <w:left w:val="none" w:sz="0" w:space="0" w:color="auto"/>
                    <w:bottom w:val="none" w:sz="0" w:space="0" w:color="auto"/>
                    <w:right w:val="none" w:sz="0" w:space="0" w:color="auto"/>
                  </w:divBdr>
                  <w:divsChild>
                    <w:div w:id="212160427">
                      <w:marLeft w:val="0"/>
                      <w:marRight w:val="0"/>
                      <w:marTop w:val="0"/>
                      <w:marBottom w:val="0"/>
                      <w:divBdr>
                        <w:top w:val="none" w:sz="0" w:space="0" w:color="auto"/>
                        <w:left w:val="none" w:sz="0" w:space="0" w:color="auto"/>
                        <w:bottom w:val="none" w:sz="0" w:space="0" w:color="auto"/>
                        <w:right w:val="none" w:sz="0" w:space="0" w:color="auto"/>
                      </w:divBdr>
                    </w:div>
                  </w:divsChild>
                </w:div>
                <w:div w:id="1937906342">
                  <w:marLeft w:val="0"/>
                  <w:marRight w:val="0"/>
                  <w:marTop w:val="0"/>
                  <w:marBottom w:val="0"/>
                  <w:divBdr>
                    <w:top w:val="none" w:sz="0" w:space="0" w:color="auto"/>
                    <w:left w:val="none" w:sz="0" w:space="0" w:color="auto"/>
                    <w:bottom w:val="none" w:sz="0" w:space="0" w:color="auto"/>
                    <w:right w:val="none" w:sz="0" w:space="0" w:color="auto"/>
                  </w:divBdr>
                  <w:divsChild>
                    <w:div w:id="2140150842">
                      <w:marLeft w:val="0"/>
                      <w:marRight w:val="0"/>
                      <w:marTop w:val="0"/>
                      <w:marBottom w:val="0"/>
                      <w:divBdr>
                        <w:top w:val="none" w:sz="0" w:space="0" w:color="auto"/>
                        <w:left w:val="none" w:sz="0" w:space="0" w:color="auto"/>
                        <w:bottom w:val="none" w:sz="0" w:space="0" w:color="auto"/>
                        <w:right w:val="none" w:sz="0" w:space="0" w:color="auto"/>
                      </w:divBdr>
                    </w:div>
                  </w:divsChild>
                </w:div>
                <w:div w:id="1296915227">
                  <w:marLeft w:val="0"/>
                  <w:marRight w:val="0"/>
                  <w:marTop w:val="0"/>
                  <w:marBottom w:val="0"/>
                  <w:divBdr>
                    <w:top w:val="none" w:sz="0" w:space="0" w:color="auto"/>
                    <w:left w:val="none" w:sz="0" w:space="0" w:color="auto"/>
                    <w:bottom w:val="none" w:sz="0" w:space="0" w:color="auto"/>
                    <w:right w:val="none" w:sz="0" w:space="0" w:color="auto"/>
                  </w:divBdr>
                  <w:divsChild>
                    <w:div w:id="1836064302">
                      <w:marLeft w:val="0"/>
                      <w:marRight w:val="0"/>
                      <w:marTop w:val="0"/>
                      <w:marBottom w:val="0"/>
                      <w:divBdr>
                        <w:top w:val="none" w:sz="0" w:space="0" w:color="auto"/>
                        <w:left w:val="none" w:sz="0" w:space="0" w:color="auto"/>
                        <w:bottom w:val="none" w:sz="0" w:space="0" w:color="auto"/>
                        <w:right w:val="none" w:sz="0" w:space="0" w:color="auto"/>
                      </w:divBdr>
                    </w:div>
                  </w:divsChild>
                </w:div>
                <w:div w:id="645664864">
                  <w:marLeft w:val="0"/>
                  <w:marRight w:val="0"/>
                  <w:marTop w:val="0"/>
                  <w:marBottom w:val="0"/>
                  <w:divBdr>
                    <w:top w:val="none" w:sz="0" w:space="0" w:color="auto"/>
                    <w:left w:val="none" w:sz="0" w:space="0" w:color="auto"/>
                    <w:bottom w:val="none" w:sz="0" w:space="0" w:color="auto"/>
                    <w:right w:val="none" w:sz="0" w:space="0" w:color="auto"/>
                  </w:divBdr>
                </w:div>
                <w:div w:id="2105880962">
                  <w:marLeft w:val="0"/>
                  <w:marRight w:val="0"/>
                  <w:marTop w:val="0"/>
                  <w:marBottom w:val="0"/>
                  <w:divBdr>
                    <w:top w:val="none" w:sz="0" w:space="0" w:color="auto"/>
                    <w:left w:val="none" w:sz="0" w:space="0" w:color="auto"/>
                    <w:bottom w:val="none" w:sz="0" w:space="0" w:color="auto"/>
                    <w:right w:val="none" w:sz="0" w:space="0" w:color="auto"/>
                  </w:divBdr>
                  <w:divsChild>
                    <w:div w:id="775640233">
                      <w:marLeft w:val="0"/>
                      <w:marRight w:val="0"/>
                      <w:marTop w:val="0"/>
                      <w:marBottom w:val="0"/>
                      <w:divBdr>
                        <w:top w:val="none" w:sz="0" w:space="0" w:color="auto"/>
                        <w:left w:val="none" w:sz="0" w:space="0" w:color="auto"/>
                        <w:bottom w:val="none" w:sz="0" w:space="0" w:color="auto"/>
                        <w:right w:val="none" w:sz="0" w:space="0" w:color="auto"/>
                      </w:divBdr>
                    </w:div>
                  </w:divsChild>
                </w:div>
                <w:div w:id="737434393">
                  <w:marLeft w:val="0"/>
                  <w:marRight w:val="0"/>
                  <w:marTop w:val="0"/>
                  <w:marBottom w:val="0"/>
                  <w:divBdr>
                    <w:top w:val="none" w:sz="0" w:space="0" w:color="auto"/>
                    <w:left w:val="none" w:sz="0" w:space="0" w:color="auto"/>
                    <w:bottom w:val="none" w:sz="0" w:space="0" w:color="auto"/>
                    <w:right w:val="none" w:sz="0" w:space="0" w:color="auto"/>
                  </w:divBdr>
                  <w:divsChild>
                    <w:div w:id="1513034487">
                      <w:marLeft w:val="0"/>
                      <w:marRight w:val="0"/>
                      <w:marTop w:val="0"/>
                      <w:marBottom w:val="0"/>
                      <w:divBdr>
                        <w:top w:val="none" w:sz="0" w:space="0" w:color="auto"/>
                        <w:left w:val="none" w:sz="0" w:space="0" w:color="auto"/>
                        <w:bottom w:val="none" w:sz="0" w:space="0" w:color="auto"/>
                        <w:right w:val="none" w:sz="0" w:space="0" w:color="auto"/>
                      </w:divBdr>
                    </w:div>
                  </w:divsChild>
                </w:div>
                <w:div w:id="373579238">
                  <w:marLeft w:val="0"/>
                  <w:marRight w:val="0"/>
                  <w:marTop w:val="0"/>
                  <w:marBottom w:val="0"/>
                  <w:divBdr>
                    <w:top w:val="none" w:sz="0" w:space="0" w:color="auto"/>
                    <w:left w:val="none" w:sz="0" w:space="0" w:color="auto"/>
                    <w:bottom w:val="none" w:sz="0" w:space="0" w:color="auto"/>
                    <w:right w:val="none" w:sz="0" w:space="0" w:color="auto"/>
                  </w:divBdr>
                  <w:divsChild>
                    <w:div w:id="1838767938">
                      <w:marLeft w:val="0"/>
                      <w:marRight w:val="0"/>
                      <w:marTop w:val="0"/>
                      <w:marBottom w:val="0"/>
                      <w:divBdr>
                        <w:top w:val="none" w:sz="0" w:space="0" w:color="auto"/>
                        <w:left w:val="none" w:sz="0" w:space="0" w:color="auto"/>
                        <w:bottom w:val="none" w:sz="0" w:space="0" w:color="auto"/>
                        <w:right w:val="none" w:sz="0" w:space="0" w:color="auto"/>
                      </w:divBdr>
                    </w:div>
                  </w:divsChild>
                </w:div>
                <w:div w:id="1105032366">
                  <w:marLeft w:val="0"/>
                  <w:marRight w:val="0"/>
                  <w:marTop w:val="0"/>
                  <w:marBottom w:val="0"/>
                  <w:divBdr>
                    <w:top w:val="none" w:sz="0" w:space="0" w:color="auto"/>
                    <w:left w:val="none" w:sz="0" w:space="0" w:color="auto"/>
                    <w:bottom w:val="none" w:sz="0" w:space="0" w:color="auto"/>
                    <w:right w:val="none" w:sz="0" w:space="0" w:color="auto"/>
                  </w:divBdr>
                  <w:divsChild>
                    <w:div w:id="1906721628">
                      <w:marLeft w:val="0"/>
                      <w:marRight w:val="0"/>
                      <w:marTop w:val="0"/>
                      <w:marBottom w:val="0"/>
                      <w:divBdr>
                        <w:top w:val="none" w:sz="0" w:space="0" w:color="auto"/>
                        <w:left w:val="none" w:sz="0" w:space="0" w:color="auto"/>
                        <w:bottom w:val="none" w:sz="0" w:space="0" w:color="auto"/>
                        <w:right w:val="none" w:sz="0" w:space="0" w:color="auto"/>
                      </w:divBdr>
                    </w:div>
                  </w:divsChild>
                </w:div>
                <w:div w:id="748695717">
                  <w:marLeft w:val="0"/>
                  <w:marRight w:val="0"/>
                  <w:marTop w:val="0"/>
                  <w:marBottom w:val="0"/>
                  <w:divBdr>
                    <w:top w:val="none" w:sz="0" w:space="0" w:color="auto"/>
                    <w:left w:val="none" w:sz="0" w:space="0" w:color="auto"/>
                    <w:bottom w:val="none" w:sz="0" w:space="0" w:color="auto"/>
                    <w:right w:val="none" w:sz="0" w:space="0" w:color="auto"/>
                  </w:divBdr>
                  <w:divsChild>
                    <w:div w:id="1553419761">
                      <w:marLeft w:val="0"/>
                      <w:marRight w:val="0"/>
                      <w:marTop w:val="0"/>
                      <w:marBottom w:val="0"/>
                      <w:divBdr>
                        <w:top w:val="none" w:sz="0" w:space="0" w:color="auto"/>
                        <w:left w:val="none" w:sz="0" w:space="0" w:color="auto"/>
                        <w:bottom w:val="none" w:sz="0" w:space="0" w:color="auto"/>
                        <w:right w:val="none" w:sz="0" w:space="0" w:color="auto"/>
                      </w:divBdr>
                    </w:div>
                  </w:divsChild>
                </w:div>
                <w:div w:id="1309166348">
                  <w:marLeft w:val="0"/>
                  <w:marRight w:val="0"/>
                  <w:marTop w:val="0"/>
                  <w:marBottom w:val="0"/>
                  <w:divBdr>
                    <w:top w:val="none" w:sz="0" w:space="0" w:color="auto"/>
                    <w:left w:val="none" w:sz="0" w:space="0" w:color="auto"/>
                    <w:bottom w:val="none" w:sz="0" w:space="0" w:color="auto"/>
                    <w:right w:val="none" w:sz="0" w:space="0" w:color="auto"/>
                  </w:divBdr>
                  <w:divsChild>
                    <w:div w:id="990214051">
                      <w:marLeft w:val="0"/>
                      <w:marRight w:val="0"/>
                      <w:marTop w:val="0"/>
                      <w:marBottom w:val="0"/>
                      <w:divBdr>
                        <w:top w:val="none" w:sz="0" w:space="0" w:color="auto"/>
                        <w:left w:val="none" w:sz="0" w:space="0" w:color="auto"/>
                        <w:bottom w:val="none" w:sz="0" w:space="0" w:color="auto"/>
                        <w:right w:val="none" w:sz="0" w:space="0" w:color="auto"/>
                      </w:divBdr>
                    </w:div>
                    <w:div w:id="1382512820">
                      <w:marLeft w:val="0"/>
                      <w:marRight w:val="0"/>
                      <w:marTop w:val="0"/>
                      <w:marBottom w:val="0"/>
                      <w:divBdr>
                        <w:top w:val="none" w:sz="0" w:space="0" w:color="auto"/>
                        <w:left w:val="none" w:sz="0" w:space="0" w:color="auto"/>
                        <w:bottom w:val="none" w:sz="0" w:space="0" w:color="auto"/>
                        <w:right w:val="none" w:sz="0" w:space="0" w:color="auto"/>
                      </w:divBdr>
                    </w:div>
                  </w:divsChild>
                </w:div>
                <w:div w:id="1873763855">
                  <w:marLeft w:val="0"/>
                  <w:marRight w:val="0"/>
                  <w:marTop w:val="0"/>
                  <w:marBottom w:val="0"/>
                  <w:divBdr>
                    <w:top w:val="none" w:sz="0" w:space="0" w:color="auto"/>
                    <w:left w:val="none" w:sz="0" w:space="0" w:color="auto"/>
                    <w:bottom w:val="none" w:sz="0" w:space="0" w:color="auto"/>
                    <w:right w:val="none" w:sz="0" w:space="0" w:color="auto"/>
                  </w:divBdr>
                  <w:divsChild>
                    <w:div w:id="577133360">
                      <w:marLeft w:val="0"/>
                      <w:marRight w:val="0"/>
                      <w:marTop w:val="0"/>
                      <w:marBottom w:val="0"/>
                      <w:divBdr>
                        <w:top w:val="none" w:sz="0" w:space="0" w:color="auto"/>
                        <w:left w:val="none" w:sz="0" w:space="0" w:color="auto"/>
                        <w:bottom w:val="none" w:sz="0" w:space="0" w:color="auto"/>
                        <w:right w:val="none" w:sz="0" w:space="0" w:color="auto"/>
                      </w:divBdr>
                    </w:div>
                  </w:divsChild>
                </w:div>
                <w:div w:id="794904914">
                  <w:marLeft w:val="0"/>
                  <w:marRight w:val="0"/>
                  <w:marTop w:val="0"/>
                  <w:marBottom w:val="0"/>
                  <w:divBdr>
                    <w:top w:val="none" w:sz="0" w:space="0" w:color="auto"/>
                    <w:left w:val="none" w:sz="0" w:space="0" w:color="auto"/>
                    <w:bottom w:val="none" w:sz="0" w:space="0" w:color="auto"/>
                    <w:right w:val="none" w:sz="0" w:space="0" w:color="auto"/>
                  </w:divBdr>
                  <w:divsChild>
                    <w:div w:id="100489887">
                      <w:marLeft w:val="0"/>
                      <w:marRight w:val="0"/>
                      <w:marTop w:val="0"/>
                      <w:marBottom w:val="0"/>
                      <w:divBdr>
                        <w:top w:val="none" w:sz="0" w:space="0" w:color="auto"/>
                        <w:left w:val="none" w:sz="0" w:space="0" w:color="auto"/>
                        <w:bottom w:val="none" w:sz="0" w:space="0" w:color="auto"/>
                        <w:right w:val="none" w:sz="0" w:space="0" w:color="auto"/>
                      </w:divBdr>
                    </w:div>
                  </w:divsChild>
                </w:div>
                <w:div w:id="1895316182">
                  <w:marLeft w:val="0"/>
                  <w:marRight w:val="0"/>
                  <w:marTop w:val="0"/>
                  <w:marBottom w:val="0"/>
                  <w:divBdr>
                    <w:top w:val="none" w:sz="0" w:space="0" w:color="auto"/>
                    <w:left w:val="none" w:sz="0" w:space="0" w:color="auto"/>
                    <w:bottom w:val="none" w:sz="0" w:space="0" w:color="auto"/>
                    <w:right w:val="none" w:sz="0" w:space="0" w:color="auto"/>
                  </w:divBdr>
                  <w:divsChild>
                    <w:div w:id="1978411451">
                      <w:marLeft w:val="0"/>
                      <w:marRight w:val="0"/>
                      <w:marTop w:val="0"/>
                      <w:marBottom w:val="0"/>
                      <w:divBdr>
                        <w:top w:val="none" w:sz="0" w:space="0" w:color="auto"/>
                        <w:left w:val="none" w:sz="0" w:space="0" w:color="auto"/>
                        <w:bottom w:val="none" w:sz="0" w:space="0" w:color="auto"/>
                        <w:right w:val="none" w:sz="0" w:space="0" w:color="auto"/>
                      </w:divBdr>
                    </w:div>
                  </w:divsChild>
                </w:div>
                <w:div w:id="1054086350">
                  <w:marLeft w:val="0"/>
                  <w:marRight w:val="0"/>
                  <w:marTop w:val="0"/>
                  <w:marBottom w:val="0"/>
                  <w:divBdr>
                    <w:top w:val="none" w:sz="0" w:space="0" w:color="auto"/>
                    <w:left w:val="none" w:sz="0" w:space="0" w:color="auto"/>
                    <w:bottom w:val="none" w:sz="0" w:space="0" w:color="auto"/>
                    <w:right w:val="none" w:sz="0" w:space="0" w:color="auto"/>
                  </w:divBdr>
                </w:div>
                <w:div w:id="1286891585">
                  <w:marLeft w:val="0"/>
                  <w:marRight w:val="0"/>
                  <w:marTop w:val="0"/>
                  <w:marBottom w:val="0"/>
                  <w:divBdr>
                    <w:top w:val="none" w:sz="0" w:space="0" w:color="auto"/>
                    <w:left w:val="none" w:sz="0" w:space="0" w:color="auto"/>
                    <w:bottom w:val="none" w:sz="0" w:space="0" w:color="auto"/>
                    <w:right w:val="none" w:sz="0" w:space="0" w:color="auto"/>
                  </w:divBdr>
                  <w:divsChild>
                    <w:div w:id="787045725">
                      <w:marLeft w:val="0"/>
                      <w:marRight w:val="0"/>
                      <w:marTop w:val="0"/>
                      <w:marBottom w:val="0"/>
                      <w:divBdr>
                        <w:top w:val="none" w:sz="0" w:space="0" w:color="auto"/>
                        <w:left w:val="none" w:sz="0" w:space="0" w:color="auto"/>
                        <w:bottom w:val="none" w:sz="0" w:space="0" w:color="auto"/>
                        <w:right w:val="none" w:sz="0" w:space="0" w:color="auto"/>
                      </w:divBdr>
                    </w:div>
                  </w:divsChild>
                </w:div>
                <w:div w:id="752513150">
                  <w:marLeft w:val="0"/>
                  <w:marRight w:val="0"/>
                  <w:marTop w:val="0"/>
                  <w:marBottom w:val="0"/>
                  <w:divBdr>
                    <w:top w:val="none" w:sz="0" w:space="0" w:color="auto"/>
                    <w:left w:val="none" w:sz="0" w:space="0" w:color="auto"/>
                    <w:bottom w:val="none" w:sz="0" w:space="0" w:color="auto"/>
                    <w:right w:val="none" w:sz="0" w:space="0" w:color="auto"/>
                  </w:divBdr>
                  <w:divsChild>
                    <w:div w:id="1043018953">
                      <w:marLeft w:val="0"/>
                      <w:marRight w:val="0"/>
                      <w:marTop w:val="0"/>
                      <w:marBottom w:val="0"/>
                      <w:divBdr>
                        <w:top w:val="none" w:sz="0" w:space="0" w:color="auto"/>
                        <w:left w:val="none" w:sz="0" w:space="0" w:color="auto"/>
                        <w:bottom w:val="none" w:sz="0" w:space="0" w:color="auto"/>
                        <w:right w:val="none" w:sz="0" w:space="0" w:color="auto"/>
                      </w:divBdr>
                    </w:div>
                  </w:divsChild>
                </w:div>
                <w:div w:id="937953915">
                  <w:marLeft w:val="0"/>
                  <w:marRight w:val="0"/>
                  <w:marTop w:val="0"/>
                  <w:marBottom w:val="0"/>
                  <w:divBdr>
                    <w:top w:val="none" w:sz="0" w:space="0" w:color="auto"/>
                    <w:left w:val="none" w:sz="0" w:space="0" w:color="auto"/>
                    <w:bottom w:val="none" w:sz="0" w:space="0" w:color="auto"/>
                    <w:right w:val="none" w:sz="0" w:space="0" w:color="auto"/>
                  </w:divBdr>
                  <w:divsChild>
                    <w:div w:id="1309243335">
                      <w:marLeft w:val="0"/>
                      <w:marRight w:val="0"/>
                      <w:marTop w:val="0"/>
                      <w:marBottom w:val="0"/>
                      <w:divBdr>
                        <w:top w:val="none" w:sz="0" w:space="0" w:color="auto"/>
                        <w:left w:val="none" w:sz="0" w:space="0" w:color="auto"/>
                        <w:bottom w:val="none" w:sz="0" w:space="0" w:color="auto"/>
                        <w:right w:val="none" w:sz="0" w:space="0" w:color="auto"/>
                      </w:divBdr>
                    </w:div>
                  </w:divsChild>
                </w:div>
                <w:div w:id="2110541936">
                  <w:marLeft w:val="0"/>
                  <w:marRight w:val="0"/>
                  <w:marTop w:val="0"/>
                  <w:marBottom w:val="0"/>
                  <w:divBdr>
                    <w:top w:val="none" w:sz="0" w:space="0" w:color="auto"/>
                    <w:left w:val="none" w:sz="0" w:space="0" w:color="auto"/>
                    <w:bottom w:val="none" w:sz="0" w:space="0" w:color="auto"/>
                    <w:right w:val="none" w:sz="0" w:space="0" w:color="auto"/>
                  </w:divBdr>
                  <w:divsChild>
                    <w:div w:id="383869285">
                      <w:marLeft w:val="0"/>
                      <w:marRight w:val="0"/>
                      <w:marTop w:val="0"/>
                      <w:marBottom w:val="0"/>
                      <w:divBdr>
                        <w:top w:val="none" w:sz="0" w:space="0" w:color="auto"/>
                        <w:left w:val="none" w:sz="0" w:space="0" w:color="auto"/>
                        <w:bottom w:val="none" w:sz="0" w:space="0" w:color="auto"/>
                        <w:right w:val="none" w:sz="0" w:space="0" w:color="auto"/>
                      </w:divBdr>
                    </w:div>
                  </w:divsChild>
                </w:div>
                <w:div w:id="455803862">
                  <w:marLeft w:val="0"/>
                  <w:marRight w:val="0"/>
                  <w:marTop w:val="0"/>
                  <w:marBottom w:val="0"/>
                  <w:divBdr>
                    <w:top w:val="none" w:sz="0" w:space="0" w:color="auto"/>
                    <w:left w:val="none" w:sz="0" w:space="0" w:color="auto"/>
                    <w:bottom w:val="none" w:sz="0" w:space="0" w:color="auto"/>
                    <w:right w:val="none" w:sz="0" w:space="0" w:color="auto"/>
                  </w:divBdr>
                  <w:divsChild>
                    <w:div w:id="2030252840">
                      <w:marLeft w:val="0"/>
                      <w:marRight w:val="0"/>
                      <w:marTop w:val="0"/>
                      <w:marBottom w:val="0"/>
                      <w:divBdr>
                        <w:top w:val="none" w:sz="0" w:space="0" w:color="auto"/>
                        <w:left w:val="none" w:sz="0" w:space="0" w:color="auto"/>
                        <w:bottom w:val="none" w:sz="0" w:space="0" w:color="auto"/>
                        <w:right w:val="none" w:sz="0" w:space="0" w:color="auto"/>
                      </w:divBdr>
                    </w:div>
                  </w:divsChild>
                </w:div>
                <w:div w:id="950164230">
                  <w:marLeft w:val="0"/>
                  <w:marRight w:val="0"/>
                  <w:marTop w:val="0"/>
                  <w:marBottom w:val="0"/>
                  <w:divBdr>
                    <w:top w:val="none" w:sz="0" w:space="0" w:color="auto"/>
                    <w:left w:val="none" w:sz="0" w:space="0" w:color="auto"/>
                    <w:bottom w:val="none" w:sz="0" w:space="0" w:color="auto"/>
                    <w:right w:val="none" w:sz="0" w:space="0" w:color="auto"/>
                  </w:divBdr>
                  <w:divsChild>
                    <w:div w:id="1527981036">
                      <w:marLeft w:val="0"/>
                      <w:marRight w:val="0"/>
                      <w:marTop w:val="0"/>
                      <w:marBottom w:val="0"/>
                      <w:divBdr>
                        <w:top w:val="none" w:sz="0" w:space="0" w:color="auto"/>
                        <w:left w:val="none" w:sz="0" w:space="0" w:color="auto"/>
                        <w:bottom w:val="none" w:sz="0" w:space="0" w:color="auto"/>
                        <w:right w:val="none" w:sz="0" w:space="0" w:color="auto"/>
                      </w:divBdr>
                    </w:div>
                    <w:div w:id="726294743">
                      <w:marLeft w:val="0"/>
                      <w:marRight w:val="0"/>
                      <w:marTop w:val="0"/>
                      <w:marBottom w:val="0"/>
                      <w:divBdr>
                        <w:top w:val="none" w:sz="0" w:space="0" w:color="auto"/>
                        <w:left w:val="none" w:sz="0" w:space="0" w:color="auto"/>
                        <w:bottom w:val="none" w:sz="0" w:space="0" w:color="auto"/>
                        <w:right w:val="none" w:sz="0" w:space="0" w:color="auto"/>
                      </w:divBdr>
                    </w:div>
                  </w:divsChild>
                </w:div>
                <w:div w:id="668601713">
                  <w:marLeft w:val="0"/>
                  <w:marRight w:val="0"/>
                  <w:marTop w:val="0"/>
                  <w:marBottom w:val="0"/>
                  <w:divBdr>
                    <w:top w:val="none" w:sz="0" w:space="0" w:color="auto"/>
                    <w:left w:val="none" w:sz="0" w:space="0" w:color="auto"/>
                    <w:bottom w:val="none" w:sz="0" w:space="0" w:color="auto"/>
                    <w:right w:val="none" w:sz="0" w:space="0" w:color="auto"/>
                  </w:divBdr>
                  <w:divsChild>
                    <w:div w:id="692003270">
                      <w:marLeft w:val="0"/>
                      <w:marRight w:val="0"/>
                      <w:marTop w:val="0"/>
                      <w:marBottom w:val="0"/>
                      <w:divBdr>
                        <w:top w:val="none" w:sz="0" w:space="0" w:color="auto"/>
                        <w:left w:val="none" w:sz="0" w:space="0" w:color="auto"/>
                        <w:bottom w:val="none" w:sz="0" w:space="0" w:color="auto"/>
                        <w:right w:val="none" w:sz="0" w:space="0" w:color="auto"/>
                      </w:divBdr>
                    </w:div>
                  </w:divsChild>
                </w:div>
                <w:div w:id="315301668">
                  <w:marLeft w:val="0"/>
                  <w:marRight w:val="0"/>
                  <w:marTop w:val="0"/>
                  <w:marBottom w:val="0"/>
                  <w:divBdr>
                    <w:top w:val="none" w:sz="0" w:space="0" w:color="auto"/>
                    <w:left w:val="none" w:sz="0" w:space="0" w:color="auto"/>
                    <w:bottom w:val="none" w:sz="0" w:space="0" w:color="auto"/>
                    <w:right w:val="none" w:sz="0" w:space="0" w:color="auto"/>
                  </w:divBdr>
                  <w:divsChild>
                    <w:div w:id="554049845">
                      <w:marLeft w:val="0"/>
                      <w:marRight w:val="0"/>
                      <w:marTop w:val="0"/>
                      <w:marBottom w:val="0"/>
                      <w:divBdr>
                        <w:top w:val="none" w:sz="0" w:space="0" w:color="auto"/>
                        <w:left w:val="none" w:sz="0" w:space="0" w:color="auto"/>
                        <w:bottom w:val="none" w:sz="0" w:space="0" w:color="auto"/>
                        <w:right w:val="none" w:sz="0" w:space="0" w:color="auto"/>
                      </w:divBdr>
                    </w:div>
                  </w:divsChild>
                </w:div>
                <w:div w:id="761725331">
                  <w:marLeft w:val="0"/>
                  <w:marRight w:val="0"/>
                  <w:marTop w:val="0"/>
                  <w:marBottom w:val="0"/>
                  <w:divBdr>
                    <w:top w:val="none" w:sz="0" w:space="0" w:color="auto"/>
                    <w:left w:val="none" w:sz="0" w:space="0" w:color="auto"/>
                    <w:bottom w:val="none" w:sz="0" w:space="0" w:color="auto"/>
                    <w:right w:val="none" w:sz="0" w:space="0" w:color="auto"/>
                  </w:divBdr>
                  <w:divsChild>
                    <w:div w:id="1061758326">
                      <w:marLeft w:val="0"/>
                      <w:marRight w:val="0"/>
                      <w:marTop w:val="0"/>
                      <w:marBottom w:val="0"/>
                      <w:divBdr>
                        <w:top w:val="none" w:sz="0" w:space="0" w:color="auto"/>
                        <w:left w:val="none" w:sz="0" w:space="0" w:color="auto"/>
                        <w:bottom w:val="none" w:sz="0" w:space="0" w:color="auto"/>
                        <w:right w:val="none" w:sz="0" w:space="0" w:color="auto"/>
                      </w:divBdr>
                    </w:div>
                  </w:divsChild>
                </w:div>
                <w:div w:id="1230775177">
                  <w:marLeft w:val="0"/>
                  <w:marRight w:val="0"/>
                  <w:marTop w:val="0"/>
                  <w:marBottom w:val="0"/>
                  <w:divBdr>
                    <w:top w:val="none" w:sz="0" w:space="0" w:color="auto"/>
                    <w:left w:val="none" w:sz="0" w:space="0" w:color="auto"/>
                    <w:bottom w:val="none" w:sz="0" w:space="0" w:color="auto"/>
                    <w:right w:val="none" w:sz="0" w:space="0" w:color="auto"/>
                  </w:divBdr>
                </w:div>
                <w:div w:id="1279290445">
                  <w:marLeft w:val="0"/>
                  <w:marRight w:val="0"/>
                  <w:marTop w:val="0"/>
                  <w:marBottom w:val="0"/>
                  <w:divBdr>
                    <w:top w:val="none" w:sz="0" w:space="0" w:color="auto"/>
                    <w:left w:val="none" w:sz="0" w:space="0" w:color="auto"/>
                    <w:bottom w:val="none" w:sz="0" w:space="0" w:color="auto"/>
                    <w:right w:val="none" w:sz="0" w:space="0" w:color="auto"/>
                  </w:divBdr>
                  <w:divsChild>
                    <w:div w:id="1265191092">
                      <w:marLeft w:val="0"/>
                      <w:marRight w:val="0"/>
                      <w:marTop w:val="0"/>
                      <w:marBottom w:val="0"/>
                      <w:divBdr>
                        <w:top w:val="none" w:sz="0" w:space="0" w:color="auto"/>
                        <w:left w:val="none" w:sz="0" w:space="0" w:color="auto"/>
                        <w:bottom w:val="none" w:sz="0" w:space="0" w:color="auto"/>
                        <w:right w:val="none" w:sz="0" w:space="0" w:color="auto"/>
                      </w:divBdr>
                    </w:div>
                  </w:divsChild>
                </w:div>
                <w:div w:id="906039269">
                  <w:marLeft w:val="0"/>
                  <w:marRight w:val="0"/>
                  <w:marTop w:val="0"/>
                  <w:marBottom w:val="0"/>
                  <w:divBdr>
                    <w:top w:val="none" w:sz="0" w:space="0" w:color="auto"/>
                    <w:left w:val="none" w:sz="0" w:space="0" w:color="auto"/>
                    <w:bottom w:val="none" w:sz="0" w:space="0" w:color="auto"/>
                    <w:right w:val="none" w:sz="0" w:space="0" w:color="auto"/>
                  </w:divBdr>
                  <w:divsChild>
                    <w:div w:id="2132937403">
                      <w:marLeft w:val="0"/>
                      <w:marRight w:val="0"/>
                      <w:marTop w:val="0"/>
                      <w:marBottom w:val="0"/>
                      <w:divBdr>
                        <w:top w:val="none" w:sz="0" w:space="0" w:color="auto"/>
                        <w:left w:val="none" w:sz="0" w:space="0" w:color="auto"/>
                        <w:bottom w:val="none" w:sz="0" w:space="0" w:color="auto"/>
                        <w:right w:val="none" w:sz="0" w:space="0" w:color="auto"/>
                      </w:divBdr>
                    </w:div>
                  </w:divsChild>
                </w:div>
                <w:div w:id="295380856">
                  <w:marLeft w:val="0"/>
                  <w:marRight w:val="0"/>
                  <w:marTop w:val="0"/>
                  <w:marBottom w:val="0"/>
                  <w:divBdr>
                    <w:top w:val="none" w:sz="0" w:space="0" w:color="auto"/>
                    <w:left w:val="none" w:sz="0" w:space="0" w:color="auto"/>
                    <w:bottom w:val="none" w:sz="0" w:space="0" w:color="auto"/>
                    <w:right w:val="none" w:sz="0" w:space="0" w:color="auto"/>
                  </w:divBdr>
                  <w:divsChild>
                    <w:div w:id="1542592144">
                      <w:marLeft w:val="0"/>
                      <w:marRight w:val="0"/>
                      <w:marTop w:val="0"/>
                      <w:marBottom w:val="0"/>
                      <w:divBdr>
                        <w:top w:val="none" w:sz="0" w:space="0" w:color="auto"/>
                        <w:left w:val="none" w:sz="0" w:space="0" w:color="auto"/>
                        <w:bottom w:val="none" w:sz="0" w:space="0" w:color="auto"/>
                        <w:right w:val="none" w:sz="0" w:space="0" w:color="auto"/>
                      </w:divBdr>
                    </w:div>
                  </w:divsChild>
                </w:div>
                <w:div w:id="1978561292">
                  <w:marLeft w:val="0"/>
                  <w:marRight w:val="0"/>
                  <w:marTop w:val="0"/>
                  <w:marBottom w:val="0"/>
                  <w:divBdr>
                    <w:top w:val="none" w:sz="0" w:space="0" w:color="auto"/>
                    <w:left w:val="none" w:sz="0" w:space="0" w:color="auto"/>
                    <w:bottom w:val="none" w:sz="0" w:space="0" w:color="auto"/>
                    <w:right w:val="none" w:sz="0" w:space="0" w:color="auto"/>
                  </w:divBdr>
                  <w:divsChild>
                    <w:div w:id="693309908">
                      <w:marLeft w:val="0"/>
                      <w:marRight w:val="0"/>
                      <w:marTop w:val="0"/>
                      <w:marBottom w:val="0"/>
                      <w:divBdr>
                        <w:top w:val="none" w:sz="0" w:space="0" w:color="auto"/>
                        <w:left w:val="none" w:sz="0" w:space="0" w:color="auto"/>
                        <w:bottom w:val="none" w:sz="0" w:space="0" w:color="auto"/>
                        <w:right w:val="none" w:sz="0" w:space="0" w:color="auto"/>
                      </w:divBdr>
                    </w:div>
                  </w:divsChild>
                </w:div>
                <w:div w:id="1663313304">
                  <w:marLeft w:val="0"/>
                  <w:marRight w:val="0"/>
                  <w:marTop w:val="0"/>
                  <w:marBottom w:val="0"/>
                  <w:divBdr>
                    <w:top w:val="none" w:sz="0" w:space="0" w:color="auto"/>
                    <w:left w:val="none" w:sz="0" w:space="0" w:color="auto"/>
                    <w:bottom w:val="none" w:sz="0" w:space="0" w:color="auto"/>
                    <w:right w:val="none" w:sz="0" w:space="0" w:color="auto"/>
                  </w:divBdr>
                  <w:divsChild>
                    <w:div w:id="1215849658">
                      <w:marLeft w:val="0"/>
                      <w:marRight w:val="0"/>
                      <w:marTop w:val="0"/>
                      <w:marBottom w:val="0"/>
                      <w:divBdr>
                        <w:top w:val="none" w:sz="0" w:space="0" w:color="auto"/>
                        <w:left w:val="none" w:sz="0" w:space="0" w:color="auto"/>
                        <w:bottom w:val="none" w:sz="0" w:space="0" w:color="auto"/>
                        <w:right w:val="none" w:sz="0" w:space="0" w:color="auto"/>
                      </w:divBdr>
                    </w:div>
                  </w:divsChild>
                </w:div>
                <w:div w:id="1609586304">
                  <w:marLeft w:val="0"/>
                  <w:marRight w:val="0"/>
                  <w:marTop w:val="0"/>
                  <w:marBottom w:val="0"/>
                  <w:divBdr>
                    <w:top w:val="none" w:sz="0" w:space="0" w:color="auto"/>
                    <w:left w:val="none" w:sz="0" w:space="0" w:color="auto"/>
                    <w:bottom w:val="none" w:sz="0" w:space="0" w:color="auto"/>
                    <w:right w:val="none" w:sz="0" w:space="0" w:color="auto"/>
                  </w:divBdr>
                  <w:divsChild>
                    <w:div w:id="1232234722">
                      <w:marLeft w:val="0"/>
                      <w:marRight w:val="0"/>
                      <w:marTop w:val="0"/>
                      <w:marBottom w:val="0"/>
                      <w:divBdr>
                        <w:top w:val="none" w:sz="0" w:space="0" w:color="auto"/>
                        <w:left w:val="none" w:sz="0" w:space="0" w:color="auto"/>
                        <w:bottom w:val="none" w:sz="0" w:space="0" w:color="auto"/>
                        <w:right w:val="none" w:sz="0" w:space="0" w:color="auto"/>
                      </w:divBdr>
                    </w:div>
                  </w:divsChild>
                </w:div>
                <w:div w:id="1708287659">
                  <w:marLeft w:val="0"/>
                  <w:marRight w:val="0"/>
                  <w:marTop w:val="0"/>
                  <w:marBottom w:val="0"/>
                  <w:divBdr>
                    <w:top w:val="none" w:sz="0" w:space="0" w:color="auto"/>
                    <w:left w:val="none" w:sz="0" w:space="0" w:color="auto"/>
                    <w:bottom w:val="none" w:sz="0" w:space="0" w:color="auto"/>
                    <w:right w:val="none" w:sz="0" w:space="0" w:color="auto"/>
                  </w:divBdr>
                  <w:divsChild>
                    <w:div w:id="437220810">
                      <w:marLeft w:val="0"/>
                      <w:marRight w:val="0"/>
                      <w:marTop w:val="0"/>
                      <w:marBottom w:val="0"/>
                      <w:divBdr>
                        <w:top w:val="none" w:sz="0" w:space="0" w:color="auto"/>
                        <w:left w:val="none" w:sz="0" w:space="0" w:color="auto"/>
                        <w:bottom w:val="none" w:sz="0" w:space="0" w:color="auto"/>
                        <w:right w:val="none" w:sz="0" w:space="0" w:color="auto"/>
                      </w:divBdr>
                    </w:div>
                  </w:divsChild>
                </w:div>
                <w:div w:id="1981230021">
                  <w:marLeft w:val="0"/>
                  <w:marRight w:val="0"/>
                  <w:marTop w:val="0"/>
                  <w:marBottom w:val="0"/>
                  <w:divBdr>
                    <w:top w:val="none" w:sz="0" w:space="0" w:color="auto"/>
                    <w:left w:val="none" w:sz="0" w:space="0" w:color="auto"/>
                    <w:bottom w:val="none" w:sz="0" w:space="0" w:color="auto"/>
                    <w:right w:val="none" w:sz="0" w:space="0" w:color="auto"/>
                  </w:divBdr>
                  <w:divsChild>
                    <w:div w:id="1646278666">
                      <w:marLeft w:val="0"/>
                      <w:marRight w:val="0"/>
                      <w:marTop w:val="0"/>
                      <w:marBottom w:val="0"/>
                      <w:divBdr>
                        <w:top w:val="none" w:sz="0" w:space="0" w:color="auto"/>
                        <w:left w:val="none" w:sz="0" w:space="0" w:color="auto"/>
                        <w:bottom w:val="none" w:sz="0" w:space="0" w:color="auto"/>
                        <w:right w:val="none" w:sz="0" w:space="0" w:color="auto"/>
                      </w:divBdr>
                    </w:div>
                  </w:divsChild>
                </w:div>
                <w:div w:id="347492740">
                  <w:marLeft w:val="0"/>
                  <w:marRight w:val="0"/>
                  <w:marTop w:val="0"/>
                  <w:marBottom w:val="0"/>
                  <w:divBdr>
                    <w:top w:val="none" w:sz="0" w:space="0" w:color="auto"/>
                    <w:left w:val="none" w:sz="0" w:space="0" w:color="auto"/>
                    <w:bottom w:val="none" w:sz="0" w:space="0" w:color="auto"/>
                    <w:right w:val="none" w:sz="0" w:space="0" w:color="auto"/>
                  </w:divBdr>
                  <w:divsChild>
                    <w:div w:id="1082871814">
                      <w:marLeft w:val="0"/>
                      <w:marRight w:val="0"/>
                      <w:marTop w:val="0"/>
                      <w:marBottom w:val="0"/>
                      <w:divBdr>
                        <w:top w:val="none" w:sz="0" w:space="0" w:color="auto"/>
                        <w:left w:val="none" w:sz="0" w:space="0" w:color="auto"/>
                        <w:bottom w:val="none" w:sz="0" w:space="0" w:color="auto"/>
                        <w:right w:val="none" w:sz="0" w:space="0" w:color="auto"/>
                      </w:divBdr>
                    </w:div>
                  </w:divsChild>
                </w:div>
                <w:div w:id="80882044">
                  <w:marLeft w:val="0"/>
                  <w:marRight w:val="0"/>
                  <w:marTop w:val="0"/>
                  <w:marBottom w:val="0"/>
                  <w:divBdr>
                    <w:top w:val="none" w:sz="0" w:space="0" w:color="auto"/>
                    <w:left w:val="none" w:sz="0" w:space="0" w:color="auto"/>
                    <w:bottom w:val="none" w:sz="0" w:space="0" w:color="auto"/>
                    <w:right w:val="none" w:sz="0" w:space="0" w:color="auto"/>
                  </w:divBdr>
                </w:div>
                <w:div w:id="971403618">
                  <w:marLeft w:val="0"/>
                  <w:marRight w:val="0"/>
                  <w:marTop w:val="0"/>
                  <w:marBottom w:val="0"/>
                  <w:divBdr>
                    <w:top w:val="none" w:sz="0" w:space="0" w:color="auto"/>
                    <w:left w:val="none" w:sz="0" w:space="0" w:color="auto"/>
                    <w:bottom w:val="none" w:sz="0" w:space="0" w:color="auto"/>
                    <w:right w:val="none" w:sz="0" w:space="0" w:color="auto"/>
                  </w:divBdr>
                  <w:divsChild>
                    <w:div w:id="454493292">
                      <w:marLeft w:val="0"/>
                      <w:marRight w:val="0"/>
                      <w:marTop w:val="0"/>
                      <w:marBottom w:val="0"/>
                      <w:divBdr>
                        <w:top w:val="none" w:sz="0" w:space="0" w:color="auto"/>
                        <w:left w:val="none" w:sz="0" w:space="0" w:color="auto"/>
                        <w:bottom w:val="none" w:sz="0" w:space="0" w:color="auto"/>
                        <w:right w:val="none" w:sz="0" w:space="0" w:color="auto"/>
                      </w:divBdr>
                    </w:div>
                  </w:divsChild>
                </w:div>
                <w:div w:id="374743833">
                  <w:marLeft w:val="0"/>
                  <w:marRight w:val="0"/>
                  <w:marTop w:val="0"/>
                  <w:marBottom w:val="0"/>
                  <w:divBdr>
                    <w:top w:val="none" w:sz="0" w:space="0" w:color="auto"/>
                    <w:left w:val="none" w:sz="0" w:space="0" w:color="auto"/>
                    <w:bottom w:val="none" w:sz="0" w:space="0" w:color="auto"/>
                    <w:right w:val="none" w:sz="0" w:space="0" w:color="auto"/>
                  </w:divBdr>
                  <w:divsChild>
                    <w:div w:id="1809009399">
                      <w:marLeft w:val="0"/>
                      <w:marRight w:val="0"/>
                      <w:marTop w:val="0"/>
                      <w:marBottom w:val="0"/>
                      <w:divBdr>
                        <w:top w:val="none" w:sz="0" w:space="0" w:color="auto"/>
                        <w:left w:val="none" w:sz="0" w:space="0" w:color="auto"/>
                        <w:bottom w:val="none" w:sz="0" w:space="0" w:color="auto"/>
                        <w:right w:val="none" w:sz="0" w:space="0" w:color="auto"/>
                      </w:divBdr>
                    </w:div>
                  </w:divsChild>
                </w:div>
                <w:div w:id="95371078">
                  <w:marLeft w:val="0"/>
                  <w:marRight w:val="0"/>
                  <w:marTop w:val="0"/>
                  <w:marBottom w:val="0"/>
                  <w:divBdr>
                    <w:top w:val="none" w:sz="0" w:space="0" w:color="auto"/>
                    <w:left w:val="none" w:sz="0" w:space="0" w:color="auto"/>
                    <w:bottom w:val="none" w:sz="0" w:space="0" w:color="auto"/>
                    <w:right w:val="none" w:sz="0" w:space="0" w:color="auto"/>
                  </w:divBdr>
                  <w:divsChild>
                    <w:div w:id="335614397">
                      <w:marLeft w:val="0"/>
                      <w:marRight w:val="0"/>
                      <w:marTop w:val="0"/>
                      <w:marBottom w:val="0"/>
                      <w:divBdr>
                        <w:top w:val="none" w:sz="0" w:space="0" w:color="auto"/>
                        <w:left w:val="none" w:sz="0" w:space="0" w:color="auto"/>
                        <w:bottom w:val="none" w:sz="0" w:space="0" w:color="auto"/>
                        <w:right w:val="none" w:sz="0" w:space="0" w:color="auto"/>
                      </w:divBdr>
                    </w:div>
                  </w:divsChild>
                </w:div>
                <w:div w:id="849104786">
                  <w:marLeft w:val="0"/>
                  <w:marRight w:val="0"/>
                  <w:marTop w:val="0"/>
                  <w:marBottom w:val="0"/>
                  <w:divBdr>
                    <w:top w:val="none" w:sz="0" w:space="0" w:color="auto"/>
                    <w:left w:val="none" w:sz="0" w:space="0" w:color="auto"/>
                    <w:bottom w:val="none" w:sz="0" w:space="0" w:color="auto"/>
                    <w:right w:val="none" w:sz="0" w:space="0" w:color="auto"/>
                  </w:divBdr>
                  <w:divsChild>
                    <w:div w:id="79720217">
                      <w:marLeft w:val="0"/>
                      <w:marRight w:val="0"/>
                      <w:marTop w:val="0"/>
                      <w:marBottom w:val="0"/>
                      <w:divBdr>
                        <w:top w:val="none" w:sz="0" w:space="0" w:color="auto"/>
                        <w:left w:val="none" w:sz="0" w:space="0" w:color="auto"/>
                        <w:bottom w:val="none" w:sz="0" w:space="0" w:color="auto"/>
                        <w:right w:val="none" w:sz="0" w:space="0" w:color="auto"/>
                      </w:divBdr>
                    </w:div>
                  </w:divsChild>
                </w:div>
                <w:div w:id="1953322724">
                  <w:marLeft w:val="0"/>
                  <w:marRight w:val="0"/>
                  <w:marTop w:val="0"/>
                  <w:marBottom w:val="0"/>
                  <w:divBdr>
                    <w:top w:val="none" w:sz="0" w:space="0" w:color="auto"/>
                    <w:left w:val="none" w:sz="0" w:space="0" w:color="auto"/>
                    <w:bottom w:val="none" w:sz="0" w:space="0" w:color="auto"/>
                    <w:right w:val="none" w:sz="0" w:space="0" w:color="auto"/>
                  </w:divBdr>
                  <w:divsChild>
                    <w:div w:id="876889229">
                      <w:marLeft w:val="0"/>
                      <w:marRight w:val="0"/>
                      <w:marTop w:val="0"/>
                      <w:marBottom w:val="0"/>
                      <w:divBdr>
                        <w:top w:val="none" w:sz="0" w:space="0" w:color="auto"/>
                        <w:left w:val="none" w:sz="0" w:space="0" w:color="auto"/>
                        <w:bottom w:val="none" w:sz="0" w:space="0" w:color="auto"/>
                        <w:right w:val="none" w:sz="0" w:space="0" w:color="auto"/>
                      </w:divBdr>
                    </w:div>
                  </w:divsChild>
                </w:div>
                <w:div w:id="1682968575">
                  <w:marLeft w:val="0"/>
                  <w:marRight w:val="0"/>
                  <w:marTop w:val="0"/>
                  <w:marBottom w:val="0"/>
                  <w:divBdr>
                    <w:top w:val="none" w:sz="0" w:space="0" w:color="auto"/>
                    <w:left w:val="none" w:sz="0" w:space="0" w:color="auto"/>
                    <w:bottom w:val="none" w:sz="0" w:space="0" w:color="auto"/>
                    <w:right w:val="none" w:sz="0" w:space="0" w:color="auto"/>
                  </w:divBdr>
                  <w:divsChild>
                    <w:div w:id="80877155">
                      <w:marLeft w:val="0"/>
                      <w:marRight w:val="0"/>
                      <w:marTop w:val="0"/>
                      <w:marBottom w:val="0"/>
                      <w:divBdr>
                        <w:top w:val="none" w:sz="0" w:space="0" w:color="auto"/>
                        <w:left w:val="none" w:sz="0" w:space="0" w:color="auto"/>
                        <w:bottom w:val="none" w:sz="0" w:space="0" w:color="auto"/>
                        <w:right w:val="none" w:sz="0" w:space="0" w:color="auto"/>
                      </w:divBdr>
                    </w:div>
                  </w:divsChild>
                </w:div>
                <w:div w:id="1623999258">
                  <w:marLeft w:val="0"/>
                  <w:marRight w:val="0"/>
                  <w:marTop w:val="0"/>
                  <w:marBottom w:val="0"/>
                  <w:divBdr>
                    <w:top w:val="none" w:sz="0" w:space="0" w:color="auto"/>
                    <w:left w:val="none" w:sz="0" w:space="0" w:color="auto"/>
                    <w:bottom w:val="none" w:sz="0" w:space="0" w:color="auto"/>
                    <w:right w:val="none" w:sz="0" w:space="0" w:color="auto"/>
                  </w:divBdr>
                  <w:divsChild>
                    <w:div w:id="975765680">
                      <w:marLeft w:val="0"/>
                      <w:marRight w:val="0"/>
                      <w:marTop w:val="0"/>
                      <w:marBottom w:val="0"/>
                      <w:divBdr>
                        <w:top w:val="none" w:sz="0" w:space="0" w:color="auto"/>
                        <w:left w:val="none" w:sz="0" w:space="0" w:color="auto"/>
                        <w:bottom w:val="none" w:sz="0" w:space="0" w:color="auto"/>
                        <w:right w:val="none" w:sz="0" w:space="0" w:color="auto"/>
                      </w:divBdr>
                    </w:div>
                  </w:divsChild>
                </w:div>
                <w:div w:id="393285726">
                  <w:marLeft w:val="0"/>
                  <w:marRight w:val="0"/>
                  <w:marTop w:val="0"/>
                  <w:marBottom w:val="0"/>
                  <w:divBdr>
                    <w:top w:val="none" w:sz="0" w:space="0" w:color="auto"/>
                    <w:left w:val="none" w:sz="0" w:space="0" w:color="auto"/>
                    <w:bottom w:val="none" w:sz="0" w:space="0" w:color="auto"/>
                    <w:right w:val="none" w:sz="0" w:space="0" w:color="auto"/>
                  </w:divBdr>
                  <w:divsChild>
                    <w:div w:id="1457987293">
                      <w:marLeft w:val="0"/>
                      <w:marRight w:val="0"/>
                      <w:marTop w:val="0"/>
                      <w:marBottom w:val="0"/>
                      <w:divBdr>
                        <w:top w:val="none" w:sz="0" w:space="0" w:color="auto"/>
                        <w:left w:val="none" w:sz="0" w:space="0" w:color="auto"/>
                        <w:bottom w:val="none" w:sz="0" w:space="0" w:color="auto"/>
                        <w:right w:val="none" w:sz="0" w:space="0" w:color="auto"/>
                      </w:divBdr>
                    </w:div>
                  </w:divsChild>
                </w:div>
                <w:div w:id="1415473517">
                  <w:marLeft w:val="0"/>
                  <w:marRight w:val="0"/>
                  <w:marTop w:val="0"/>
                  <w:marBottom w:val="0"/>
                  <w:divBdr>
                    <w:top w:val="none" w:sz="0" w:space="0" w:color="auto"/>
                    <w:left w:val="none" w:sz="0" w:space="0" w:color="auto"/>
                    <w:bottom w:val="none" w:sz="0" w:space="0" w:color="auto"/>
                    <w:right w:val="none" w:sz="0" w:space="0" w:color="auto"/>
                  </w:divBdr>
                  <w:divsChild>
                    <w:div w:id="1702822801">
                      <w:marLeft w:val="0"/>
                      <w:marRight w:val="0"/>
                      <w:marTop w:val="0"/>
                      <w:marBottom w:val="0"/>
                      <w:divBdr>
                        <w:top w:val="none" w:sz="0" w:space="0" w:color="auto"/>
                        <w:left w:val="none" w:sz="0" w:space="0" w:color="auto"/>
                        <w:bottom w:val="none" w:sz="0" w:space="0" w:color="auto"/>
                        <w:right w:val="none" w:sz="0" w:space="0" w:color="auto"/>
                      </w:divBdr>
                    </w:div>
                  </w:divsChild>
                </w:div>
                <w:div w:id="1310283120">
                  <w:marLeft w:val="0"/>
                  <w:marRight w:val="0"/>
                  <w:marTop w:val="0"/>
                  <w:marBottom w:val="0"/>
                  <w:divBdr>
                    <w:top w:val="none" w:sz="0" w:space="0" w:color="auto"/>
                    <w:left w:val="none" w:sz="0" w:space="0" w:color="auto"/>
                    <w:bottom w:val="none" w:sz="0" w:space="0" w:color="auto"/>
                    <w:right w:val="none" w:sz="0" w:space="0" w:color="auto"/>
                  </w:divBdr>
                </w:div>
                <w:div w:id="781877238">
                  <w:marLeft w:val="0"/>
                  <w:marRight w:val="0"/>
                  <w:marTop w:val="0"/>
                  <w:marBottom w:val="0"/>
                  <w:divBdr>
                    <w:top w:val="none" w:sz="0" w:space="0" w:color="auto"/>
                    <w:left w:val="none" w:sz="0" w:space="0" w:color="auto"/>
                    <w:bottom w:val="none" w:sz="0" w:space="0" w:color="auto"/>
                    <w:right w:val="none" w:sz="0" w:space="0" w:color="auto"/>
                  </w:divBdr>
                  <w:divsChild>
                    <w:div w:id="1232159910">
                      <w:marLeft w:val="0"/>
                      <w:marRight w:val="0"/>
                      <w:marTop w:val="0"/>
                      <w:marBottom w:val="0"/>
                      <w:divBdr>
                        <w:top w:val="none" w:sz="0" w:space="0" w:color="auto"/>
                        <w:left w:val="none" w:sz="0" w:space="0" w:color="auto"/>
                        <w:bottom w:val="none" w:sz="0" w:space="0" w:color="auto"/>
                        <w:right w:val="none" w:sz="0" w:space="0" w:color="auto"/>
                      </w:divBdr>
                    </w:div>
                  </w:divsChild>
                </w:div>
                <w:div w:id="1710950893">
                  <w:marLeft w:val="0"/>
                  <w:marRight w:val="0"/>
                  <w:marTop w:val="0"/>
                  <w:marBottom w:val="0"/>
                  <w:divBdr>
                    <w:top w:val="none" w:sz="0" w:space="0" w:color="auto"/>
                    <w:left w:val="none" w:sz="0" w:space="0" w:color="auto"/>
                    <w:bottom w:val="none" w:sz="0" w:space="0" w:color="auto"/>
                    <w:right w:val="none" w:sz="0" w:space="0" w:color="auto"/>
                  </w:divBdr>
                  <w:divsChild>
                    <w:div w:id="551232147">
                      <w:marLeft w:val="0"/>
                      <w:marRight w:val="0"/>
                      <w:marTop w:val="0"/>
                      <w:marBottom w:val="0"/>
                      <w:divBdr>
                        <w:top w:val="none" w:sz="0" w:space="0" w:color="auto"/>
                        <w:left w:val="none" w:sz="0" w:space="0" w:color="auto"/>
                        <w:bottom w:val="none" w:sz="0" w:space="0" w:color="auto"/>
                        <w:right w:val="none" w:sz="0" w:space="0" w:color="auto"/>
                      </w:divBdr>
                    </w:div>
                  </w:divsChild>
                </w:div>
                <w:div w:id="1436166855">
                  <w:marLeft w:val="0"/>
                  <w:marRight w:val="0"/>
                  <w:marTop w:val="0"/>
                  <w:marBottom w:val="0"/>
                  <w:divBdr>
                    <w:top w:val="none" w:sz="0" w:space="0" w:color="auto"/>
                    <w:left w:val="none" w:sz="0" w:space="0" w:color="auto"/>
                    <w:bottom w:val="none" w:sz="0" w:space="0" w:color="auto"/>
                    <w:right w:val="none" w:sz="0" w:space="0" w:color="auto"/>
                  </w:divBdr>
                  <w:divsChild>
                    <w:div w:id="1627466370">
                      <w:marLeft w:val="0"/>
                      <w:marRight w:val="0"/>
                      <w:marTop w:val="0"/>
                      <w:marBottom w:val="0"/>
                      <w:divBdr>
                        <w:top w:val="none" w:sz="0" w:space="0" w:color="auto"/>
                        <w:left w:val="none" w:sz="0" w:space="0" w:color="auto"/>
                        <w:bottom w:val="none" w:sz="0" w:space="0" w:color="auto"/>
                        <w:right w:val="none" w:sz="0" w:space="0" w:color="auto"/>
                      </w:divBdr>
                    </w:div>
                  </w:divsChild>
                </w:div>
                <w:div w:id="662438199">
                  <w:marLeft w:val="0"/>
                  <w:marRight w:val="0"/>
                  <w:marTop w:val="0"/>
                  <w:marBottom w:val="0"/>
                  <w:divBdr>
                    <w:top w:val="none" w:sz="0" w:space="0" w:color="auto"/>
                    <w:left w:val="none" w:sz="0" w:space="0" w:color="auto"/>
                    <w:bottom w:val="none" w:sz="0" w:space="0" w:color="auto"/>
                    <w:right w:val="none" w:sz="0" w:space="0" w:color="auto"/>
                  </w:divBdr>
                  <w:divsChild>
                    <w:div w:id="369384415">
                      <w:marLeft w:val="0"/>
                      <w:marRight w:val="0"/>
                      <w:marTop w:val="0"/>
                      <w:marBottom w:val="0"/>
                      <w:divBdr>
                        <w:top w:val="none" w:sz="0" w:space="0" w:color="auto"/>
                        <w:left w:val="none" w:sz="0" w:space="0" w:color="auto"/>
                        <w:bottom w:val="none" w:sz="0" w:space="0" w:color="auto"/>
                        <w:right w:val="none" w:sz="0" w:space="0" w:color="auto"/>
                      </w:divBdr>
                    </w:div>
                  </w:divsChild>
                </w:div>
                <w:div w:id="606238131">
                  <w:marLeft w:val="0"/>
                  <w:marRight w:val="0"/>
                  <w:marTop w:val="0"/>
                  <w:marBottom w:val="0"/>
                  <w:divBdr>
                    <w:top w:val="none" w:sz="0" w:space="0" w:color="auto"/>
                    <w:left w:val="none" w:sz="0" w:space="0" w:color="auto"/>
                    <w:bottom w:val="none" w:sz="0" w:space="0" w:color="auto"/>
                    <w:right w:val="none" w:sz="0" w:space="0" w:color="auto"/>
                  </w:divBdr>
                  <w:divsChild>
                    <w:div w:id="410353477">
                      <w:marLeft w:val="0"/>
                      <w:marRight w:val="0"/>
                      <w:marTop w:val="0"/>
                      <w:marBottom w:val="0"/>
                      <w:divBdr>
                        <w:top w:val="none" w:sz="0" w:space="0" w:color="auto"/>
                        <w:left w:val="none" w:sz="0" w:space="0" w:color="auto"/>
                        <w:bottom w:val="none" w:sz="0" w:space="0" w:color="auto"/>
                        <w:right w:val="none" w:sz="0" w:space="0" w:color="auto"/>
                      </w:divBdr>
                    </w:div>
                  </w:divsChild>
                </w:div>
                <w:div w:id="1347906253">
                  <w:marLeft w:val="0"/>
                  <w:marRight w:val="0"/>
                  <w:marTop w:val="0"/>
                  <w:marBottom w:val="0"/>
                  <w:divBdr>
                    <w:top w:val="none" w:sz="0" w:space="0" w:color="auto"/>
                    <w:left w:val="none" w:sz="0" w:space="0" w:color="auto"/>
                    <w:bottom w:val="none" w:sz="0" w:space="0" w:color="auto"/>
                    <w:right w:val="none" w:sz="0" w:space="0" w:color="auto"/>
                  </w:divBdr>
                  <w:divsChild>
                    <w:div w:id="193278478">
                      <w:marLeft w:val="0"/>
                      <w:marRight w:val="0"/>
                      <w:marTop w:val="0"/>
                      <w:marBottom w:val="0"/>
                      <w:divBdr>
                        <w:top w:val="none" w:sz="0" w:space="0" w:color="auto"/>
                        <w:left w:val="none" w:sz="0" w:space="0" w:color="auto"/>
                        <w:bottom w:val="none" w:sz="0" w:space="0" w:color="auto"/>
                        <w:right w:val="none" w:sz="0" w:space="0" w:color="auto"/>
                      </w:divBdr>
                    </w:div>
                  </w:divsChild>
                </w:div>
                <w:div w:id="2086295304">
                  <w:marLeft w:val="0"/>
                  <w:marRight w:val="0"/>
                  <w:marTop w:val="0"/>
                  <w:marBottom w:val="0"/>
                  <w:divBdr>
                    <w:top w:val="none" w:sz="0" w:space="0" w:color="auto"/>
                    <w:left w:val="none" w:sz="0" w:space="0" w:color="auto"/>
                    <w:bottom w:val="none" w:sz="0" w:space="0" w:color="auto"/>
                    <w:right w:val="none" w:sz="0" w:space="0" w:color="auto"/>
                  </w:divBdr>
                  <w:divsChild>
                    <w:div w:id="1445926516">
                      <w:marLeft w:val="0"/>
                      <w:marRight w:val="0"/>
                      <w:marTop w:val="0"/>
                      <w:marBottom w:val="0"/>
                      <w:divBdr>
                        <w:top w:val="none" w:sz="0" w:space="0" w:color="auto"/>
                        <w:left w:val="none" w:sz="0" w:space="0" w:color="auto"/>
                        <w:bottom w:val="none" w:sz="0" w:space="0" w:color="auto"/>
                        <w:right w:val="none" w:sz="0" w:space="0" w:color="auto"/>
                      </w:divBdr>
                    </w:div>
                  </w:divsChild>
                </w:div>
                <w:div w:id="742291065">
                  <w:marLeft w:val="0"/>
                  <w:marRight w:val="0"/>
                  <w:marTop w:val="0"/>
                  <w:marBottom w:val="0"/>
                  <w:divBdr>
                    <w:top w:val="none" w:sz="0" w:space="0" w:color="auto"/>
                    <w:left w:val="none" w:sz="0" w:space="0" w:color="auto"/>
                    <w:bottom w:val="none" w:sz="0" w:space="0" w:color="auto"/>
                    <w:right w:val="none" w:sz="0" w:space="0" w:color="auto"/>
                  </w:divBdr>
                  <w:divsChild>
                    <w:div w:id="1638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rello.com/invite/b/JXMqsxFw/6e3a93874b3cacd623618197a1ba0d62/cache-in-through-the-cloud"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A4102-B5DC-4545-9F01-DF9D6FD34FAC}">
  <ds:schemaRefs>
    <ds:schemaRef ds:uri="http://schemas.openxmlformats.org/officeDocument/2006/bibliography"/>
  </ds:schemaRefs>
</ds:datastoreItem>
</file>

<file path=customXml/itemProps2.xml><?xml version="1.0" encoding="utf-8"?>
<ds:datastoreItem xmlns:ds="http://schemas.openxmlformats.org/officeDocument/2006/customXml" ds:itemID="{426C2DA3-B211-445A-931B-8C309EFF9823}"/>
</file>

<file path=customXml/itemProps3.xml><?xml version="1.0" encoding="utf-8"?>
<ds:datastoreItem xmlns:ds="http://schemas.openxmlformats.org/officeDocument/2006/customXml" ds:itemID="{0F6965C1-1C0E-47AF-9E45-0848711E4F67}"/>
</file>

<file path=customXml/itemProps4.xml><?xml version="1.0" encoding="utf-8"?>
<ds:datastoreItem xmlns:ds="http://schemas.openxmlformats.org/officeDocument/2006/customXml" ds:itemID="{00AD52D1-FAE1-4001-B04F-4AD5258CD035}"/>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ICT-ISS 2017 Teleconference 01</vt:lpstr>
    </vt:vector>
  </TitlesOfParts>
  <Company>World Meteorological Organization</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ICT-ISS 2017 Teleconference 01</dc:title>
  <dc:creator>Jeremy Tandy</dc:creator>
  <cp:lastModifiedBy>Jeremy Tandy</cp:lastModifiedBy>
  <cp:revision>2</cp:revision>
  <dcterms:created xsi:type="dcterms:W3CDTF">2017-07-25T08:57:00Z</dcterms:created>
  <dcterms:modified xsi:type="dcterms:W3CDTF">2017-07-25T08:57:00Z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