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8F08D5" w:rsidP="00F8649F">
      <w:pPr>
        <w:pStyle w:val="Heading1"/>
      </w:pPr>
      <w:r>
        <w:t>C</w:t>
      </w:r>
      <w:r w:rsidRPr="008F08D5">
        <w:t>oordination with the Space Frequency Coordination Group (SFCG)</w:t>
      </w:r>
    </w:p>
    <w:p w:rsidR="00F8649F" w:rsidRDefault="000D23F1" w:rsidP="00F8649F">
      <w:pPr>
        <w:pStyle w:val="Heading2"/>
      </w:pPr>
      <w:r>
        <w:t>WRC-15</w:t>
      </w:r>
    </w:p>
    <w:p w:rsidR="001A7EB8" w:rsidRDefault="002E5127" w:rsidP="002E51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formal report on WRC-15 from SFCG is online as SG-RFC2016-Doc08b</w:t>
      </w:r>
      <w:r w:rsidR="00526196">
        <w:rPr>
          <w:rFonts w:ascii="Times New Roman" w:hAnsi="Times New Roman" w:cs="Times New Roman"/>
          <w:sz w:val="24"/>
          <w:szCs w:val="24"/>
        </w:rPr>
        <w:t xml:space="preserve"> [</w:t>
      </w:r>
      <w:hyperlink r:id="rId8" w:history="1">
        <w:r w:rsidR="00526196" w:rsidRPr="00F6769A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</w:hyperlink>
      <w:r w:rsidR="0052619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but is restricted access at </w:t>
      </w:r>
      <w:r w:rsidRPr="002E5127">
        <w:rPr>
          <w:rFonts w:ascii="Times New Roman" w:hAnsi="Times New Roman" w:cs="Times New Roman"/>
          <w:sz w:val="24"/>
          <w:szCs w:val="24"/>
        </w:rPr>
        <w:t>SFCG objectives for WRC-19</w:t>
      </w:r>
      <w:r w:rsidR="00F6769A">
        <w:rPr>
          <w:rFonts w:ascii="Times New Roman" w:hAnsi="Times New Roman" w:cs="Times New Roman"/>
          <w:sz w:val="24"/>
          <w:szCs w:val="24"/>
        </w:rPr>
        <w:t>.</w:t>
      </w:r>
      <w:r w:rsidRPr="002E5127">
        <w:rPr>
          <w:rFonts w:ascii="Times New Roman" w:hAnsi="Times New Roman" w:cs="Times New Roman"/>
          <w:sz w:val="24"/>
          <w:szCs w:val="24"/>
        </w:rPr>
        <w:t xml:space="preserve">  </w:t>
      </w:r>
      <w:r w:rsidR="000D23F1">
        <w:rPr>
          <w:rFonts w:ascii="Times New Roman" w:hAnsi="Times New Roman" w:cs="Times New Roman"/>
          <w:sz w:val="24"/>
          <w:szCs w:val="24"/>
        </w:rPr>
        <w:t>As with WMO, the outcome of WRC-15 was seen to be quite satisfactory with the SFCG objectives being successfully achieved on nearly all issues. However, some issues suc</w:t>
      </w:r>
      <w:r>
        <w:rPr>
          <w:rFonts w:ascii="Times New Roman" w:hAnsi="Times New Roman" w:cs="Times New Roman"/>
          <w:sz w:val="24"/>
          <w:szCs w:val="24"/>
        </w:rPr>
        <w:t>h</w:t>
      </w:r>
      <w:r w:rsidR="000D23F1">
        <w:rPr>
          <w:rFonts w:ascii="Times New Roman" w:hAnsi="Times New Roman" w:cs="Times New Roman"/>
          <w:sz w:val="24"/>
          <w:szCs w:val="24"/>
        </w:rPr>
        <w:t xml:space="preserve"> as the RLAN 5GHz will be carried over to WRC-19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49F" w:rsidRPr="00F8649F" w:rsidRDefault="00F6769A" w:rsidP="00F8649F">
      <w:pPr>
        <w:pStyle w:val="Heading2"/>
      </w:pPr>
      <w:r>
        <w:t>WRC-19</w:t>
      </w:r>
    </w:p>
    <w:p w:rsidR="00F8649F" w:rsidRDefault="00F6769A" w:rsidP="00F864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SFCG </w:t>
      </w:r>
      <w:r w:rsidR="00C93455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met in June 2016 and reviewed the agenda items for WRC-19 and WRC-23. The SFCG Objectives are publicly available online [</w:t>
      </w:r>
      <w:hyperlink r:id="rId9" w:history="1">
        <w:r w:rsidRPr="00F6769A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  <w:r w:rsidR="00391070">
        <w:rPr>
          <w:rFonts w:ascii="Times New Roman" w:hAnsi="Times New Roman" w:cs="Times New Roman"/>
          <w:sz w:val="24"/>
          <w:szCs w:val="24"/>
        </w:rPr>
        <w:t>[3]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As with WRC-15 objectives, there is a high correlation with the likely WMO objectives described in SG-RFC2017-WDoc01 [</w:t>
      </w:r>
      <w:hyperlink r:id="rId10" w:history="1">
        <w:r w:rsidR="00391070">
          <w:rPr>
            <w:rStyle w:val="Hyperlink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  <w:r w:rsidR="00F57B8C">
        <w:rPr>
          <w:rFonts w:ascii="Times New Roman" w:hAnsi="Times New Roman" w:cs="Times New Roman"/>
          <w:sz w:val="24"/>
          <w:szCs w:val="24"/>
        </w:rPr>
        <w:t xml:space="preserve"> under the section on WRC-15 Agenda Item 10.</w:t>
      </w:r>
    </w:p>
    <w:p w:rsidR="00F57B8C" w:rsidRDefault="00F57B8C" w:rsidP="00F57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SG-RFC is invited to take into consideration the SFCG objectives when reviewing the potential implications of agenda items for WMO at WRC-19 and WRC-23.</w:t>
      </w:r>
      <w:r w:rsidRPr="00F57B8C">
        <w:rPr>
          <w:rFonts w:ascii="Times New Roman" w:hAnsi="Times New Roman" w:cs="Times New Roman"/>
          <w:sz w:val="24"/>
          <w:szCs w:val="24"/>
        </w:rPr>
        <w:t xml:space="preserve"> </w:t>
      </w:r>
      <w:r w:rsidR="00983539">
        <w:rPr>
          <w:rFonts w:ascii="Times New Roman" w:hAnsi="Times New Roman" w:cs="Times New Roman"/>
          <w:sz w:val="24"/>
          <w:szCs w:val="24"/>
        </w:rPr>
        <w:t>The WMO Secretariat will be able to make a more detailed version of the SFCG objectives document available at the meeting for those participants that do not have access to the SFCG internal site.</w:t>
      </w:r>
    </w:p>
    <w:p w:rsidR="00F57B8C" w:rsidRPr="00F8649F" w:rsidRDefault="00F57B8C" w:rsidP="00F57B8C">
      <w:pPr>
        <w:pStyle w:val="Heading2"/>
      </w:pPr>
      <w:r>
        <w:t>OSCAR Space</w:t>
      </w:r>
    </w:p>
    <w:p w:rsidR="00F57B8C" w:rsidRDefault="00F57B8C" w:rsidP="00B77B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WMO provided an update on the work of OSCAR Space (</w:t>
      </w:r>
      <w:hyperlink r:id="rId11" w:history="1">
        <w:r w:rsidRPr="00485D84">
          <w:rPr>
            <w:rStyle w:val="Hyperlink"/>
            <w:rFonts w:ascii="Times New Roman" w:hAnsi="Times New Roman" w:cs="Times New Roman"/>
            <w:sz w:val="24"/>
            <w:szCs w:val="24"/>
          </w:rPr>
          <w:t>http://oscar.wmo.int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to SFCG and demonstrated some of the new features relating to radio frequency, space based remote sensing instrumentation and space missions. </w:t>
      </w:r>
      <w:r w:rsidR="00B77BC7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2" w:history="1">
        <w:r w:rsidR="00B77BC7" w:rsidRPr="00485D84">
          <w:rPr>
            <w:rStyle w:val="Hyperlink"/>
            <w:rFonts w:ascii="Times New Roman" w:hAnsi="Times New Roman" w:cs="Times New Roman"/>
            <w:sz w:val="24"/>
            <w:szCs w:val="24"/>
          </w:rPr>
          <w:t>https://www.wmo-sat.info/oscar/satellitefrequencies</w:t>
        </w:r>
      </w:hyperlink>
      <w:r w:rsidR="00B77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BC7" w:rsidRDefault="00B77BC7" w:rsidP="00983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SFCG also discussed the possibilities of using OSCAR to complement the SFCG Remote Sensing Data Base (RSDB). WMO will work with SFCG</w:t>
      </w:r>
      <w:r w:rsidRPr="00B77BC7">
        <w:rPr>
          <w:rFonts w:ascii="Times New Roman" w:hAnsi="Times New Roman" w:cs="Times New Roman"/>
          <w:sz w:val="24"/>
          <w:szCs w:val="24"/>
        </w:rPr>
        <w:t xml:space="preserve"> to identify the level of overlap between the databases and define what information would have to be transferred to OSCAR </w:t>
      </w:r>
      <w:r w:rsidRPr="00B77BC7">
        <w:rPr>
          <w:rFonts w:ascii="Times New Roman" w:hAnsi="Times New Roman" w:cs="Times New Roman"/>
          <w:sz w:val="24"/>
          <w:szCs w:val="24"/>
        </w:rPr>
        <w:lastRenderedPageBreak/>
        <w:t>and which search functions would be required to retain the full capabilities of the RSDD through OSCAR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539">
        <w:rPr>
          <w:rFonts w:ascii="Times New Roman" w:hAnsi="Times New Roman" w:cs="Times New Roman"/>
          <w:sz w:val="24"/>
          <w:szCs w:val="24"/>
        </w:rPr>
        <w:t xml:space="preserve"> Actioners are </w:t>
      </w:r>
      <w:r w:rsidR="00983539" w:rsidRPr="00983539">
        <w:rPr>
          <w:rFonts w:ascii="Times New Roman" w:hAnsi="Times New Roman" w:cs="Times New Roman"/>
          <w:sz w:val="24"/>
          <w:szCs w:val="24"/>
        </w:rPr>
        <w:t xml:space="preserve">T. von </w:t>
      </w:r>
      <w:proofErr w:type="spellStart"/>
      <w:r w:rsidR="00983539" w:rsidRPr="00983539">
        <w:rPr>
          <w:rFonts w:ascii="Times New Roman" w:hAnsi="Times New Roman" w:cs="Times New Roman"/>
          <w:sz w:val="24"/>
          <w:szCs w:val="24"/>
        </w:rPr>
        <w:t>Deak</w:t>
      </w:r>
      <w:proofErr w:type="spellEnd"/>
      <w:r w:rsidR="00983539" w:rsidRPr="00983539">
        <w:rPr>
          <w:rFonts w:ascii="Times New Roman" w:hAnsi="Times New Roman" w:cs="Times New Roman"/>
          <w:sz w:val="24"/>
          <w:szCs w:val="24"/>
        </w:rPr>
        <w:t xml:space="preserve"> (NASA), C. </w:t>
      </w:r>
      <w:proofErr w:type="spellStart"/>
      <w:r w:rsidR="00983539" w:rsidRPr="00983539">
        <w:rPr>
          <w:rFonts w:ascii="Times New Roman" w:hAnsi="Times New Roman" w:cs="Times New Roman"/>
          <w:sz w:val="24"/>
          <w:szCs w:val="24"/>
        </w:rPr>
        <w:t>Wende</w:t>
      </w:r>
      <w:proofErr w:type="spellEnd"/>
      <w:r w:rsidR="00983539" w:rsidRPr="00983539">
        <w:rPr>
          <w:rFonts w:ascii="Times New Roman" w:hAnsi="Times New Roman" w:cs="Times New Roman"/>
          <w:sz w:val="24"/>
          <w:szCs w:val="24"/>
        </w:rPr>
        <w:t xml:space="preserve"> (NASA), D. Thomas (WMO), D. Franc (NOAA)</w:t>
      </w:r>
    </w:p>
    <w:p w:rsidR="00B77BC7" w:rsidRDefault="00B77BC7" w:rsidP="00B77B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BC7">
        <w:rPr>
          <w:rFonts w:ascii="Times New Roman" w:hAnsi="Times New Roman" w:cs="Times New Roman"/>
          <w:sz w:val="24"/>
          <w:szCs w:val="24"/>
        </w:rPr>
        <w:t>WMO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B77BC7">
        <w:rPr>
          <w:rFonts w:ascii="Times New Roman" w:hAnsi="Times New Roman" w:cs="Times New Roman"/>
          <w:sz w:val="24"/>
          <w:szCs w:val="24"/>
        </w:rPr>
        <w:t xml:space="preserve"> to provide their feedback on their willingness and possibility to introduce the delta elements of the SFCG RSDD into OSCAR whilst retaining appropriately the functions and capabilities of the RSDD database.</w:t>
      </w:r>
    </w:p>
    <w:p w:rsidR="00F8649F" w:rsidRDefault="00F8649F" w:rsidP="00F8649F">
      <w:pPr>
        <w:pStyle w:val="Heading2"/>
      </w:pPr>
      <w:r>
        <w:t>References</w:t>
      </w:r>
    </w:p>
    <w:p w:rsidR="002E5127" w:rsidRPr="00526196" w:rsidRDefault="00456F30" w:rsidP="00F6769A">
      <w:pPr>
        <w:pStyle w:val="WMOResList1"/>
      </w:pPr>
      <w:r w:rsidRPr="00526196">
        <w:t xml:space="preserve">[1] </w:t>
      </w:r>
      <w:r w:rsidR="002E5127" w:rsidRPr="00526196">
        <w:t xml:space="preserve">SFCG </w:t>
      </w:r>
      <w:r w:rsidR="00F6769A">
        <w:t>report on</w:t>
      </w:r>
      <w:r w:rsidR="002E5127" w:rsidRPr="00526196">
        <w:t xml:space="preserve"> WRC-15</w:t>
      </w:r>
      <w:r w:rsidR="00526196" w:rsidRPr="00526196">
        <w:t xml:space="preserve"> (</w:t>
      </w:r>
      <w:hyperlink r:id="rId13" w:history="1">
        <w:r w:rsidR="00526196" w:rsidRPr="00F6769A">
          <w:rPr>
            <w:rStyle w:val="Hyperlink"/>
          </w:rPr>
          <w:t>SG-RFC2017-Doc08b</w:t>
        </w:r>
      </w:hyperlink>
      <w:r w:rsidR="00526196" w:rsidRPr="00526196">
        <w:t>)  (05/01/2017)</w:t>
      </w:r>
      <w:r w:rsidR="00F6769A">
        <w:t xml:space="preserve"> </w:t>
      </w:r>
      <w:r w:rsidR="00F6769A" w:rsidRPr="00F6769A">
        <w:rPr>
          <w:vertAlign w:val="superscript"/>
        </w:rPr>
        <w:t>(</w:t>
      </w:r>
      <w:r w:rsidR="00F6769A" w:rsidRPr="00F6769A">
        <w:rPr>
          <w:color w:val="FF0000"/>
          <w:vertAlign w:val="superscript"/>
        </w:rPr>
        <w:t>Restricted Access</w:t>
      </w:r>
      <w:r w:rsidR="00F6769A" w:rsidRPr="00F6769A">
        <w:rPr>
          <w:vertAlign w:val="superscript"/>
        </w:rPr>
        <w:t>)</w:t>
      </w:r>
    </w:p>
    <w:p w:rsidR="00F8649F" w:rsidRDefault="00456F30" w:rsidP="00526196">
      <w:pPr>
        <w:pStyle w:val="WMOResList1"/>
      </w:pPr>
      <w:r w:rsidRPr="00526196">
        <w:t xml:space="preserve">[2] </w:t>
      </w:r>
      <w:r w:rsidR="00526196" w:rsidRPr="00526196">
        <w:t xml:space="preserve">SFCG objectives for WRC-19  </w:t>
      </w:r>
      <w:hyperlink r:id="rId14" w:history="1">
        <w:r w:rsidR="00526196" w:rsidRPr="00526196">
          <w:rPr>
            <w:rStyle w:val="Hyperlink"/>
          </w:rPr>
          <w:t>https://www.sfcgonline.org/Public Documents/SFCG_WRC_Objectives_SFCG-36_Public.pdf</w:t>
        </w:r>
      </w:hyperlink>
      <w:r w:rsidR="00526196" w:rsidRPr="00526196">
        <w:t xml:space="preserve">    (05/01/2017)</w:t>
      </w:r>
    </w:p>
    <w:p w:rsidR="00391070" w:rsidRPr="00526196" w:rsidRDefault="00391070" w:rsidP="00391070">
      <w:pPr>
        <w:pStyle w:val="WMOResList1"/>
      </w:pPr>
      <w:r w:rsidRPr="00526196">
        <w:t>[</w:t>
      </w:r>
      <w:r>
        <w:t>3</w:t>
      </w:r>
      <w:r w:rsidRPr="00526196">
        <w:t>] SFCG objectives for WRC</w:t>
      </w:r>
      <w:r>
        <w:t xml:space="preserve"> </w:t>
      </w:r>
      <w:r w:rsidRPr="00526196">
        <w:t>(</w:t>
      </w:r>
      <w:r w:rsidRPr="00391070">
        <w:t>SG-RFC2017-Doc08</w:t>
      </w:r>
      <w:r>
        <w:t>c</w:t>
      </w:r>
      <w:r w:rsidRPr="00526196">
        <w:t>)  (0</w:t>
      </w:r>
      <w:r>
        <w:t>5</w:t>
      </w:r>
      <w:r w:rsidRPr="00526196">
        <w:t>/01/2017)</w:t>
      </w:r>
      <w:r>
        <w:t xml:space="preserve"> </w:t>
      </w:r>
      <w:r w:rsidRPr="00F6769A">
        <w:rPr>
          <w:vertAlign w:val="superscript"/>
        </w:rPr>
        <w:t>(</w:t>
      </w:r>
      <w:r w:rsidRPr="00F6769A">
        <w:rPr>
          <w:color w:val="FF0000"/>
          <w:vertAlign w:val="superscript"/>
        </w:rPr>
        <w:t>Restricted Access</w:t>
      </w:r>
      <w:r w:rsidRPr="00F6769A">
        <w:rPr>
          <w:vertAlign w:val="superscript"/>
        </w:rPr>
        <w:t>)</w:t>
      </w:r>
    </w:p>
    <w:p w:rsidR="00F6769A" w:rsidRPr="00456F30" w:rsidRDefault="00F6769A" w:rsidP="00391070">
      <w:pPr>
        <w:pStyle w:val="WMOResList1"/>
      </w:pPr>
      <w:r>
        <w:t>[</w:t>
      </w:r>
      <w:r w:rsidR="00391070">
        <w:t>4</w:t>
      </w:r>
      <w:r>
        <w:t>] WMO Report on WRC-15 (</w:t>
      </w:r>
      <w:hyperlink r:id="rId15" w:tooltip="Download" w:history="1">
        <w:r w:rsidRPr="00F6769A">
          <w:rPr>
            <w:rStyle w:val="Hyperlink"/>
            <w:lang w:val="en-US"/>
          </w:rPr>
          <w:t>SG-RFC2017-WDoc01-WRC-15report</w:t>
        </w:r>
      </w:hyperlink>
      <w:r>
        <w:t xml:space="preserve">) (05/01/2017) </w:t>
      </w:r>
      <w:r w:rsidRPr="00F6769A">
        <w:rPr>
          <w:vertAlign w:val="superscript"/>
        </w:rPr>
        <w:t>(</w:t>
      </w:r>
      <w:r w:rsidRPr="00F6769A">
        <w:rPr>
          <w:color w:val="FF0000"/>
          <w:vertAlign w:val="superscript"/>
        </w:rPr>
        <w:t>Restricted Access</w:t>
      </w:r>
      <w:r w:rsidRPr="00F6769A">
        <w:rPr>
          <w:vertAlign w:val="superscript"/>
        </w:rPr>
        <w:t>)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Default="00983539" w:rsidP="0098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noted the SFCG report on WRC-15 and the SFCG objectives for WRC-19</w:t>
      </w:r>
      <w:r w:rsidR="007237AB">
        <w:rPr>
          <w:rFonts w:ascii="Times New Roman" w:hAnsi="Times New Roman" w:cs="Times New Roman"/>
          <w:sz w:val="24"/>
          <w:szCs w:val="24"/>
        </w:rPr>
        <w:t xml:space="preserve"> and that the input from SFCG will be incorporated into the development of the WMO Position paper on WRC-19 agenda</w:t>
      </w:r>
      <w:r>
        <w:rPr>
          <w:rFonts w:ascii="Times New Roman" w:hAnsi="Times New Roman" w:cs="Times New Roman"/>
          <w:sz w:val="24"/>
          <w:szCs w:val="24"/>
        </w:rPr>
        <w:t xml:space="preserve">. It thanked SFCG for making its reports available to SG-RFC and for its continued cooperation with WMO on space related frequency matters. </w:t>
      </w:r>
    </w:p>
    <w:p w:rsidR="00983539" w:rsidRPr="00A25CFC" w:rsidRDefault="00983539" w:rsidP="0072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noted the success of the new OSCAR Space as a tool for addressing frequency issues and that the Secretariat will liaise with SFCG on possible </w:t>
      </w:r>
      <w:r w:rsidR="007237AB">
        <w:rPr>
          <w:rFonts w:ascii="Times New Roman" w:hAnsi="Times New Roman" w:cs="Times New Roman"/>
          <w:sz w:val="24"/>
          <w:szCs w:val="24"/>
        </w:rPr>
        <w:t>combination of OSCAR with the SFCG Remote Sensing Data Base.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3B" w:rsidRDefault="0067343B" w:rsidP="00BA350D">
      <w:pPr>
        <w:spacing w:after="0" w:line="240" w:lineRule="auto"/>
      </w:pPr>
      <w:r>
        <w:separator/>
      </w:r>
    </w:p>
  </w:endnote>
  <w:endnote w:type="continuationSeparator" w:id="0">
    <w:p w:rsidR="0067343B" w:rsidRDefault="0067343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3B" w:rsidRDefault="0067343B" w:rsidP="00BA350D">
      <w:pPr>
        <w:spacing w:after="0" w:line="240" w:lineRule="auto"/>
      </w:pPr>
      <w:r>
        <w:separator/>
      </w:r>
    </w:p>
  </w:footnote>
  <w:footnote w:type="continuationSeparator" w:id="0">
    <w:p w:rsidR="0067343B" w:rsidRDefault="0067343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 w:rsidP="00983539">
    <w:pPr>
      <w:pStyle w:val="Header"/>
      <w:jc w:val="center"/>
    </w:pPr>
    <w:r>
      <w:t>Document No.</w:t>
    </w:r>
    <w:r w:rsidR="00F8649F">
      <w:t xml:space="preserve"> </w:t>
    </w:r>
    <w:r w:rsidR="00983539">
      <w:t>08a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391070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545203718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D018E4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Geneva</w:t>
          </w:r>
          <w:r w:rsidR="004222FC">
            <w:rPr>
              <w:rFonts w:ascii="Times New Roman" w:hAnsi="Times New Roman" w:cs="Times New Roman"/>
              <w:b/>
              <w:sz w:val="28"/>
              <w:szCs w:val="20"/>
            </w:rPr>
            <w:t>.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13270C" w:rsidRPr="00BA350D" w:rsidRDefault="0013270C" w:rsidP="008F08D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8F08D5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2E5127" w:rsidRDefault="00D018E4" w:rsidP="002E512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3A3A94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</w:t>
          </w:r>
          <w:r w:rsidR="008F08D5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08</w:t>
          </w:r>
          <w:r w:rsidR="002E512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</w:t>
          </w:r>
        </w:p>
        <w:p w:rsidR="00BA350D" w:rsidRPr="000E62F7" w:rsidRDefault="008F08D5" w:rsidP="002E512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2.4.4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Default="008F08D5" w:rsidP="00391070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0</w:t>
          </w:r>
          <w:r w:rsidR="00391070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Jan 2017</w:t>
          </w:r>
        </w:p>
        <w:p w:rsidR="00816D24" w:rsidRPr="0013270C" w:rsidRDefault="00816D24" w:rsidP="008F08D5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(N)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3D76CE8"/>
    <w:multiLevelType w:val="multilevel"/>
    <w:tmpl w:val="96C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D23F1"/>
    <w:rsid w:val="000E62F7"/>
    <w:rsid w:val="0013270C"/>
    <w:rsid w:val="001A7EB8"/>
    <w:rsid w:val="002E5127"/>
    <w:rsid w:val="00302A95"/>
    <w:rsid w:val="00382768"/>
    <w:rsid w:val="00391070"/>
    <w:rsid w:val="00393854"/>
    <w:rsid w:val="003A3A94"/>
    <w:rsid w:val="004222FC"/>
    <w:rsid w:val="00456F30"/>
    <w:rsid w:val="00511FE7"/>
    <w:rsid w:val="00526196"/>
    <w:rsid w:val="0067003E"/>
    <w:rsid w:val="0067343B"/>
    <w:rsid w:val="00711EBB"/>
    <w:rsid w:val="007237AB"/>
    <w:rsid w:val="00785D74"/>
    <w:rsid w:val="00816D24"/>
    <w:rsid w:val="008C157E"/>
    <w:rsid w:val="008F08D5"/>
    <w:rsid w:val="0094789B"/>
    <w:rsid w:val="00983539"/>
    <w:rsid w:val="00A25CFC"/>
    <w:rsid w:val="00A27A48"/>
    <w:rsid w:val="00A73027"/>
    <w:rsid w:val="00B06BF0"/>
    <w:rsid w:val="00B36904"/>
    <w:rsid w:val="00B439DE"/>
    <w:rsid w:val="00B57915"/>
    <w:rsid w:val="00B77BC7"/>
    <w:rsid w:val="00BA350D"/>
    <w:rsid w:val="00C5333A"/>
    <w:rsid w:val="00C93455"/>
    <w:rsid w:val="00CB6D6D"/>
    <w:rsid w:val="00CF7953"/>
    <w:rsid w:val="00D018E4"/>
    <w:rsid w:val="00D55749"/>
    <w:rsid w:val="00DE45A1"/>
    <w:rsid w:val="00F57B8C"/>
    <w:rsid w:val="00F6769A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57915"/>
    <w:rPr>
      <w:color w:val="0000FF" w:themeColor="hyperlink"/>
      <w:u w:val="single"/>
    </w:rPr>
  </w:style>
  <w:style w:type="paragraph" w:customStyle="1" w:styleId="WMOResList1">
    <w:name w:val="WMO_ResList1"/>
    <w:basedOn w:val="Normal"/>
    <w:rsid w:val="00B57915"/>
    <w:pPr>
      <w:tabs>
        <w:tab w:val="left" w:pos="567"/>
      </w:tabs>
      <w:spacing w:before="240" w:after="0" w:line="240" w:lineRule="auto"/>
      <w:ind w:left="567" w:hanging="567"/>
    </w:pPr>
    <w:rPr>
      <w:rFonts w:ascii="Arial" w:eastAsia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7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57915"/>
    <w:rPr>
      <w:color w:val="0000FF" w:themeColor="hyperlink"/>
      <w:u w:val="single"/>
    </w:rPr>
  </w:style>
  <w:style w:type="paragraph" w:customStyle="1" w:styleId="WMOResList1">
    <w:name w:val="WMO_ResList1"/>
    <w:basedOn w:val="Normal"/>
    <w:rsid w:val="00B57915"/>
    <w:pPr>
      <w:tabs>
        <w:tab w:val="left" w:pos="567"/>
      </w:tabs>
      <w:spacing w:before="240" w:after="0" w:line="240" w:lineRule="auto"/>
      <w:ind w:left="567" w:hanging="567"/>
    </w:pPr>
    <w:rPr>
      <w:rFonts w:ascii="Arial" w:eastAsia="Arial" w:hAnsi="Arial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7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file=3197" TargetMode="External"/><Relationship Id="rId13" Type="http://schemas.openxmlformats.org/officeDocument/2006/relationships/hyperlink" Target="http://wis.wmo.int/file=319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wmo-sat.info/oscar/satellitefrequenc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car.wm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swiki.wmo.int/tiki-download_file.php?fileId=3169" TargetMode="External"/><Relationship Id="rId10" Type="http://schemas.openxmlformats.org/officeDocument/2006/relationships/hyperlink" Target="http://wis.wmo.int/file=31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fcgonline.org/Public%20Documents/SFCG_WRC_Objectives_SFCG-36_Public.pdf" TargetMode="External"/><Relationship Id="rId14" Type="http://schemas.openxmlformats.org/officeDocument/2006/relationships/hyperlink" Target="https://www.sfcgonline.org/Public%20Documents/SFCG_WRC_Objectives_SFCG-36_Public.pdf" TargetMode="Externa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F5675-5063-4DE3-BB05-9F21986238C5}"/>
</file>

<file path=customXml/itemProps2.xml><?xml version="1.0" encoding="utf-8"?>
<ds:datastoreItem xmlns:ds="http://schemas.openxmlformats.org/officeDocument/2006/customXml" ds:itemID="{C59F96FF-419C-4357-85FB-6B66228105B4}"/>
</file>

<file path=customXml/itemProps3.xml><?xml version="1.0" encoding="utf-8"?>
<ds:datastoreItem xmlns:ds="http://schemas.openxmlformats.org/officeDocument/2006/customXml" ds:itemID="{A46B2556-74CB-45AF-A1F9-D0DB1560F7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530</Words>
  <Characters>3001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SG-RFC coordination with the Space Frequency Coordination Group (SFCG)</dc:subject>
  <dc:creator>David Thomas</dc:creator>
  <cp:lastModifiedBy>David Thomas</cp:lastModifiedBy>
  <cp:revision>6</cp:revision>
  <dcterms:created xsi:type="dcterms:W3CDTF">2017-01-05T15:31:00Z</dcterms:created>
  <dcterms:modified xsi:type="dcterms:W3CDTF">2017-01-06T09:29:00Z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