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79" w:type="dxa"/>
        <w:tblInd w:w="-106" w:type="dxa"/>
        <w:tblLayout w:type="fixed"/>
        <w:tblLook w:val="0000" w:firstRow="0" w:lastRow="0" w:firstColumn="0" w:lastColumn="0" w:noHBand="0" w:noVBand="0"/>
      </w:tblPr>
      <w:tblGrid>
        <w:gridCol w:w="4548"/>
        <w:gridCol w:w="1680"/>
        <w:gridCol w:w="3851"/>
      </w:tblGrid>
      <w:tr w:rsidR="00623EE4" w:rsidRPr="0041493A">
        <w:trPr>
          <w:cantSplit/>
          <w:trHeight w:val="1438"/>
        </w:trPr>
        <w:tc>
          <w:tcPr>
            <w:tcW w:w="4548" w:type="dxa"/>
            <w:tcBorders>
              <w:top w:val="nil"/>
              <w:left w:val="nil"/>
              <w:bottom w:val="nil"/>
              <w:right w:val="nil"/>
            </w:tcBorders>
            <w:vAlign w:val="center"/>
          </w:tcPr>
          <w:p w:rsidR="00623EE4" w:rsidRPr="0041493A" w:rsidRDefault="00623EE4">
            <w:pPr>
              <w:jc w:val="center"/>
              <w:rPr>
                <w:rFonts w:ascii="Helvetica" w:hAnsi="Helvetica" w:cs="Helvetica"/>
                <w:b/>
                <w:bCs/>
                <w:sz w:val="28"/>
                <w:szCs w:val="28"/>
              </w:rPr>
            </w:pPr>
            <w:r w:rsidRPr="0041493A">
              <w:rPr>
                <w:b/>
                <w:bCs/>
                <w:sz w:val="28"/>
                <w:szCs w:val="28"/>
              </w:rPr>
              <w:t>WORLD WEATHER WATCH</w:t>
            </w:r>
            <w:r w:rsidRPr="0041493A">
              <w:rPr>
                <w:b/>
                <w:bCs/>
                <w:sz w:val="28"/>
                <w:szCs w:val="28"/>
              </w:rPr>
              <w:br/>
              <w:t>COMMISSION FOR BASIC SYSTEMS</w:t>
            </w:r>
          </w:p>
        </w:tc>
        <w:tc>
          <w:tcPr>
            <w:tcW w:w="5531" w:type="dxa"/>
            <w:gridSpan w:val="2"/>
            <w:tcBorders>
              <w:top w:val="nil"/>
              <w:left w:val="nil"/>
              <w:bottom w:val="nil"/>
              <w:right w:val="nil"/>
            </w:tcBorders>
            <w:tcMar>
              <w:left w:w="6" w:type="dxa"/>
              <w:right w:w="6" w:type="dxa"/>
            </w:tcMar>
          </w:tcPr>
          <w:p w:rsidR="00623EE4" w:rsidRPr="0041493A" w:rsidRDefault="00A0009D">
            <w:pPr>
              <w:shd w:val="solid" w:color="FFFFFF" w:fill="FFFFFF"/>
              <w:spacing w:before="240" w:line="240" w:lineRule="atLeast"/>
            </w:pPr>
            <w:r w:rsidRPr="0041493A">
              <w:rPr>
                <w:noProof/>
                <w:lang w:eastAsia="zh-CN"/>
              </w:rPr>
              <w:drawing>
                <wp:inline distT="0" distB="0" distL="0" distR="0" wp14:anchorId="1FE28DB3" wp14:editId="5162D070">
                  <wp:extent cx="3466465" cy="707390"/>
                  <wp:effectExtent l="0" t="0" r="635" b="0"/>
                  <wp:docPr id="1" name="Picture 1"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6465" cy="707390"/>
                          </a:xfrm>
                          <a:prstGeom prst="rect">
                            <a:avLst/>
                          </a:prstGeom>
                          <a:noFill/>
                          <a:ln>
                            <a:noFill/>
                          </a:ln>
                        </pic:spPr>
                      </pic:pic>
                    </a:graphicData>
                  </a:graphic>
                </wp:inline>
              </w:drawing>
            </w:r>
          </w:p>
        </w:tc>
      </w:tr>
      <w:tr w:rsidR="00623EE4" w:rsidRPr="0041493A">
        <w:trPr>
          <w:cantSplit/>
        </w:trPr>
        <w:tc>
          <w:tcPr>
            <w:tcW w:w="6228" w:type="dxa"/>
            <w:gridSpan w:val="2"/>
            <w:tcBorders>
              <w:top w:val="single" w:sz="12" w:space="0" w:color="auto"/>
              <w:left w:val="nil"/>
              <w:bottom w:val="nil"/>
              <w:right w:val="nil"/>
            </w:tcBorders>
          </w:tcPr>
          <w:p w:rsidR="00623EE4" w:rsidRPr="0041493A" w:rsidRDefault="00623EE4">
            <w:pPr>
              <w:shd w:val="solid" w:color="FFFFFF" w:fill="FFFFFF"/>
              <w:spacing w:after="48"/>
              <w:rPr>
                <w:rFonts w:ascii="Verdana" w:hAnsi="Verdana" w:cs="Verdana"/>
              </w:rPr>
            </w:pPr>
          </w:p>
        </w:tc>
        <w:tc>
          <w:tcPr>
            <w:tcW w:w="3851" w:type="dxa"/>
            <w:tcBorders>
              <w:top w:val="single" w:sz="12" w:space="0" w:color="auto"/>
              <w:left w:val="nil"/>
              <w:bottom w:val="nil"/>
              <w:right w:val="nil"/>
            </w:tcBorders>
          </w:tcPr>
          <w:p w:rsidR="00623EE4" w:rsidRPr="0041493A" w:rsidRDefault="00623EE4">
            <w:pPr>
              <w:shd w:val="solid" w:color="FFFFFF" w:fill="FFFFFF"/>
              <w:spacing w:after="48" w:line="240" w:lineRule="atLeast"/>
            </w:pPr>
          </w:p>
        </w:tc>
      </w:tr>
      <w:tr w:rsidR="00623EE4" w:rsidRPr="0041493A">
        <w:trPr>
          <w:cantSplit/>
          <w:trHeight w:val="312"/>
        </w:trPr>
        <w:tc>
          <w:tcPr>
            <w:tcW w:w="6228" w:type="dxa"/>
            <w:gridSpan w:val="2"/>
            <w:vMerge w:val="restart"/>
            <w:tcBorders>
              <w:top w:val="nil"/>
              <w:left w:val="nil"/>
              <w:bottom w:val="nil"/>
              <w:right w:val="nil"/>
            </w:tcBorders>
          </w:tcPr>
          <w:p w:rsidR="00623EE4" w:rsidRPr="0041493A" w:rsidRDefault="00623EE4">
            <w:pPr>
              <w:rPr>
                <w:b/>
                <w:bCs/>
              </w:rPr>
            </w:pPr>
            <w:r w:rsidRPr="0041493A">
              <w:rPr>
                <w:b/>
                <w:bCs/>
              </w:rPr>
              <w:t>Ad hoc ICT-ISS</w:t>
            </w:r>
          </w:p>
          <w:p w:rsidR="00623EE4" w:rsidRPr="0041493A" w:rsidRDefault="00623EE4">
            <w:pPr>
              <w:rPr>
                <w:b/>
                <w:bCs/>
              </w:rPr>
            </w:pPr>
          </w:p>
          <w:p w:rsidR="00623EE4" w:rsidRPr="0041493A" w:rsidRDefault="00623EE4">
            <w:r w:rsidRPr="0041493A">
              <w:t>Paris, 19-21 May 2015</w:t>
            </w:r>
          </w:p>
        </w:tc>
        <w:tc>
          <w:tcPr>
            <w:tcW w:w="3851" w:type="dxa"/>
            <w:tcBorders>
              <w:top w:val="nil"/>
              <w:left w:val="nil"/>
              <w:bottom w:val="nil"/>
              <w:right w:val="nil"/>
            </w:tcBorders>
          </w:tcPr>
          <w:p w:rsidR="00623EE4" w:rsidRPr="0041493A" w:rsidRDefault="00623EE4">
            <w:pPr>
              <w:jc w:val="right"/>
              <w:rPr>
                <w:b/>
                <w:bCs/>
                <w:lang w:eastAsia="zh-CN"/>
              </w:rPr>
            </w:pPr>
            <w:r w:rsidRPr="0041493A">
              <w:rPr>
                <w:b/>
                <w:bCs/>
                <w:lang w:eastAsia="zh-CN"/>
              </w:rPr>
              <w:t>ICT-ISS-2015-1/Final Report</w:t>
            </w:r>
            <w:r w:rsidRPr="0041493A">
              <w:rPr>
                <w:lang w:eastAsia="zh-CN"/>
              </w:rPr>
              <w:br/>
              <w:t>DRAFT</w:t>
            </w:r>
          </w:p>
        </w:tc>
      </w:tr>
      <w:tr w:rsidR="00623EE4" w:rsidRPr="0041493A">
        <w:trPr>
          <w:cantSplit/>
          <w:trHeight w:val="81"/>
        </w:trPr>
        <w:tc>
          <w:tcPr>
            <w:tcW w:w="6228" w:type="dxa"/>
            <w:gridSpan w:val="2"/>
            <w:vMerge/>
            <w:tcBorders>
              <w:top w:val="nil"/>
              <w:left w:val="nil"/>
              <w:bottom w:val="nil"/>
              <w:right w:val="nil"/>
            </w:tcBorders>
          </w:tcPr>
          <w:p w:rsidR="00623EE4" w:rsidRPr="0041493A" w:rsidRDefault="00623EE4">
            <w:pPr>
              <w:rPr>
                <w:rFonts w:ascii="Verdana" w:hAnsi="Verdana" w:cs="Verdana"/>
                <w:sz w:val="20"/>
                <w:szCs w:val="20"/>
              </w:rPr>
            </w:pPr>
          </w:p>
        </w:tc>
        <w:tc>
          <w:tcPr>
            <w:tcW w:w="3851" w:type="dxa"/>
            <w:tcBorders>
              <w:top w:val="nil"/>
              <w:left w:val="nil"/>
              <w:bottom w:val="nil"/>
              <w:right w:val="nil"/>
            </w:tcBorders>
          </w:tcPr>
          <w:p w:rsidR="00623EE4" w:rsidRPr="0041493A" w:rsidRDefault="0041493A">
            <w:pPr>
              <w:jc w:val="right"/>
              <w:rPr>
                <w:lang w:eastAsia="zh-CN"/>
              </w:rPr>
            </w:pPr>
            <w:r w:rsidRPr="0041493A">
              <w:rPr>
                <w:lang w:eastAsia="zh-CN"/>
              </w:rPr>
              <w:t xml:space="preserve">15 </w:t>
            </w:r>
            <w:r w:rsidR="00866DDA" w:rsidRPr="0041493A">
              <w:rPr>
                <w:lang w:eastAsia="zh-CN"/>
              </w:rPr>
              <w:t>July</w:t>
            </w:r>
            <w:r w:rsidR="00623EE4" w:rsidRPr="0041493A">
              <w:rPr>
                <w:lang w:eastAsia="zh-CN"/>
              </w:rPr>
              <w:t xml:space="preserve"> 2015</w:t>
            </w:r>
          </w:p>
        </w:tc>
      </w:tr>
    </w:tbl>
    <w:p w:rsidR="00623EE4" w:rsidRPr="0041493A" w:rsidRDefault="00623EE4"/>
    <w:p w:rsidR="00623EE4" w:rsidRPr="0041493A" w:rsidRDefault="00623EE4">
      <w:pPr>
        <w:pStyle w:val="MainHeading"/>
        <w:rPr>
          <w:rFonts w:ascii="Times New Roman" w:hAnsi="Times New Roman" w:cs="Times New Roman"/>
        </w:rPr>
      </w:pPr>
      <w:r w:rsidRPr="0041493A">
        <w:t>Final report of the ad hoc meeting of ICT-ISS on WIS strategy</w:t>
      </w:r>
    </w:p>
    <w:p w:rsidR="00866DDA" w:rsidRPr="0041493A" w:rsidRDefault="00866DDA">
      <w:pPr>
        <w:rPr>
          <w:lang w:eastAsia="zh-CN"/>
        </w:rPr>
      </w:pPr>
      <w:r w:rsidRPr="0041493A">
        <w:rPr>
          <w:noProof/>
          <w:lang w:eastAsia="zh-CN"/>
        </w:rPr>
        <w:drawing>
          <wp:inline distT="0" distB="0" distL="0" distR="0" wp14:anchorId="7E4F776A" wp14:editId="49A50C1A">
            <wp:extent cx="6120765" cy="434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926 copie.jpg"/>
                    <pic:cNvPicPr/>
                  </pic:nvPicPr>
                  <pic:blipFill>
                    <a:blip r:embed="rId9">
                      <a:extLst>
                        <a:ext uri="{28A0092B-C50C-407E-A947-70E740481C1C}">
                          <a14:useLocalDpi xmlns:a14="http://schemas.microsoft.com/office/drawing/2010/main" val="0"/>
                        </a:ext>
                      </a:extLst>
                    </a:blip>
                    <a:stretch>
                      <a:fillRect/>
                    </a:stretch>
                  </pic:blipFill>
                  <pic:spPr>
                    <a:xfrm>
                      <a:off x="0" y="0"/>
                      <a:ext cx="6120765" cy="4343400"/>
                    </a:xfrm>
                    <a:prstGeom prst="rect">
                      <a:avLst/>
                    </a:prstGeom>
                  </pic:spPr>
                </pic:pic>
              </a:graphicData>
            </a:graphic>
          </wp:inline>
        </w:drawing>
      </w:r>
    </w:p>
    <w:p w:rsidR="00AE7045" w:rsidRPr="0041493A" w:rsidRDefault="00AE7045">
      <w:pPr>
        <w:rPr>
          <w:lang w:eastAsia="zh-CN"/>
        </w:rPr>
      </w:pPr>
      <w:r w:rsidRPr="0041493A">
        <w:rPr>
          <w:lang w:eastAsia="zh-CN"/>
        </w:rPr>
        <w:br w:type="page"/>
      </w:r>
    </w:p>
    <w:p w:rsidR="00623EE4" w:rsidRPr="0041493A" w:rsidRDefault="00623EE4">
      <w:pPr>
        <w:rPr>
          <w:lang w:eastAsia="zh-CN"/>
        </w:rPr>
      </w:pPr>
      <w:bookmarkStart w:id="0" w:name="_GoBack"/>
      <w:bookmarkEnd w:id="0"/>
    </w:p>
    <w:p w:rsidR="00623EE4" w:rsidRPr="0041493A" w:rsidRDefault="00623EE4">
      <w:pPr>
        <w:pStyle w:val="TopHeading"/>
        <w:rPr>
          <w:rFonts w:ascii="Times New Roman" w:hAnsi="Times New Roman" w:cs="Times New Roman"/>
          <w:snapToGrid w:val="0"/>
        </w:rPr>
      </w:pPr>
      <w:r w:rsidRPr="0041493A">
        <w:rPr>
          <w:rFonts w:hint="eastAsia"/>
          <w:snapToGrid w:val="0"/>
        </w:rPr>
        <w:t>DISCLAIMER</w:t>
      </w:r>
    </w:p>
    <w:p w:rsidR="00623EE4" w:rsidRPr="0041493A" w:rsidRDefault="00623EE4">
      <w:pPr>
        <w:tabs>
          <w:tab w:val="left" w:pos="4320"/>
          <w:tab w:val="left" w:pos="4860"/>
          <w:tab w:val="left" w:pos="5400"/>
        </w:tabs>
        <w:spacing w:line="360" w:lineRule="auto"/>
        <w:ind w:right="34"/>
        <w:jc w:val="center"/>
        <w:rPr>
          <w:b/>
          <w:bCs/>
          <w:sz w:val="20"/>
          <w:szCs w:val="20"/>
        </w:rPr>
      </w:pPr>
      <w:r w:rsidRPr="0041493A">
        <w:rPr>
          <w:b/>
          <w:bCs/>
          <w:sz w:val="20"/>
          <w:szCs w:val="20"/>
        </w:rPr>
        <w:t>Regulation 43</w:t>
      </w:r>
    </w:p>
    <w:p w:rsidR="00623EE4" w:rsidRPr="00747602" w:rsidRDefault="00623EE4">
      <w:pPr>
        <w:pStyle w:val="BodyText"/>
        <w:rPr>
          <w:sz w:val="20"/>
          <w:szCs w:val="20"/>
          <w:lang w:val="en-GB"/>
        </w:rPr>
      </w:pPr>
      <w:r w:rsidRPr="00747602">
        <w:rPr>
          <w:sz w:val="20"/>
          <w:szCs w:val="20"/>
          <w:lang w:val="en-GB"/>
        </w:rPr>
        <w:t>Recommendations of working groups shall have no status within the Organization until they have been approved by the responsible constituent body. In the case of joint working groups the recommendations must be concurred with by the presidents of the constituent bodies concerned before being submitted to the designated constituent body.</w:t>
      </w:r>
    </w:p>
    <w:p w:rsidR="00623EE4" w:rsidRPr="0041493A" w:rsidRDefault="00623EE4">
      <w:pPr>
        <w:tabs>
          <w:tab w:val="left" w:pos="4320"/>
          <w:tab w:val="left" w:pos="4860"/>
          <w:tab w:val="left" w:pos="5400"/>
        </w:tabs>
        <w:spacing w:line="360" w:lineRule="auto"/>
        <w:ind w:right="34"/>
        <w:jc w:val="center"/>
        <w:rPr>
          <w:b/>
          <w:bCs/>
          <w:sz w:val="20"/>
          <w:szCs w:val="20"/>
        </w:rPr>
      </w:pPr>
      <w:r w:rsidRPr="0041493A">
        <w:rPr>
          <w:b/>
          <w:bCs/>
          <w:sz w:val="20"/>
          <w:szCs w:val="20"/>
        </w:rPr>
        <w:t>Regulation 44</w:t>
      </w:r>
    </w:p>
    <w:p w:rsidR="00623EE4" w:rsidRPr="00747602" w:rsidRDefault="00623EE4">
      <w:pPr>
        <w:pStyle w:val="BodyText"/>
        <w:rPr>
          <w:sz w:val="20"/>
          <w:szCs w:val="20"/>
          <w:lang w:val="en-GB"/>
        </w:rPr>
      </w:pPr>
      <w:r w:rsidRPr="00747602">
        <w:rPr>
          <w:sz w:val="20"/>
          <w:szCs w:val="20"/>
          <w:lang w:val="en-GB"/>
        </w:rPr>
        <w:t>In the case of a recommendation made by a working group between sessions of the responsible constituent body, either in a session of a working group or by correspondence, the president of the body may, as an exceptional measure, approve the recommendation on behalf of the constituent body when the matter is, in his opinion, urgent, and does not appear to imply new obligations for Members. He may then submit this recommendation for adoption by the Executive Council or to the President of the Organization for action in accordance with Regulation 9(5).</w:t>
      </w:r>
    </w:p>
    <w:p w:rsidR="00623EE4" w:rsidRPr="00747602" w:rsidRDefault="00623EE4">
      <w:pPr>
        <w:pStyle w:val="BodyText"/>
        <w:rPr>
          <w:rFonts w:ascii="Times New Roman" w:hAnsi="Times New Roman" w:cs="Times New Roman"/>
          <w:sz w:val="20"/>
          <w:szCs w:val="20"/>
          <w:lang w:val="en-GB"/>
        </w:rPr>
      </w:pPr>
      <w:r w:rsidRPr="00747602">
        <w:rPr>
          <w:sz w:val="20"/>
          <w:szCs w:val="20"/>
          <w:lang w:val="en-GB"/>
        </w:rPr>
        <w:t>© World Meteorological Organization, 2015</w:t>
      </w:r>
    </w:p>
    <w:p w:rsidR="00623EE4" w:rsidRPr="00747602" w:rsidRDefault="00623EE4">
      <w:pPr>
        <w:pStyle w:val="BodyText"/>
        <w:rPr>
          <w:sz w:val="20"/>
          <w:szCs w:val="20"/>
          <w:lang w:val="en-GB"/>
        </w:rPr>
      </w:pPr>
      <w:r w:rsidRPr="00747602">
        <w:rPr>
          <w:sz w:val="20"/>
          <w:szCs w:val="20"/>
          <w:lang w:val="en-GB"/>
        </w:rPr>
        <w:t>The right of publication in print, electronic and any other form and in any language is reserved by WMO. Short extracts from WMO publications may be reproduced without authorization provided that the complete source is clearly indicated. Editorial correspondence and requests to publish, reproduce or translate this publication (articles) in part or in whole should be addressed to:</w:t>
      </w:r>
    </w:p>
    <w:p w:rsidR="00623EE4" w:rsidRPr="00747602" w:rsidRDefault="00623EE4">
      <w:pPr>
        <w:pStyle w:val="BodyText"/>
        <w:rPr>
          <w:sz w:val="20"/>
          <w:szCs w:val="20"/>
          <w:lang w:val="en-GB"/>
        </w:rPr>
      </w:pPr>
      <w:r w:rsidRPr="00747602">
        <w:rPr>
          <w:sz w:val="20"/>
          <w:szCs w:val="20"/>
          <w:lang w:val="en-GB"/>
        </w:rPr>
        <w:t>Chairperson, Publications Board</w:t>
      </w:r>
    </w:p>
    <w:p w:rsidR="00623EE4" w:rsidRPr="00747602" w:rsidRDefault="00623EE4">
      <w:pPr>
        <w:pStyle w:val="BodyText"/>
        <w:rPr>
          <w:sz w:val="20"/>
          <w:szCs w:val="20"/>
          <w:lang w:val="en-GB"/>
        </w:rPr>
      </w:pPr>
      <w:r w:rsidRPr="00747602">
        <w:rPr>
          <w:sz w:val="20"/>
          <w:szCs w:val="20"/>
          <w:lang w:val="en-GB"/>
        </w:rPr>
        <w:t>World Meteorological Organization (WMO)</w:t>
      </w:r>
    </w:p>
    <w:p w:rsidR="00623EE4" w:rsidRPr="00747602" w:rsidRDefault="00623EE4">
      <w:pPr>
        <w:pStyle w:val="BodyText"/>
        <w:rPr>
          <w:sz w:val="20"/>
          <w:szCs w:val="20"/>
          <w:lang w:val="en-GB"/>
        </w:rPr>
      </w:pPr>
      <w:r w:rsidRPr="00747602">
        <w:rPr>
          <w:sz w:val="20"/>
          <w:szCs w:val="20"/>
          <w:lang w:val="en-GB"/>
        </w:rPr>
        <w:t xml:space="preserve">7 </w:t>
      </w:r>
      <w:proofErr w:type="spellStart"/>
      <w:r w:rsidRPr="00747602">
        <w:rPr>
          <w:sz w:val="20"/>
          <w:szCs w:val="20"/>
          <w:lang w:val="en-GB"/>
        </w:rPr>
        <w:t>bis</w:t>
      </w:r>
      <w:proofErr w:type="spellEnd"/>
      <w:r w:rsidRPr="00747602">
        <w:rPr>
          <w:sz w:val="20"/>
          <w:szCs w:val="20"/>
          <w:lang w:val="en-GB"/>
        </w:rPr>
        <w:t xml:space="preserve">, avenue de la </w:t>
      </w:r>
      <w:proofErr w:type="spellStart"/>
      <w:r w:rsidRPr="00747602">
        <w:rPr>
          <w:sz w:val="20"/>
          <w:szCs w:val="20"/>
          <w:lang w:val="en-GB"/>
        </w:rPr>
        <w:t>Paix</w:t>
      </w:r>
      <w:proofErr w:type="spellEnd"/>
      <w:r w:rsidRPr="00747602">
        <w:rPr>
          <w:sz w:val="20"/>
          <w:szCs w:val="20"/>
          <w:lang w:val="en-GB"/>
        </w:rPr>
        <w:tab/>
      </w:r>
      <w:r w:rsidRPr="00747602">
        <w:rPr>
          <w:sz w:val="20"/>
          <w:szCs w:val="20"/>
          <w:lang w:val="en-GB"/>
        </w:rPr>
        <w:tab/>
      </w:r>
      <w:r w:rsidRPr="00747602">
        <w:rPr>
          <w:sz w:val="20"/>
          <w:szCs w:val="20"/>
          <w:lang w:val="en-GB"/>
        </w:rPr>
        <w:tab/>
      </w:r>
      <w:r w:rsidRPr="00747602">
        <w:rPr>
          <w:sz w:val="20"/>
          <w:szCs w:val="20"/>
          <w:lang w:val="en-GB"/>
        </w:rPr>
        <w:tab/>
        <w:t>Tel.: +41 (0)22 730 84 03</w:t>
      </w:r>
    </w:p>
    <w:p w:rsidR="00623EE4" w:rsidRPr="00747602" w:rsidRDefault="00623EE4">
      <w:pPr>
        <w:pStyle w:val="BodyText"/>
        <w:rPr>
          <w:sz w:val="20"/>
          <w:szCs w:val="20"/>
          <w:lang w:val="en-GB"/>
        </w:rPr>
      </w:pPr>
      <w:r w:rsidRPr="00747602">
        <w:rPr>
          <w:sz w:val="20"/>
          <w:szCs w:val="20"/>
          <w:lang w:val="en-GB"/>
        </w:rPr>
        <w:t>P.O. Box No. 2300</w:t>
      </w:r>
      <w:r w:rsidRPr="00747602">
        <w:rPr>
          <w:sz w:val="20"/>
          <w:szCs w:val="20"/>
          <w:lang w:val="en-GB"/>
        </w:rPr>
        <w:tab/>
      </w:r>
      <w:r w:rsidRPr="00747602">
        <w:rPr>
          <w:sz w:val="20"/>
          <w:szCs w:val="20"/>
          <w:lang w:val="en-GB"/>
        </w:rPr>
        <w:tab/>
      </w:r>
      <w:r w:rsidRPr="00747602">
        <w:rPr>
          <w:sz w:val="20"/>
          <w:szCs w:val="20"/>
          <w:lang w:val="en-GB"/>
        </w:rPr>
        <w:tab/>
      </w:r>
      <w:r w:rsidRPr="00747602">
        <w:rPr>
          <w:sz w:val="20"/>
          <w:szCs w:val="20"/>
          <w:lang w:val="en-GB"/>
        </w:rPr>
        <w:tab/>
        <w:t>Fax: +41 (0)22 730 80 40</w:t>
      </w:r>
    </w:p>
    <w:p w:rsidR="00623EE4" w:rsidRPr="00747602" w:rsidRDefault="00623EE4">
      <w:pPr>
        <w:pStyle w:val="BodyText"/>
        <w:rPr>
          <w:sz w:val="20"/>
          <w:szCs w:val="20"/>
          <w:lang w:val="en-GB"/>
        </w:rPr>
      </w:pPr>
      <w:r w:rsidRPr="00747602">
        <w:rPr>
          <w:sz w:val="20"/>
          <w:szCs w:val="20"/>
          <w:lang w:val="en-GB"/>
        </w:rPr>
        <w:t>CH-1211 Geneva 2, Switzerland</w:t>
      </w:r>
      <w:r w:rsidRPr="00747602">
        <w:rPr>
          <w:sz w:val="20"/>
          <w:szCs w:val="20"/>
          <w:lang w:val="en-GB"/>
        </w:rPr>
        <w:tab/>
      </w:r>
      <w:r w:rsidRPr="00747602">
        <w:rPr>
          <w:sz w:val="20"/>
          <w:szCs w:val="20"/>
          <w:lang w:val="en-GB"/>
        </w:rPr>
        <w:tab/>
      </w:r>
      <w:r w:rsidRPr="00747602">
        <w:rPr>
          <w:sz w:val="20"/>
          <w:szCs w:val="20"/>
          <w:lang w:val="en-GB"/>
        </w:rPr>
        <w:tab/>
      </w:r>
      <w:r w:rsidRPr="00747602">
        <w:rPr>
          <w:sz w:val="20"/>
          <w:szCs w:val="20"/>
          <w:lang w:val="en-GB"/>
        </w:rPr>
        <w:tab/>
        <w:t xml:space="preserve">E-mail: </w:t>
      </w:r>
      <w:hyperlink r:id="rId10" w:history="1">
        <w:r w:rsidRPr="00747602">
          <w:rPr>
            <w:rStyle w:val="Hyperlink"/>
            <w:sz w:val="20"/>
            <w:szCs w:val="20"/>
            <w:lang w:val="en-GB"/>
          </w:rPr>
          <w:t>Publications@wmo.int</w:t>
        </w:r>
      </w:hyperlink>
      <w:r w:rsidRPr="00747602">
        <w:rPr>
          <w:sz w:val="20"/>
          <w:szCs w:val="20"/>
          <w:lang w:val="en-GB"/>
        </w:rPr>
        <w:t xml:space="preserve"> </w:t>
      </w:r>
    </w:p>
    <w:p w:rsidR="00623EE4" w:rsidRPr="00747602" w:rsidRDefault="00623EE4">
      <w:pPr>
        <w:pStyle w:val="BodyText"/>
        <w:rPr>
          <w:rFonts w:ascii="Times New Roman" w:hAnsi="Times New Roman" w:cs="Times New Roman"/>
          <w:sz w:val="20"/>
          <w:szCs w:val="20"/>
          <w:lang w:val="en-GB"/>
        </w:rPr>
      </w:pPr>
    </w:p>
    <w:p w:rsidR="00623EE4" w:rsidRPr="00747602" w:rsidRDefault="00623EE4">
      <w:pPr>
        <w:pStyle w:val="BodyText"/>
        <w:rPr>
          <w:sz w:val="20"/>
          <w:szCs w:val="20"/>
          <w:lang w:val="en-GB"/>
        </w:rPr>
      </w:pPr>
      <w:r w:rsidRPr="00747602">
        <w:rPr>
          <w:sz w:val="20"/>
          <w:szCs w:val="20"/>
          <w:lang w:val="en-GB"/>
        </w:rPr>
        <w:t>NOTE:</w:t>
      </w:r>
    </w:p>
    <w:p w:rsidR="00623EE4" w:rsidRPr="00747602" w:rsidRDefault="00623EE4">
      <w:pPr>
        <w:pStyle w:val="BodyText"/>
        <w:rPr>
          <w:sz w:val="20"/>
          <w:szCs w:val="20"/>
          <w:lang w:val="en-GB"/>
        </w:rPr>
      </w:pPr>
      <w:r w:rsidRPr="00747602">
        <w:rPr>
          <w:sz w:val="20"/>
          <w:szCs w:val="20"/>
          <w:lang w:val="en-GB"/>
        </w:rPr>
        <w:t>The designations employed in WMO publications and the presentation of material in this publication do not imply the expression of any opinion whatsoever on the part of the Secretariat of WMO concerning the legal status of any country, territory, city or area or of its authorities, or concerning the delimitation of its frontiers or boundaries.</w:t>
      </w:r>
    </w:p>
    <w:p w:rsidR="00623EE4" w:rsidRPr="00747602" w:rsidRDefault="00623EE4">
      <w:pPr>
        <w:pStyle w:val="BodyText"/>
        <w:rPr>
          <w:sz w:val="20"/>
          <w:szCs w:val="20"/>
          <w:lang w:val="en-GB"/>
        </w:rPr>
      </w:pPr>
      <w:r w:rsidRPr="00747602">
        <w:rPr>
          <w:sz w:val="20"/>
          <w:szCs w:val="20"/>
          <w:lang w:val="en-GB"/>
        </w:rPr>
        <w:t>Opinions expressed in WMO publications are those of the authors and do not necessarily reflect those of WMO. The mention of specific companies or products does not imply that they are endorsed or recommended by WMO in preference to others of a similar nature which are not mentioned or advertised.</w:t>
      </w:r>
    </w:p>
    <w:p w:rsidR="00623EE4" w:rsidRPr="00747602" w:rsidRDefault="00623EE4">
      <w:pPr>
        <w:pStyle w:val="BodyText"/>
        <w:rPr>
          <w:sz w:val="20"/>
          <w:szCs w:val="20"/>
          <w:lang w:val="en-GB"/>
        </w:rPr>
      </w:pPr>
      <w:r w:rsidRPr="00747602">
        <w:rPr>
          <w:sz w:val="20"/>
          <w:szCs w:val="20"/>
          <w:lang w:val="en-GB"/>
        </w:rPr>
        <w:t>This document (or report) is not an official publication of WMO and has not been subjected to its standard editorial procedures. The views expressed herein do not necessarily have the endorsement of the Organization</w:t>
      </w:r>
    </w:p>
    <w:p w:rsidR="00866DDA" w:rsidRPr="00747602" w:rsidRDefault="00866DDA">
      <w:pPr>
        <w:rPr>
          <w:rFonts w:eastAsia="SimSun"/>
          <w:sz w:val="20"/>
          <w:szCs w:val="20"/>
          <w:lang w:eastAsia="zh-CN"/>
        </w:rPr>
      </w:pPr>
      <w:r w:rsidRPr="00747602">
        <w:rPr>
          <w:sz w:val="20"/>
          <w:szCs w:val="20"/>
        </w:rPr>
        <w:br w:type="page"/>
      </w:r>
    </w:p>
    <w:p w:rsidR="00866DDA" w:rsidRPr="00747602" w:rsidRDefault="00866DDA">
      <w:pPr>
        <w:pStyle w:val="BodyText"/>
        <w:rPr>
          <w:rFonts w:ascii="Times New Roman" w:hAnsi="Times New Roman" w:cs="Times New Roman"/>
          <w:sz w:val="20"/>
          <w:szCs w:val="20"/>
          <w:lang w:val="en-GB"/>
        </w:rPr>
      </w:pPr>
    </w:p>
    <w:p w:rsidR="00623EE4" w:rsidRPr="0041493A" w:rsidRDefault="00623EE4">
      <w:pPr>
        <w:pStyle w:val="SubHeading"/>
        <w:jc w:val="center"/>
        <w:rPr>
          <w:rFonts w:ascii="Times New Roman" w:hAnsi="Times New Roman" w:cs="Times New Roman"/>
          <w:b/>
          <w:bCs/>
          <w:color w:val="auto"/>
          <w:sz w:val="28"/>
          <w:szCs w:val="28"/>
        </w:rPr>
      </w:pPr>
      <w:r w:rsidRPr="0041493A">
        <w:rPr>
          <w:rFonts w:hint="eastAsia"/>
          <w:b/>
          <w:bCs/>
          <w:color w:val="auto"/>
          <w:sz w:val="28"/>
          <w:szCs w:val="28"/>
        </w:rPr>
        <w:t>FINAL REPORT OF THE AD HOC MEETING OF ICT-ISS ON WIS STRATEGY</w:t>
      </w:r>
    </w:p>
    <w:p w:rsidR="00623EE4" w:rsidRPr="00747602" w:rsidRDefault="00623EE4" w:rsidP="00747602">
      <w:pPr>
        <w:pStyle w:val="BodyText"/>
        <w:rPr>
          <w:rFonts w:hint="eastAsia"/>
        </w:rPr>
      </w:pPr>
    </w:p>
    <w:p w:rsidR="00623EE4" w:rsidRPr="0041493A" w:rsidRDefault="00623EE4">
      <w:pPr>
        <w:pStyle w:val="SubHeading"/>
        <w:rPr>
          <w:rFonts w:ascii="Times New Roman" w:hAnsi="Times New Roman" w:cs="Times New Roman"/>
        </w:rPr>
      </w:pPr>
      <w:r w:rsidRPr="0041493A">
        <w:rPr>
          <w:rFonts w:hint="eastAsia"/>
        </w:rPr>
        <w:t>Executive Summary</w:t>
      </w:r>
    </w:p>
    <w:p w:rsidR="00623EE4" w:rsidRPr="00747602" w:rsidRDefault="00623EE4">
      <w:pPr>
        <w:pStyle w:val="BodyText0"/>
        <w:rPr>
          <w:rFonts w:ascii="Times New Roman" w:hAnsi="Times New Roman" w:cs="Times New Roman"/>
          <w:lang w:val="en-GB"/>
        </w:rPr>
      </w:pPr>
    </w:p>
    <w:p w:rsidR="00623EE4" w:rsidRPr="00747602" w:rsidRDefault="00623EE4">
      <w:pPr>
        <w:pStyle w:val="SubHeading2"/>
        <w:rPr>
          <w:lang w:val="en-GB"/>
        </w:rPr>
      </w:pPr>
      <w:r w:rsidRPr="00747602">
        <w:rPr>
          <w:lang w:val="en-GB"/>
        </w:rPr>
        <w:t>1. </w:t>
      </w:r>
      <w:r w:rsidRPr="00747602">
        <w:rPr>
          <w:lang w:val="en-GB"/>
        </w:rPr>
        <w:tab/>
        <w:t>Organization of the meeting</w:t>
      </w:r>
    </w:p>
    <w:p w:rsidR="00623EE4" w:rsidRPr="00747602" w:rsidRDefault="00623EE4">
      <w:pPr>
        <w:pStyle w:val="SubHeading2"/>
        <w:rPr>
          <w:lang w:val="en-GB"/>
        </w:rPr>
      </w:pPr>
      <w:r w:rsidRPr="00747602">
        <w:rPr>
          <w:lang w:val="en-GB"/>
        </w:rPr>
        <w:t>1.1.</w:t>
      </w:r>
      <w:r w:rsidRPr="00747602">
        <w:rPr>
          <w:lang w:val="en-GB"/>
        </w:rPr>
        <w:tab/>
        <w:t>Welcome</w:t>
      </w:r>
    </w:p>
    <w:p w:rsidR="00623EE4" w:rsidRPr="00747602" w:rsidRDefault="00623EE4">
      <w:pPr>
        <w:pStyle w:val="BodyTextNumbered"/>
        <w:rPr>
          <w:lang w:val="en-GB"/>
        </w:rPr>
      </w:pPr>
      <w:r w:rsidRPr="00747602">
        <w:rPr>
          <w:lang w:val="en-GB"/>
        </w:rPr>
        <w:t xml:space="preserve">Mr </w:t>
      </w:r>
      <w:proofErr w:type="spellStart"/>
      <w:r w:rsidRPr="00747602">
        <w:rPr>
          <w:lang w:val="en-GB"/>
        </w:rPr>
        <w:t>dell’Acqua</w:t>
      </w:r>
      <w:proofErr w:type="spellEnd"/>
      <w:r w:rsidRPr="00747602">
        <w:rPr>
          <w:lang w:val="en-GB"/>
        </w:rPr>
        <w:t xml:space="preserve"> opened the meeting at 0915 and welcomed participants to Paris and </w:t>
      </w:r>
      <w:proofErr w:type="spellStart"/>
      <w:r w:rsidRPr="00747602">
        <w:rPr>
          <w:lang w:val="en-GB"/>
        </w:rPr>
        <w:t>Météo</w:t>
      </w:r>
      <w:proofErr w:type="spellEnd"/>
      <w:r w:rsidRPr="00747602">
        <w:rPr>
          <w:lang w:val="en-GB"/>
        </w:rPr>
        <w:t xml:space="preserve"> France. He stated that the purpose of the meeting was to propose the future direction to WIS to ensure that it meets the needs of the whole WMO community. He noted that all the GISCs have been endorsed by CBS. However, not all meteorological services </w:t>
      </w:r>
      <w:r w:rsidR="0041493A" w:rsidRPr="00747602">
        <w:rPr>
          <w:lang w:val="en-GB"/>
        </w:rPr>
        <w:t xml:space="preserve">were </w:t>
      </w:r>
      <w:r w:rsidRPr="00747602">
        <w:rPr>
          <w:lang w:val="en-GB"/>
        </w:rPr>
        <w:t xml:space="preserve">taking advantage of the WIS, often because they </w:t>
      </w:r>
      <w:r w:rsidR="0041493A" w:rsidRPr="00747602">
        <w:rPr>
          <w:lang w:val="en-GB"/>
        </w:rPr>
        <w:t xml:space="preserve">did </w:t>
      </w:r>
      <w:r w:rsidRPr="00747602">
        <w:rPr>
          <w:lang w:val="en-GB"/>
        </w:rPr>
        <w:t>not see the benefits of the WIS to them. ICT-ISS need</w:t>
      </w:r>
      <w:r w:rsidR="0041493A" w:rsidRPr="00747602">
        <w:rPr>
          <w:lang w:val="en-GB"/>
        </w:rPr>
        <w:t>ed</w:t>
      </w:r>
      <w:r w:rsidRPr="00747602">
        <w:rPr>
          <w:lang w:val="en-GB"/>
        </w:rPr>
        <w:t xml:space="preserve"> not only to provide the services, but also to provide the information needed for people to understand why the WIS </w:t>
      </w:r>
      <w:r w:rsidR="0041493A" w:rsidRPr="00747602">
        <w:rPr>
          <w:lang w:val="en-GB"/>
        </w:rPr>
        <w:t xml:space="preserve">was </w:t>
      </w:r>
      <w:r w:rsidRPr="00747602">
        <w:rPr>
          <w:lang w:val="en-GB"/>
        </w:rPr>
        <w:t xml:space="preserve">important to them. Further, not all Programmes </w:t>
      </w:r>
      <w:r w:rsidR="0041493A" w:rsidRPr="00747602">
        <w:rPr>
          <w:lang w:val="en-GB"/>
        </w:rPr>
        <w:t xml:space="preserve">were </w:t>
      </w:r>
      <w:r w:rsidRPr="00747602">
        <w:rPr>
          <w:lang w:val="en-GB"/>
        </w:rPr>
        <w:t xml:space="preserve">contributing information through the WIS. A new WIS strategy </w:t>
      </w:r>
      <w:r w:rsidR="0041493A" w:rsidRPr="00747602">
        <w:rPr>
          <w:lang w:val="en-GB"/>
        </w:rPr>
        <w:t xml:space="preserve">was </w:t>
      </w:r>
      <w:r w:rsidRPr="00747602">
        <w:rPr>
          <w:lang w:val="en-GB"/>
        </w:rPr>
        <w:t xml:space="preserve">needed to make sure that there </w:t>
      </w:r>
      <w:r w:rsidR="0041493A" w:rsidRPr="00747602">
        <w:rPr>
          <w:lang w:val="en-GB"/>
        </w:rPr>
        <w:t xml:space="preserve">was </w:t>
      </w:r>
      <w:r w:rsidRPr="00747602">
        <w:rPr>
          <w:lang w:val="en-GB"/>
        </w:rPr>
        <w:t>clarity on what WIS ha</w:t>
      </w:r>
      <w:r w:rsidR="0041493A" w:rsidRPr="00747602">
        <w:rPr>
          <w:lang w:val="en-GB"/>
        </w:rPr>
        <w:t>d</w:t>
      </w:r>
      <w:r w:rsidRPr="00747602">
        <w:rPr>
          <w:lang w:val="en-GB"/>
        </w:rPr>
        <w:t xml:space="preserve"> to deliver for members.</w:t>
      </w:r>
    </w:p>
    <w:p w:rsidR="00623EE4" w:rsidRPr="00747602" w:rsidRDefault="00623EE4">
      <w:pPr>
        <w:pStyle w:val="BodyTextNumbered"/>
        <w:rPr>
          <w:rFonts w:ascii="Times New Roman" w:hAnsi="Times New Roman" w:cs="Times New Roman"/>
          <w:lang w:val="en-GB"/>
        </w:rPr>
      </w:pPr>
      <w:r w:rsidRPr="00747602">
        <w:rPr>
          <w:lang w:val="en-GB"/>
        </w:rPr>
        <w:t xml:space="preserve">Mr Shi, Director WIS Branch, OBS Department, welcomed participants on behalf of the Secretary-General of WMO, and thanked </w:t>
      </w:r>
      <w:proofErr w:type="spellStart"/>
      <w:r w:rsidRPr="00747602">
        <w:rPr>
          <w:lang w:val="en-GB"/>
        </w:rPr>
        <w:t>Météo</w:t>
      </w:r>
      <w:proofErr w:type="spellEnd"/>
      <w:r w:rsidRPr="00747602">
        <w:rPr>
          <w:lang w:val="en-GB"/>
        </w:rPr>
        <w:t xml:space="preserve"> France for hosting the meeting. He noted that CBS Ext.(2014) had asked ICT-ISS to consider the strategic planning for WIS for the coming ten years. Since Cg-XVI, WIS had been given additional requirements from programmes other than the World Weather Watch. WIGOS (WMO Integrated Global Observing System) and GFCS (Global Framework for Climate Services) were creating new demands for sharing information in standard ways. Aviation and marine meteorology, hydrology and other WMO programmes were proposing new features for WIS so that WIS can better serve their needs. The meeting would not have time to create a full strategy, but it did need to identify the key issues to be addressed and how the strategy should be structured. He reminded participants that this was an ad hoc meeting to prepare for Inter-Commission meetings later in the year; one on traffic management and related matters, and the other on data management matters.</w:t>
      </w:r>
    </w:p>
    <w:p w:rsidR="00623EE4" w:rsidRPr="00747602" w:rsidRDefault="00623EE4" w:rsidP="00747602">
      <w:pPr>
        <w:pStyle w:val="BodyText"/>
        <w:rPr>
          <w:lang w:val="en-GB"/>
        </w:rPr>
      </w:pPr>
    </w:p>
    <w:p w:rsidR="00623EE4" w:rsidRPr="00747602" w:rsidRDefault="00623EE4">
      <w:pPr>
        <w:pStyle w:val="SubHeading3"/>
        <w:rPr>
          <w:lang w:val="en-GB"/>
        </w:rPr>
      </w:pPr>
      <w:r w:rsidRPr="00747602">
        <w:rPr>
          <w:lang w:val="en-GB"/>
        </w:rPr>
        <w:t xml:space="preserve">1.2. </w:t>
      </w:r>
      <w:r w:rsidRPr="00747602">
        <w:rPr>
          <w:lang w:val="en-GB"/>
        </w:rPr>
        <w:tab/>
        <w:t>Adoption of the agenda</w:t>
      </w:r>
    </w:p>
    <w:p w:rsidR="00623EE4" w:rsidRPr="00747602" w:rsidRDefault="00623EE4">
      <w:pPr>
        <w:pStyle w:val="BodyTextNumbered"/>
        <w:rPr>
          <w:lang w:val="en-GB"/>
        </w:rPr>
      </w:pPr>
      <w:r w:rsidRPr="00747602">
        <w:rPr>
          <w:lang w:val="en-GB"/>
        </w:rPr>
        <w:t>The participants in the meeting are listed in Annex 1.</w:t>
      </w:r>
    </w:p>
    <w:p w:rsidR="00623EE4" w:rsidRPr="00747602" w:rsidRDefault="00623EE4">
      <w:pPr>
        <w:pStyle w:val="BodyTextNumbered"/>
        <w:rPr>
          <w:lang w:val="en-GB"/>
        </w:rPr>
      </w:pPr>
      <w:r w:rsidRPr="00747602">
        <w:rPr>
          <w:lang w:val="en-GB"/>
        </w:rPr>
        <w:t>Participants agreed the working agenda in Annex 2. Item 2.1 would be tackled on Thursday.</w:t>
      </w:r>
    </w:p>
    <w:p w:rsidR="00623EE4" w:rsidRPr="00747602" w:rsidRDefault="00623EE4">
      <w:pPr>
        <w:pStyle w:val="BodyTextNumbered"/>
        <w:rPr>
          <w:rFonts w:ascii="Times New Roman" w:hAnsi="Times New Roman" w:cs="Times New Roman"/>
          <w:lang w:val="en-GB"/>
        </w:rPr>
      </w:pPr>
      <w:r w:rsidRPr="00747602">
        <w:rPr>
          <w:lang w:val="en-GB"/>
        </w:rPr>
        <w:t xml:space="preserve">Mr </w:t>
      </w:r>
      <w:proofErr w:type="spellStart"/>
      <w:r w:rsidRPr="00747602">
        <w:rPr>
          <w:lang w:val="en-GB"/>
        </w:rPr>
        <w:t>dell’Acqua</w:t>
      </w:r>
      <w:proofErr w:type="spellEnd"/>
      <w:r w:rsidRPr="00747602">
        <w:rPr>
          <w:lang w:val="en-GB"/>
        </w:rPr>
        <w:t xml:space="preserve"> commented that lifecycle data management was a critical issue for the future of the WIS. Although the NWP community was clear on its requirements and solutions to these, other communities </w:t>
      </w:r>
      <w:r w:rsidR="0041493A" w:rsidRPr="00747602">
        <w:rPr>
          <w:lang w:val="en-GB"/>
        </w:rPr>
        <w:t xml:space="preserve">had </w:t>
      </w:r>
      <w:r w:rsidRPr="00747602">
        <w:rPr>
          <w:lang w:val="en-GB"/>
        </w:rPr>
        <w:t>unresolved issues in information management throughout the lifecycle of information, from initial exchange to long term retention. The current meeting would need to provide strong guidance on the workshop to prepare for WIS Part C.</w:t>
      </w:r>
    </w:p>
    <w:p w:rsidR="00623EE4" w:rsidRPr="00747602" w:rsidRDefault="00623EE4">
      <w:pPr>
        <w:pStyle w:val="SubHeading3"/>
        <w:rPr>
          <w:lang w:val="en-GB"/>
        </w:rPr>
      </w:pPr>
      <w:r w:rsidRPr="00747602">
        <w:rPr>
          <w:lang w:val="en-GB"/>
        </w:rPr>
        <w:t xml:space="preserve">1.3. </w:t>
      </w:r>
      <w:r w:rsidRPr="00747602">
        <w:rPr>
          <w:lang w:val="en-GB"/>
        </w:rPr>
        <w:tab/>
        <w:t>Working arrangements</w:t>
      </w:r>
    </w:p>
    <w:p w:rsidR="00623EE4" w:rsidRPr="00747602" w:rsidRDefault="00623EE4">
      <w:pPr>
        <w:pStyle w:val="BodyTextNumbered"/>
        <w:rPr>
          <w:lang w:val="en-GB"/>
        </w:rPr>
      </w:pPr>
      <w:r w:rsidRPr="00747602">
        <w:rPr>
          <w:lang w:val="en-GB"/>
        </w:rPr>
        <w:t>Working hours would be 0900 to 1730, with breaks in the morning and afternoon. Lunch break would an hour and a half starting at 1230.</w:t>
      </w:r>
    </w:p>
    <w:p w:rsidR="00623EE4" w:rsidRPr="00747602" w:rsidRDefault="00623EE4">
      <w:pPr>
        <w:pStyle w:val="SubHeading2"/>
        <w:rPr>
          <w:lang w:val="en-GB"/>
        </w:rPr>
      </w:pPr>
      <w:r w:rsidRPr="00747602">
        <w:rPr>
          <w:lang w:val="en-GB"/>
        </w:rPr>
        <w:t>2.</w:t>
      </w:r>
      <w:r w:rsidRPr="00747602">
        <w:rPr>
          <w:rFonts w:ascii="Times New Roman" w:hAnsi="Times New Roman" w:cs="Times New Roman"/>
          <w:lang w:val="en-GB"/>
        </w:rPr>
        <w:tab/>
      </w:r>
      <w:r w:rsidRPr="00747602">
        <w:rPr>
          <w:lang w:val="en-GB"/>
        </w:rPr>
        <w:t>Urgent issues for consideration by ICT-ISS</w:t>
      </w:r>
    </w:p>
    <w:p w:rsidR="00623EE4" w:rsidRPr="00747602" w:rsidRDefault="00623EE4">
      <w:pPr>
        <w:pStyle w:val="SubHeading3"/>
        <w:rPr>
          <w:lang w:val="en-GB"/>
        </w:rPr>
      </w:pPr>
      <w:r w:rsidRPr="00747602">
        <w:rPr>
          <w:lang w:val="en-GB"/>
        </w:rPr>
        <w:t>2.1.</w:t>
      </w:r>
      <w:r w:rsidRPr="00747602">
        <w:rPr>
          <w:rFonts w:ascii="Times New Roman" w:hAnsi="Times New Roman" w:cs="Times New Roman"/>
          <w:lang w:val="en-GB"/>
        </w:rPr>
        <w:tab/>
      </w:r>
      <w:r w:rsidRPr="00747602">
        <w:rPr>
          <w:lang w:val="en-GB"/>
        </w:rPr>
        <w:t>Escalation procedure for data representation errors</w:t>
      </w:r>
    </w:p>
    <w:p w:rsidR="00623EE4" w:rsidRPr="00747602" w:rsidRDefault="00623EE4">
      <w:pPr>
        <w:pStyle w:val="BodyTextNumbered"/>
        <w:rPr>
          <w:rFonts w:ascii="Times New Roman" w:hAnsi="Times New Roman" w:cs="Times New Roman"/>
          <w:lang w:val="en-GB"/>
        </w:rPr>
      </w:pPr>
      <w:r w:rsidRPr="00747602">
        <w:rPr>
          <w:lang w:val="en-GB"/>
        </w:rPr>
        <w:t>ICT-ISS considered the proposed escalation procedure for resolving problems with messages represented using the Table Driven Code Forms (Doc 2). It clarified the time line for the procedures, and asked the Secretariat to publish the procedures.</w:t>
      </w:r>
    </w:p>
    <w:p w:rsidR="00623EE4" w:rsidRPr="00747602" w:rsidRDefault="00623EE4">
      <w:pPr>
        <w:pStyle w:val="SubHeading3"/>
        <w:rPr>
          <w:lang w:val="en-GB"/>
        </w:rPr>
      </w:pPr>
      <w:r w:rsidRPr="00747602">
        <w:rPr>
          <w:lang w:val="en-GB"/>
        </w:rPr>
        <w:lastRenderedPageBreak/>
        <w:t>2.2</w:t>
      </w:r>
      <w:r w:rsidRPr="00747602">
        <w:rPr>
          <w:lang w:val="en-GB"/>
        </w:rPr>
        <w:tab/>
        <w:t>TEMP messages recoded in BUFR</w:t>
      </w:r>
    </w:p>
    <w:p w:rsidR="00623EE4" w:rsidRPr="00747602" w:rsidRDefault="00623EE4">
      <w:pPr>
        <w:pStyle w:val="BodyTextNumbered"/>
        <w:rPr>
          <w:lang w:val="en-GB"/>
        </w:rPr>
      </w:pPr>
      <w:r w:rsidRPr="00747602">
        <w:rPr>
          <w:lang w:val="en-GB"/>
        </w:rPr>
        <w:t xml:space="preserve">NWP centres </w:t>
      </w:r>
      <w:r w:rsidR="0041493A" w:rsidRPr="00747602">
        <w:rPr>
          <w:lang w:val="en-GB"/>
        </w:rPr>
        <w:t xml:space="preserve">were </w:t>
      </w:r>
      <w:r w:rsidRPr="00747602">
        <w:rPr>
          <w:lang w:val="en-GB"/>
        </w:rPr>
        <w:t>unable to process upper air ascents that are translated from the individual parts of TEMP into separate BUFR messages. If centres producing this type of BUFR stop sending the TAC, then NWP centres say they would not be able to process the data, and thus the quality of forecasts would decrease.</w:t>
      </w:r>
    </w:p>
    <w:p w:rsidR="00623EE4" w:rsidRPr="00747602" w:rsidRDefault="00623EE4">
      <w:pPr>
        <w:pStyle w:val="BodyTextNumbered"/>
        <w:rPr>
          <w:lang w:val="en-GB"/>
        </w:rPr>
      </w:pPr>
      <w:r w:rsidRPr="00747602">
        <w:rPr>
          <w:lang w:val="en-GB"/>
        </w:rPr>
        <w:t>ICT-ISS agreed that it was highly desirable that high resolution upper air data are exchanged, but considered that it was more important to ensure that NWP centres were able to process the upper air information.</w:t>
      </w:r>
    </w:p>
    <w:p w:rsidR="00623EE4" w:rsidRPr="00747602" w:rsidRDefault="00623EE4">
      <w:pPr>
        <w:pStyle w:val="BodyTextNumbered"/>
        <w:rPr>
          <w:lang w:val="en-GB"/>
        </w:rPr>
      </w:pPr>
      <w:r w:rsidRPr="00747602">
        <w:rPr>
          <w:lang w:val="en-GB"/>
        </w:rPr>
        <w:t xml:space="preserve">Mr Qu noted that for many countries, even if the country </w:t>
      </w:r>
      <w:r w:rsidR="0041493A" w:rsidRPr="00747602">
        <w:rPr>
          <w:lang w:val="en-GB"/>
        </w:rPr>
        <w:t xml:space="preserve">had </w:t>
      </w:r>
      <w:r w:rsidRPr="00747602">
        <w:rPr>
          <w:lang w:val="en-GB"/>
        </w:rPr>
        <w:t xml:space="preserve">equipment that </w:t>
      </w:r>
      <w:r w:rsidR="0041493A">
        <w:rPr>
          <w:lang w:val="en-GB"/>
        </w:rPr>
        <w:t>could</w:t>
      </w:r>
      <w:r w:rsidR="0041493A" w:rsidRPr="00747602">
        <w:rPr>
          <w:lang w:val="en-GB"/>
        </w:rPr>
        <w:t xml:space="preserve"> </w:t>
      </w:r>
      <w:r w:rsidRPr="00747602">
        <w:rPr>
          <w:lang w:val="en-GB"/>
        </w:rPr>
        <w:t xml:space="preserve">be upgraded to create native high resolution BUFR, the country would need assistance to perform the upgrade. He recommended that centres that </w:t>
      </w:r>
      <w:r w:rsidR="0041493A">
        <w:rPr>
          <w:lang w:val="en-GB"/>
        </w:rPr>
        <w:t>were</w:t>
      </w:r>
      <w:r w:rsidR="0041493A" w:rsidRPr="00747602">
        <w:rPr>
          <w:lang w:val="en-GB"/>
        </w:rPr>
        <w:t xml:space="preserve"> </w:t>
      </w:r>
      <w:r w:rsidRPr="00747602">
        <w:rPr>
          <w:lang w:val="en-GB"/>
        </w:rPr>
        <w:t xml:space="preserve">unable to produce a single BUFR message should continue to issue upper air reports in TAC until that centre </w:t>
      </w:r>
      <w:r w:rsidR="0041493A">
        <w:rPr>
          <w:lang w:val="en-GB"/>
        </w:rPr>
        <w:t>was</w:t>
      </w:r>
      <w:r w:rsidR="0041493A" w:rsidRPr="00747602">
        <w:rPr>
          <w:lang w:val="en-GB"/>
        </w:rPr>
        <w:t xml:space="preserve"> </w:t>
      </w:r>
      <w:r w:rsidRPr="00747602">
        <w:rPr>
          <w:lang w:val="en-GB"/>
        </w:rPr>
        <w:t>able to create the single BUFR message.</w:t>
      </w:r>
    </w:p>
    <w:p w:rsidR="00623EE4" w:rsidRPr="00747602" w:rsidRDefault="00623EE4">
      <w:pPr>
        <w:pStyle w:val="BodyTextNumbered"/>
        <w:rPr>
          <w:lang w:val="en-GB"/>
        </w:rPr>
      </w:pPr>
      <w:r w:rsidRPr="00747602">
        <w:rPr>
          <w:lang w:val="en-GB"/>
        </w:rPr>
        <w:t xml:space="preserve">ICT-ISS noted that any Member producing BUFR by converting from TAC must already be producing TAC. Therefore, continuing dual transmission </w:t>
      </w:r>
      <w:r w:rsidR="0041493A">
        <w:rPr>
          <w:lang w:val="en-GB"/>
        </w:rPr>
        <w:t>would</w:t>
      </w:r>
      <w:r w:rsidR="0041493A" w:rsidRPr="00747602">
        <w:rPr>
          <w:lang w:val="en-GB"/>
        </w:rPr>
        <w:t xml:space="preserve"> </w:t>
      </w:r>
      <w:r w:rsidRPr="00747602">
        <w:rPr>
          <w:lang w:val="en-GB"/>
        </w:rPr>
        <w:t>not impose any significant cost on the Members concerned.</w:t>
      </w:r>
    </w:p>
    <w:p w:rsidR="00623EE4" w:rsidRPr="0041493A" w:rsidRDefault="00623EE4">
      <w:pPr>
        <w:pStyle w:val="Decision"/>
        <w:rPr>
          <w:rFonts w:ascii="Times New Roman" w:hAnsi="Times New Roman" w:cs="Times New Roman"/>
        </w:rPr>
      </w:pPr>
      <w:bookmarkStart w:id="1" w:name="_Toc424653916"/>
      <w:r w:rsidRPr="0041493A">
        <w:t>ICT-ISS recommended that, instead of interventions by Members at Congress on the issue of upper air BUFR converted from TEMP, ICT-ISS would ask CBS Management Group to formally request Members that are unable to produce a single BUFR report containing the whole ascent to continue to transmit the TAC TEMP reports</w:t>
      </w:r>
      <w:r w:rsidRPr="0041493A">
        <w:rPr>
          <w:rFonts w:ascii="Times New Roman" w:hAnsi="Times New Roman" w:cs="Times New Roman"/>
        </w:rPr>
        <w:t>.</w:t>
      </w:r>
      <w:bookmarkEnd w:id="1"/>
    </w:p>
    <w:p w:rsidR="00623EE4" w:rsidRPr="0041493A" w:rsidRDefault="00623EE4">
      <w:pPr>
        <w:pStyle w:val="Action"/>
        <w:rPr>
          <w:rFonts w:ascii="Times New Roman" w:hAnsi="Times New Roman" w:cs="Times New Roman"/>
        </w:rPr>
      </w:pPr>
      <w:bookmarkStart w:id="2" w:name="_Toc424653911"/>
      <w:r w:rsidRPr="0041493A">
        <w:t xml:space="preserve">Chair OPAG ISS will ask CBS Management Group to request that Members who </w:t>
      </w:r>
      <w:r w:rsidR="0041493A">
        <w:t>could not</w:t>
      </w:r>
      <w:r w:rsidR="0041493A" w:rsidRPr="0041493A">
        <w:t xml:space="preserve"> </w:t>
      </w:r>
      <w:r w:rsidRPr="0041493A">
        <w:t>produce a single BUFR message containing a whole upper air ascent to continue transmitting the TAC TEMP reports.</w:t>
      </w:r>
      <w:bookmarkEnd w:id="2"/>
    </w:p>
    <w:p w:rsidR="00623EE4" w:rsidRPr="0041493A" w:rsidRDefault="00623EE4">
      <w:pPr>
        <w:pStyle w:val="Action"/>
        <w:rPr>
          <w:rFonts w:ascii="Times New Roman" w:hAnsi="Times New Roman" w:cs="Times New Roman"/>
        </w:rPr>
      </w:pPr>
      <w:bookmarkStart w:id="3" w:name="_Toc424653912"/>
      <w:r w:rsidRPr="0041493A">
        <w:t>ICT-ISS requested that IPET-DRMM provide guidance for the permanent resolution of the upper air BUFR issue.</w:t>
      </w:r>
      <w:bookmarkEnd w:id="3"/>
    </w:p>
    <w:p w:rsidR="00623EE4" w:rsidRPr="00747602" w:rsidRDefault="00623EE4">
      <w:pPr>
        <w:pStyle w:val="SubHeading2"/>
        <w:rPr>
          <w:lang w:val="en-GB"/>
        </w:rPr>
      </w:pPr>
      <w:r w:rsidRPr="00747602">
        <w:rPr>
          <w:lang w:val="en-GB"/>
        </w:rPr>
        <w:t xml:space="preserve">3. </w:t>
      </w:r>
      <w:r w:rsidRPr="00747602">
        <w:rPr>
          <w:lang w:val="en-GB"/>
        </w:rPr>
        <w:tab/>
        <w:t>Review of status of WIS</w:t>
      </w:r>
    </w:p>
    <w:p w:rsidR="00623EE4" w:rsidRPr="00747602" w:rsidRDefault="00623EE4">
      <w:pPr>
        <w:pStyle w:val="SubHeading3"/>
        <w:rPr>
          <w:lang w:val="en-GB"/>
        </w:rPr>
      </w:pPr>
      <w:r w:rsidRPr="00747602">
        <w:rPr>
          <w:lang w:val="en-GB"/>
        </w:rPr>
        <w:t>3.1.</w:t>
      </w:r>
      <w:r w:rsidRPr="00747602">
        <w:rPr>
          <w:rFonts w:ascii="Times New Roman" w:hAnsi="Times New Roman" w:cs="Times New Roman"/>
          <w:lang w:val="en-GB"/>
        </w:rPr>
        <w:tab/>
      </w:r>
      <w:r w:rsidRPr="00747602">
        <w:rPr>
          <w:lang w:val="en-GB"/>
        </w:rPr>
        <w:t>Implementation of required functionality</w:t>
      </w:r>
    </w:p>
    <w:p w:rsidR="00623EE4" w:rsidRPr="00747602" w:rsidRDefault="00623EE4">
      <w:pPr>
        <w:pStyle w:val="BodyText"/>
        <w:rPr>
          <w:rFonts w:ascii="Times New Roman" w:hAnsi="Times New Roman" w:cs="Times New Roman"/>
          <w:lang w:val="en-GB"/>
        </w:rPr>
      </w:pPr>
      <w:r w:rsidRPr="00747602">
        <w:rPr>
          <w:lang w:val="en-GB"/>
        </w:rPr>
        <w:t>3.</w:t>
      </w:r>
      <w:r w:rsidRPr="00747602">
        <w:rPr>
          <w:lang w:val="en-GB"/>
        </w:rPr>
        <w:tab/>
        <w:t>ICT-ISS considered the specifications of the functional architecture of the WIS as they were originally specified</w:t>
      </w:r>
      <w:r w:rsidRPr="00747602">
        <w:rPr>
          <w:rFonts w:ascii="Times New Roman" w:hAnsi="Times New Roman" w:cs="Times New Roman"/>
          <w:lang w:val="en-GB"/>
        </w:rPr>
        <w:t>.</w:t>
      </w:r>
    </w:p>
    <w:p w:rsidR="00623EE4" w:rsidRPr="00747602" w:rsidRDefault="00623EE4">
      <w:pPr>
        <w:pStyle w:val="SubHeading3"/>
        <w:rPr>
          <w:lang w:val="en-GB"/>
        </w:rPr>
      </w:pPr>
      <w:r w:rsidRPr="00747602">
        <w:rPr>
          <w:lang w:val="en-GB"/>
        </w:rPr>
        <w:t>3.2.</w:t>
      </w:r>
      <w:r w:rsidRPr="00747602">
        <w:rPr>
          <w:rFonts w:ascii="Times New Roman" w:hAnsi="Times New Roman" w:cs="Times New Roman"/>
          <w:lang w:val="en-GB"/>
        </w:rPr>
        <w:tab/>
      </w:r>
      <w:r w:rsidRPr="00747602">
        <w:rPr>
          <w:lang w:val="en-GB"/>
        </w:rPr>
        <w:t>Assessment of effectiveness of WIS in meeting requirements</w:t>
      </w:r>
    </w:p>
    <w:p w:rsidR="00623EE4" w:rsidRPr="00747602" w:rsidRDefault="00623EE4">
      <w:pPr>
        <w:pStyle w:val="BodyTextNumbered"/>
        <w:rPr>
          <w:lang w:val="en-GB"/>
        </w:rPr>
      </w:pPr>
      <w:r w:rsidRPr="00747602">
        <w:rPr>
          <w:lang w:val="en-GB"/>
        </w:rPr>
        <w:t>ICT-ISS noted the requirements identified for the WIS in 2007, including those for data volumes and timeliness.</w:t>
      </w:r>
    </w:p>
    <w:p w:rsidR="00623EE4" w:rsidRPr="00747602" w:rsidRDefault="00623EE4">
      <w:pPr>
        <w:pStyle w:val="BodyTextNumbered"/>
        <w:rPr>
          <w:rFonts w:ascii="Times New Roman" w:hAnsi="Times New Roman" w:cs="Times New Roman"/>
          <w:lang w:val="en-GB"/>
        </w:rPr>
      </w:pPr>
      <w:r w:rsidRPr="00747602">
        <w:rPr>
          <w:lang w:val="en-GB"/>
        </w:rPr>
        <w:t>Mr </w:t>
      </w:r>
      <w:proofErr w:type="spellStart"/>
      <w:r w:rsidRPr="00747602">
        <w:rPr>
          <w:lang w:val="en-GB"/>
        </w:rPr>
        <w:t>Tsunoda</w:t>
      </w:r>
      <w:proofErr w:type="spellEnd"/>
      <w:r w:rsidRPr="00747602">
        <w:rPr>
          <w:lang w:val="en-GB"/>
        </w:rPr>
        <w:t xml:space="preserve"> presented the results of monitoring the differing timeliness of delivery of tsunami warning messages to national tsunami focal points. Email had 80-90% success in reaching the end user; the GTS had improved from 35% to 85% over the period March 2011 to December 2013. Fax had about 45% success and SMS about 55% in reaching the user. Not all countries have connected their national focal point to the GTS; if such a connection were implemented the percent received would rise to closer to 100%. As a result of its greater prevalence, email delivery was more effective than the GTS. The main reason for lack of success of SMS and fax was failure to record and act on changes in the telephone numbers of the intended recipients. The delay of SMS messages was less than a minute; email and GTS </w:t>
      </w:r>
      <w:r w:rsidR="0041493A">
        <w:rPr>
          <w:lang w:val="en-GB"/>
        </w:rPr>
        <w:t>had</w:t>
      </w:r>
      <w:r w:rsidR="0041493A" w:rsidRPr="00747602">
        <w:rPr>
          <w:lang w:val="en-GB"/>
        </w:rPr>
        <w:t xml:space="preserve"> </w:t>
      </w:r>
      <w:r w:rsidRPr="00747602">
        <w:rPr>
          <w:lang w:val="en-GB"/>
        </w:rPr>
        <w:t>a similar delay of about 15 minutes. Mr Elliott showed GTS delays for satellite information</w:t>
      </w:r>
      <w:r w:rsidR="0041493A">
        <w:rPr>
          <w:lang w:val="en-GB"/>
        </w:rPr>
        <w:t xml:space="preserve"> </w:t>
      </w:r>
      <w:r w:rsidRPr="00747602">
        <w:rPr>
          <w:lang w:val="en-GB"/>
        </w:rPr>
        <w:t>(ATOVS). Although the delays in the GTS were adequate for standard data, the system was not fast enough for the warnings data to reach the end users on time</w:t>
      </w:r>
      <w:r w:rsidRPr="00747602">
        <w:rPr>
          <w:rFonts w:ascii="Times New Roman" w:hAnsi="Times New Roman" w:cs="Times New Roman"/>
          <w:lang w:val="en-GB"/>
        </w:rPr>
        <w:t>.</w:t>
      </w:r>
    </w:p>
    <w:p w:rsidR="00623EE4" w:rsidRPr="00747602" w:rsidRDefault="00623EE4">
      <w:pPr>
        <w:pStyle w:val="BodyTextNumbered"/>
        <w:rPr>
          <w:lang w:val="en-GB"/>
        </w:rPr>
      </w:pPr>
      <w:r w:rsidRPr="00747602">
        <w:rPr>
          <w:lang w:val="en-GB"/>
        </w:rPr>
        <w:t xml:space="preserve">Mr </w:t>
      </w:r>
      <w:proofErr w:type="spellStart"/>
      <w:r w:rsidRPr="00747602">
        <w:rPr>
          <w:lang w:val="en-GB"/>
        </w:rPr>
        <w:t>Tsunoda</w:t>
      </w:r>
      <w:proofErr w:type="spellEnd"/>
      <w:r w:rsidRPr="00747602">
        <w:rPr>
          <w:lang w:val="en-GB"/>
        </w:rPr>
        <w:t xml:space="preserve"> also presented the data volumes handled by RTH Tokyo. In 2008, RTH Tokyo received 1.7 </w:t>
      </w:r>
      <w:proofErr w:type="spellStart"/>
      <w:r w:rsidRPr="00747602">
        <w:rPr>
          <w:lang w:val="en-GB"/>
        </w:rPr>
        <w:t>GBytes</w:t>
      </w:r>
      <w:proofErr w:type="spellEnd"/>
      <w:r w:rsidRPr="00747602">
        <w:rPr>
          <w:lang w:val="en-GB"/>
        </w:rPr>
        <w:t xml:space="preserve"> of data each day, and transmitted 1.2Gbytes. By 2015 this had increased to 9.1Gbytes received and 6.4 transmitted. He estimated that by </w:t>
      </w:r>
      <w:r w:rsidR="0041493A">
        <w:rPr>
          <w:lang w:val="en-GB"/>
        </w:rPr>
        <w:t>2020</w:t>
      </w:r>
      <w:r w:rsidR="0041493A" w:rsidRPr="00747602">
        <w:rPr>
          <w:lang w:val="en-GB"/>
        </w:rPr>
        <w:t xml:space="preserve"> </w:t>
      </w:r>
      <w:r w:rsidRPr="00747602">
        <w:rPr>
          <w:lang w:val="en-GB"/>
        </w:rPr>
        <w:t xml:space="preserve">the data volumes </w:t>
      </w:r>
      <w:r w:rsidR="0041493A">
        <w:rPr>
          <w:lang w:val="en-GB"/>
        </w:rPr>
        <w:t>would</w:t>
      </w:r>
      <w:r w:rsidR="0041493A" w:rsidRPr="00747602">
        <w:rPr>
          <w:lang w:val="en-GB"/>
        </w:rPr>
        <w:t xml:space="preserve"> </w:t>
      </w:r>
      <w:r w:rsidRPr="00747602">
        <w:rPr>
          <w:lang w:val="en-GB"/>
        </w:rPr>
        <w:t xml:space="preserve">have increased to 200-250%. 96% of the traffic was NWP and satellite data; these sources </w:t>
      </w:r>
      <w:r w:rsidRPr="00747602">
        <w:rPr>
          <w:lang w:val="en-GB"/>
        </w:rPr>
        <w:lastRenderedPageBreak/>
        <w:t>accounted for most of the increase in volume between 2014 and 2015. The same RTH provides GISC functionality, and registered users download</w:t>
      </w:r>
      <w:r w:rsidR="0041493A">
        <w:rPr>
          <w:lang w:val="en-GB"/>
        </w:rPr>
        <w:t>ed</w:t>
      </w:r>
      <w:r w:rsidRPr="00747602">
        <w:rPr>
          <w:lang w:val="en-GB"/>
        </w:rPr>
        <w:t xml:space="preserve"> about 150 </w:t>
      </w:r>
      <w:proofErr w:type="spellStart"/>
      <w:r w:rsidRPr="00747602">
        <w:rPr>
          <w:lang w:val="en-GB"/>
        </w:rPr>
        <w:t>GBytes</w:t>
      </w:r>
      <w:proofErr w:type="spellEnd"/>
      <w:r w:rsidRPr="00747602">
        <w:rPr>
          <w:lang w:val="en-GB"/>
        </w:rPr>
        <w:t xml:space="preserve"> a day from the cache.</w:t>
      </w:r>
    </w:p>
    <w:p w:rsidR="00623EE4" w:rsidRPr="00747602" w:rsidRDefault="00623EE4">
      <w:pPr>
        <w:pStyle w:val="BodyTextNumbered"/>
        <w:rPr>
          <w:rFonts w:ascii="Times New Roman" w:hAnsi="Times New Roman" w:cs="Times New Roman"/>
          <w:lang w:val="en-GB"/>
        </w:rPr>
      </w:pPr>
      <w:r w:rsidRPr="00747602">
        <w:rPr>
          <w:lang w:val="en-GB"/>
        </w:rPr>
        <w:t xml:space="preserve">It was clear from the difficulty in estimating the data volumes that the monitoring of the WIS </w:t>
      </w:r>
      <w:r w:rsidR="0041493A">
        <w:rPr>
          <w:lang w:val="en-GB"/>
        </w:rPr>
        <w:t>was</w:t>
      </w:r>
      <w:r w:rsidR="0041493A" w:rsidRPr="00747602">
        <w:rPr>
          <w:lang w:val="en-GB"/>
        </w:rPr>
        <w:t xml:space="preserve"> </w:t>
      </w:r>
      <w:r w:rsidRPr="00747602">
        <w:rPr>
          <w:lang w:val="en-GB"/>
        </w:rPr>
        <w:t>not yet adequate to allow capacity planning of the WIS. It was important to understand the data bandwidths required, and whether the structure of the WIS was driving unnecessary duplication of data transmission.</w:t>
      </w:r>
    </w:p>
    <w:p w:rsidR="00623EE4" w:rsidRPr="00747602" w:rsidRDefault="00623EE4">
      <w:pPr>
        <w:pStyle w:val="BodyTextNumbered"/>
        <w:rPr>
          <w:lang w:val="en-GB"/>
        </w:rPr>
      </w:pPr>
      <w:r w:rsidRPr="00747602">
        <w:rPr>
          <w:lang w:val="en-GB"/>
        </w:rPr>
        <w:t xml:space="preserve">There </w:t>
      </w:r>
      <w:r w:rsidR="0041493A">
        <w:rPr>
          <w:lang w:val="en-GB"/>
        </w:rPr>
        <w:t>was</w:t>
      </w:r>
      <w:r w:rsidR="0041493A" w:rsidRPr="00747602">
        <w:rPr>
          <w:lang w:val="en-GB"/>
        </w:rPr>
        <w:t xml:space="preserve"> </w:t>
      </w:r>
      <w:r w:rsidRPr="00747602">
        <w:rPr>
          <w:lang w:val="en-GB"/>
        </w:rPr>
        <w:t xml:space="preserve">a requirement for all GISCs to hold all data marked for global exchange. In practice, GISCs </w:t>
      </w:r>
      <w:r w:rsidR="0041493A">
        <w:rPr>
          <w:lang w:val="en-GB"/>
        </w:rPr>
        <w:t>were</w:t>
      </w:r>
      <w:r w:rsidR="0041493A" w:rsidRPr="00747602">
        <w:rPr>
          <w:lang w:val="en-GB"/>
        </w:rPr>
        <w:t xml:space="preserve"> </w:t>
      </w:r>
      <w:r w:rsidRPr="00747602">
        <w:rPr>
          <w:lang w:val="en-GB"/>
        </w:rPr>
        <w:t>using the GTS RTH transmission structure to achieve this and not using alternative techniques.</w:t>
      </w:r>
    </w:p>
    <w:p w:rsidR="00623EE4" w:rsidRPr="00747602" w:rsidRDefault="00623EE4">
      <w:pPr>
        <w:pStyle w:val="BodyTextNumbered"/>
        <w:rPr>
          <w:lang w:val="en-GB"/>
        </w:rPr>
      </w:pPr>
      <w:r w:rsidRPr="00747602">
        <w:rPr>
          <w:lang w:val="en-GB"/>
        </w:rPr>
        <w:t>Mr Giraud outlined the ET-CTS investigation of using cloud storage as a means of direct exchange of data between GISCs to avoid the n(n-1) distribution problem.</w:t>
      </w:r>
    </w:p>
    <w:p w:rsidR="00623EE4" w:rsidRPr="00747602" w:rsidRDefault="00623EE4">
      <w:pPr>
        <w:pStyle w:val="BodyTextNumbered"/>
        <w:rPr>
          <w:rFonts w:ascii="Times New Roman" w:hAnsi="Times New Roman" w:cs="Times New Roman"/>
          <w:lang w:val="en-GB"/>
        </w:rPr>
      </w:pPr>
      <w:r w:rsidRPr="00747602">
        <w:rPr>
          <w:lang w:val="en-GB"/>
        </w:rPr>
        <w:t>The team created a working document on perceptions of the effectiveness of the WIS in order to inform further development of the strategy on the WIS.</w:t>
      </w:r>
    </w:p>
    <w:p w:rsidR="00623EE4" w:rsidRPr="00747602" w:rsidRDefault="00623EE4">
      <w:pPr>
        <w:pStyle w:val="BodyTextNumbered"/>
        <w:rPr>
          <w:rFonts w:ascii="Times New Roman" w:hAnsi="Times New Roman" w:cs="Times New Roman"/>
          <w:lang w:val="en-GB"/>
        </w:rPr>
      </w:pPr>
      <w:r w:rsidRPr="00747602">
        <w:rPr>
          <w:lang w:val="en-GB"/>
        </w:rPr>
        <w:t xml:space="preserve">Developments in provision of weather services in countries </w:t>
      </w:r>
      <w:r w:rsidR="0041493A">
        <w:rPr>
          <w:lang w:val="en-GB"/>
        </w:rPr>
        <w:t>were</w:t>
      </w:r>
      <w:r w:rsidR="0041493A" w:rsidRPr="00747602">
        <w:rPr>
          <w:lang w:val="en-GB"/>
        </w:rPr>
        <w:t xml:space="preserve"> </w:t>
      </w:r>
      <w:r w:rsidRPr="00747602">
        <w:rPr>
          <w:lang w:val="en-GB"/>
        </w:rPr>
        <w:t xml:space="preserve">going in different directions. Some </w:t>
      </w:r>
      <w:r w:rsidR="0041493A">
        <w:rPr>
          <w:lang w:val="en-GB"/>
        </w:rPr>
        <w:t>were</w:t>
      </w:r>
      <w:r w:rsidR="0041493A" w:rsidRPr="00747602">
        <w:rPr>
          <w:lang w:val="en-GB"/>
        </w:rPr>
        <w:t xml:space="preserve"> </w:t>
      </w:r>
      <w:r w:rsidRPr="00747602">
        <w:rPr>
          <w:lang w:val="en-GB"/>
        </w:rPr>
        <w:t xml:space="preserve">involving the private sector in key infrastructure provision, while at the same time others </w:t>
      </w:r>
      <w:r w:rsidR="0041493A">
        <w:rPr>
          <w:lang w:val="en-GB"/>
        </w:rPr>
        <w:t>were</w:t>
      </w:r>
      <w:r w:rsidR="0041493A" w:rsidRPr="00747602">
        <w:rPr>
          <w:lang w:val="en-GB"/>
        </w:rPr>
        <w:t xml:space="preserve"> </w:t>
      </w:r>
      <w:r w:rsidRPr="00747602">
        <w:rPr>
          <w:lang w:val="en-GB"/>
        </w:rPr>
        <w:t>restricting meteorological services to the NMHS. This disparity mean</w:t>
      </w:r>
      <w:r w:rsidR="0041493A">
        <w:rPr>
          <w:lang w:val="en-GB"/>
        </w:rPr>
        <w:t>t</w:t>
      </w:r>
      <w:r w:rsidRPr="00747602">
        <w:rPr>
          <w:lang w:val="en-GB"/>
        </w:rPr>
        <w:t xml:space="preserve"> that governance issues, particularly for access to data through the WIS and publication of data through the WIS, need</w:t>
      </w:r>
      <w:r w:rsidR="0041493A">
        <w:rPr>
          <w:lang w:val="en-GB"/>
        </w:rPr>
        <w:t>ed</w:t>
      </w:r>
      <w:r w:rsidRPr="00747602">
        <w:rPr>
          <w:lang w:val="en-GB"/>
        </w:rPr>
        <w:t xml:space="preserve"> to be articulated more clearly in the future, and with this potentially </w:t>
      </w:r>
      <w:r w:rsidR="0041493A">
        <w:rPr>
          <w:lang w:val="en-GB"/>
        </w:rPr>
        <w:t>came</w:t>
      </w:r>
      <w:r w:rsidR="0041493A" w:rsidRPr="00747602">
        <w:rPr>
          <w:lang w:val="en-GB"/>
        </w:rPr>
        <w:t xml:space="preserve"> </w:t>
      </w:r>
      <w:r w:rsidRPr="00747602">
        <w:rPr>
          <w:lang w:val="en-GB"/>
        </w:rPr>
        <w:t>a need of greater granularity in the control over access.</w:t>
      </w:r>
    </w:p>
    <w:p w:rsidR="00623EE4" w:rsidRPr="00747602" w:rsidRDefault="00623EE4">
      <w:pPr>
        <w:pStyle w:val="BodyTextNumbered"/>
        <w:rPr>
          <w:rFonts w:ascii="Times New Roman" w:hAnsi="Times New Roman" w:cs="Times New Roman"/>
          <w:lang w:val="en-GB"/>
        </w:rPr>
      </w:pPr>
      <w:r w:rsidRPr="00747602">
        <w:rPr>
          <w:lang w:val="en-GB"/>
        </w:rPr>
        <w:t xml:space="preserve">Increasingly map, feature and coverage services </w:t>
      </w:r>
      <w:r w:rsidR="0041493A">
        <w:rPr>
          <w:lang w:val="en-GB"/>
        </w:rPr>
        <w:t>would</w:t>
      </w:r>
      <w:r w:rsidR="0041493A" w:rsidRPr="00747602">
        <w:rPr>
          <w:lang w:val="en-GB"/>
        </w:rPr>
        <w:t xml:space="preserve"> </w:t>
      </w:r>
      <w:r w:rsidRPr="00747602">
        <w:rPr>
          <w:lang w:val="en-GB"/>
        </w:rPr>
        <w:t xml:space="preserve">be needed by users, even NMHS and users in the developing and least developed countries. Standardizing in how these are delivered would be of benefit, but it </w:t>
      </w:r>
      <w:r w:rsidR="0041493A">
        <w:rPr>
          <w:lang w:val="en-GB"/>
        </w:rPr>
        <w:t>was</w:t>
      </w:r>
      <w:r w:rsidR="0041493A" w:rsidRPr="00747602">
        <w:rPr>
          <w:lang w:val="en-GB"/>
        </w:rPr>
        <w:t xml:space="preserve"> </w:t>
      </w:r>
      <w:r w:rsidRPr="00747602">
        <w:rPr>
          <w:lang w:val="en-GB"/>
        </w:rPr>
        <w:t xml:space="preserve">likely to be premature to require such services to be provided as an integral part of WIS; rather, if these services </w:t>
      </w:r>
      <w:r w:rsidR="0041493A">
        <w:rPr>
          <w:lang w:val="en-GB"/>
        </w:rPr>
        <w:t>were</w:t>
      </w:r>
      <w:r w:rsidR="0041493A" w:rsidRPr="00747602">
        <w:rPr>
          <w:lang w:val="en-GB"/>
        </w:rPr>
        <w:t xml:space="preserve"> </w:t>
      </w:r>
      <w:r w:rsidRPr="00747602">
        <w:rPr>
          <w:lang w:val="en-GB"/>
        </w:rPr>
        <w:t>provided, they should be delivered according to the recommended practices</w:t>
      </w:r>
      <w:r w:rsidRPr="00747602">
        <w:rPr>
          <w:rFonts w:ascii="Times New Roman" w:hAnsi="Times New Roman" w:cs="Times New Roman"/>
          <w:lang w:val="en-GB"/>
        </w:rPr>
        <w:t>.</w:t>
      </w:r>
      <w:r w:rsidRPr="00747602">
        <w:rPr>
          <w:lang w:val="en-GB"/>
        </w:rPr>
        <w:t xml:space="preserve"> An example of where web services might be an integral (but optional) practice for WIS would be provision of services by DCPCs or NMHS to others (such as in the SWFDP). ICT-ISS noted that although providing such services through the WIS would deliver benefits, care would be needed to avoid placing requirements on Members that raised the perception of technical barriers to participation in WIS.</w:t>
      </w:r>
    </w:p>
    <w:p w:rsidR="00623EE4" w:rsidRPr="00747602" w:rsidRDefault="00623EE4">
      <w:pPr>
        <w:pStyle w:val="BodyTextNumbered"/>
        <w:rPr>
          <w:lang w:val="en-GB"/>
        </w:rPr>
      </w:pPr>
      <w:r w:rsidRPr="00747602">
        <w:rPr>
          <w:lang w:val="en-GB"/>
        </w:rPr>
        <w:t xml:space="preserve">WIS should support all NMHS and all WMO Programmes. The strategy </w:t>
      </w:r>
      <w:r w:rsidR="0041493A" w:rsidRPr="00747602">
        <w:rPr>
          <w:lang w:val="en-GB"/>
        </w:rPr>
        <w:t>ha</w:t>
      </w:r>
      <w:r w:rsidR="0041493A">
        <w:rPr>
          <w:lang w:val="en-GB"/>
        </w:rPr>
        <w:t>d</w:t>
      </w:r>
      <w:r w:rsidR="0041493A" w:rsidRPr="00747602">
        <w:rPr>
          <w:lang w:val="en-GB"/>
        </w:rPr>
        <w:t xml:space="preserve"> </w:t>
      </w:r>
      <w:r w:rsidRPr="00747602">
        <w:rPr>
          <w:lang w:val="en-GB"/>
        </w:rPr>
        <w:t xml:space="preserve">to include communicating the benefits of participating in WIS. It also </w:t>
      </w:r>
      <w:r w:rsidR="0041493A" w:rsidRPr="00747602">
        <w:rPr>
          <w:lang w:val="en-GB"/>
        </w:rPr>
        <w:t>ha</w:t>
      </w:r>
      <w:r w:rsidR="0041493A">
        <w:rPr>
          <w:lang w:val="en-GB"/>
        </w:rPr>
        <w:t>d</w:t>
      </w:r>
      <w:r w:rsidR="0041493A" w:rsidRPr="00747602">
        <w:rPr>
          <w:lang w:val="en-GB"/>
        </w:rPr>
        <w:t xml:space="preserve"> </w:t>
      </w:r>
      <w:r w:rsidRPr="00747602">
        <w:rPr>
          <w:lang w:val="en-GB"/>
        </w:rPr>
        <w:t>to address the scope of the intended user base for WIS.</w:t>
      </w:r>
    </w:p>
    <w:p w:rsidR="00623EE4" w:rsidRPr="0041493A" w:rsidRDefault="00623EE4">
      <w:pPr>
        <w:pStyle w:val="Action"/>
        <w:rPr>
          <w:rFonts w:ascii="Times New Roman" w:hAnsi="Times New Roman" w:cs="Times New Roman"/>
        </w:rPr>
      </w:pPr>
      <w:bookmarkStart w:id="4" w:name="_Toc424653913"/>
      <w:bookmarkStart w:id="5" w:name="_Toc424653914"/>
      <w:bookmarkEnd w:id="4"/>
      <w:r w:rsidRPr="0041493A">
        <w:t xml:space="preserve">Ms Li </w:t>
      </w:r>
      <w:r w:rsidR="0041493A">
        <w:t>would</w:t>
      </w:r>
      <w:r w:rsidR="0041493A" w:rsidRPr="0041493A">
        <w:t xml:space="preserve"> </w:t>
      </w:r>
      <w:r w:rsidRPr="0041493A">
        <w:t>arrange for TT-GISC to exchange information on the contents of the global cache based on the example shown by Mr Qu during the meeting</w:t>
      </w:r>
      <w:r w:rsidRPr="0041493A">
        <w:rPr>
          <w:rFonts w:ascii="Times New Roman" w:hAnsi="Times New Roman" w:cs="Times New Roman"/>
        </w:rPr>
        <w:t>.</w:t>
      </w:r>
      <w:bookmarkEnd w:id="5"/>
    </w:p>
    <w:p w:rsidR="00623EE4" w:rsidRPr="00747602" w:rsidRDefault="00623EE4">
      <w:pPr>
        <w:pStyle w:val="SubHeading3"/>
        <w:rPr>
          <w:lang w:val="en-GB"/>
        </w:rPr>
      </w:pPr>
      <w:r w:rsidRPr="00747602">
        <w:rPr>
          <w:lang w:val="en-GB"/>
        </w:rPr>
        <w:t>3.3.</w:t>
      </w:r>
      <w:r w:rsidRPr="00747602">
        <w:rPr>
          <w:rFonts w:ascii="Times New Roman" w:hAnsi="Times New Roman" w:cs="Times New Roman"/>
          <w:lang w:val="en-GB"/>
        </w:rPr>
        <w:tab/>
      </w:r>
      <w:r w:rsidRPr="00747602">
        <w:rPr>
          <w:lang w:val="en-GB"/>
        </w:rPr>
        <w:t>Functionality required but not yet scheduled for implementation</w:t>
      </w:r>
    </w:p>
    <w:p w:rsidR="00623EE4" w:rsidRPr="00747602" w:rsidRDefault="00623EE4">
      <w:pPr>
        <w:pStyle w:val="BodyTextNumbered"/>
        <w:rPr>
          <w:lang w:val="en-GB"/>
        </w:rPr>
      </w:pPr>
      <w:r w:rsidRPr="00747602">
        <w:rPr>
          <w:lang w:val="en-GB"/>
        </w:rPr>
        <w:t>ICT-ISS considered the functionality of the WIS that was not scheduled for implementation as part of the 2007 WIS implementation plan.</w:t>
      </w:r>
    </w:p>
    <w:p w:rsidR="00623EE4" w:rsidRPr="00747602" w:rsidRDefault="00623EE4">
      <w:pPr>
        <w:pStyle w:val="SubHeading3"/>
        <w:rPr>
          <w:lang w:val="en-GB"/>
        </w:rPr>
      </w:pPr>
      <w:r w:rsidRPr="00747602">
        <w:rPr>
          <w:lang w:val="en-GB"/>
        </w:rPr>
        <w:t xml:space="preserve">3.4 </w:t>
      </w:r>
      <w:r w:rsidRPr="00747602">
        <w:rPr>
          <w:rFonts w:ascii="Times New Roman" w:hAnsi="Times New Roman" w:cs="Times New Roman"/>
          <w:lang w:val="en-GB"/>
        </w:rPr>
        <w:tab/>
      </w:r>
      <w:r w:rsidRPr="00747602">
        <w:rPr>
          <w:lang w:val="en-GB"/>
        </w:rPr>
        <w:t>Priorities for implementing functionality</w:t>
      </w:r>
    </w:p>
    <w:p w:rsidR="00623EE4" w:rsidRPr="00747602" w:rsidRDefault="00623EE4">
      <w:pPr>
        <w:pStyle w:val="BodyTextNumbered"/>
        <w:rPr>
          <w:lang w:val="en-GB"/>
        </w:rPr>
      </w:pPr>
      <w:r w:rsidRPr="00747602">
        <w:rPr>
          <w:lang w:val="en-GB"/>
        </w:rPr>
        <w:t>ICT-ISS took account of missing functionality in the indicative architecture for WIS in the future that was produced during the meeting.</w:t>
      </w:r>
    </w:p>
    <w:p w:rsidR="00623EE4" w:rsidRPr="00747602" w:rsidRDefault="00623EE4">
      <w:pPr>
        <w:pStyle w:val="SubHeading2"/>
        <w:rPr>
          <w:lang w:val="en-GB"/>
        </w:rPr>
      </w:pPr>
      <w:r w:rsidRPr="00747602">
        <w:rPr>
          <w:lang w:val="en-GB"/>
        </w:rPr>
        <w:t>4.</w:t>
      </w:r>
      <w:r w:rsidRPr="00747602">
        <w:rPr>
          <w:rFonts w:ascii="Times New Roman" w:hAnsi="Times New Roman" w:cs="Times New Roman"/>
          <w:lang w:val="en-GB"/>
        </w:rPr>
        <w:tab/>
      </w:r>
      <w:r w:rsidRPr="00747602">
        <w:rPr>
          <w:lang w:val="en-GB"/>
        </w:rPr>
        <w:t>Future requirements for WIS</w:t>
      </w:r>
    </w:p>
    <w:p w:rsidR="00623EE4" w:rsidRPr="00747602" w:rsidRDefault="00623EE4">
      <w:pPr>
        <w:pStyle w:val="SubHeading3"/>
        <w:rPr>
          <w:lang w:val="en-GB"/>
        </w:rPr>
      </w:pPr>
      <w:r w:rsidRPr="00747602">
        <w:rPr>
          <w:lang w:val="en-GB"/>
        </w:rPr>
        <w:t>4.1.</w:t>
      </w:r>
      <w:r w:rsidRPr="00747602">
        <w:rPr>
          <w:rFonts w:ascii="Times New Roman" w:hAnsi="Times New Roman" w:cs="Times New Roman"/>
          <w:lang w:val="en-GB"/>
        </w:rPr>
        <w:tab/>
      </w:r>
      <w:r w:rsidRPr="00747602">
        <w:rPr>
          <w:lang w:val="en-GB"/>
        </w:rPr>
        <w:t>Known user requirements for WIS Part A and Part B</w:t>
      </w:r>
    </w:p>
    <w:p w:rsidR="00623EE4" w:rsidRPr="00747602" w:rsidRDefault="00623EE4">
      <w:pPr>
        <w:pStyle w:val="BodyTextNumbered"/>
        <w:rPr>
          <w:lang w:val="en-GB"/>
        </w:rPr>
      </w:pPr>
      <w:r w:rsidRPr="00747602">
        <w:rPr>
          <w:lang w:val="en-GB"/>
        </w:rPr>
        <w:t>ICT-ISS took note of the requirements for WIS that had been identified in Doc 7 as information that should guide the development of the strategy.</w:t>
      </w:r>
    </w:p>
    <w:p w:rsidR="00623EE4" w:rsidRPr="00747602" w:rsidRDefault="00623EE4">
      <w:pPr>
        <w:pStyle w:val="SubHeading3"/>
        <w:rPr>
          <w:lang w:val="en-GB"/>
        </w:rPr>
      </w:pPr>
      <w:r w:rsidRPr="00747602">
        <w:rPr>
          <w:lang w:val="en-GB"/>
        </w:rPr>
        <w:t>4.2.</w:t>
      </w:r>
      <w:r w:rsidRPr="00747602">
        <w:rPr>
          <w:rFonts w:ascii="Times New Roman" w:hAnsi="Times New Roman" w:cs="Times New Roman"/>
          <w:lang w:val="en-GB"/>
        </w:rPr>
        <w:tab/>
      </w:r>
      <w:r w:rsidRPr="00747602">
        <w:rPr>
          <w:lang w:val="en-GB"/>
        </w:rPr>
        <w:t>Known user requirements for WIS Part C</w:t>
      </w:r>
    </w:p>
    <w:p w:rsidR="00623EE4" w:rsidRPr="00747602" w:rsidRDefault="00623EE4">
      <w:pPr>
        <w:pStyle w:val="BodyTextNumbered"/>
        <w:rPr>
          <w:lang w:val="en-GB"/>
        </w:rPr>
      </w:pPr>
      <w:r w:rsidRPr="00747602">
        <w:rPr>
          <w:lang w:val="en-GB"/>
        </w:rPr>
        <w:t>ICT-ISS took note of the requirements for WIS that had been identified in Doc 8 as information that should guide the development of the strategy.</w:t>
      </w:r>
    </w:p>
    <w:p w:rsidR="00623EE4" w:rsidRPr="00747602" w:rsidRDefault="00623EE4">
      <w:pPr>
        <w:pStyle w:val="SubHeading3"/>
        <w:rPr>
          <w:lang w:val="en-GB"/>
        </w:rPr>
      </w:pPr>
      <w:r w:rsidRPr="00747602">
        <w:rPr>
          <w:lang w:val="en-GB"/>
        </w:rPr>
        <w:lastRenderedPageBreak/>
        <w:t>4.3. Gathering new and updated user requirements for WIS (Parts A, B and C)</w:t>
      </w:r>
    </w:p>
    <w:p w:rsidR="00623EE4" w:rsidRPr="00747602" w:rsidRDefault="00623EE4">
      <w:pPr>
        <w:pStyle w:val="BodyTextNumbered"/>
        <w:rPr>
          <w:lang w:val="en-GB"/>
        </w:rPr>
      </w:pPr>
      <w:r w:rsidRPr="00747602">
        <w:rPr>
          <w:lang w:val="en-GB"/>
        </w:rPr>
        <w:t>A workshop to be held in 2015 would include representatives of many WMO Programmes and would be used to update user requirements.</w:t>
      </w:r>
    </w:p>
    <w:p w:rsidR="00623EE4" w:rsidRPr="00747602" w:rsidRDefault="00623EE4">
      <w:pPr>
        <w:pStyle w:val="BodyTextNumbered"/>
        <w:rPr>
          <w:rFonts w:ascii="Times New Roman" w:hAnsi="Times New Roman" w:cs="Times New Roman"/>
          <w:lang w:val="en-GB"/>
        </w:rPr>
      </w:pPr>
      <w:r w:rsidRPr="00747602">
        <w:rPr>
          <w:lang w:val="en-GB"/>
        </w:rPr>
        <w:t>The participants considered the requirements and status of WIS, and split into two groups to consider possible future designs of WIS.</w:t>
      </w:r>
    </w:p>
    <w:p w:rsidR="00623EE4" w:rsidRPr="00747602" w:rsidRDefault="00623EE4">
      <w:pPr>
        <w:pStyle w:val="SubHeading2"/>
        <w:rPr>
          <w:lang w:val="en-GB"/>
        </w:rPr>
      </w:pPr>
      <w:r w:rsidRPr="00747602">
        <w:rPr>
          <w:lang w:val="en-GB"/>
        </w:rPr>
        <w:t>5.</w:t>
      </w:r>
      <w:r w:rsidRPr="00747602">
        <w:rPr>
          <w:rFonts w:ascii="Times New Roman" w:hAnsi="Times New Roman" w:cs="Times New Roman"/>
          <w:lang w:val="en-GB"/>
        </w:rPr>
        <w:tab/>
      </w:r>
      <w:r w:rsidRPr="00747602">
        <w:rPr>
          <w:lang w:val="en-GB"/>
        </w:rPr>
        <w:t>Developing the strategy for WIS</w:t>
      </w:r>
    </w:p>
    <w:p w:rsidR="00623EE4" w:rsidRPr="00747602" w:rsidRDefault="00623EE4">
      <w:pPr>
        <w:pStyle w:val="SubHeading3"/>
        <w:rPr>
          <w:lang w:val="en-GB"/>
        </w:rPr>
      </w:pPr>
      <w:r w:rsidRPr="00747602">
        <w:rPr>
          <w:lang w:val="en-GB"/>
        </w:rPr>
        <w:t>5.1.</w:t>
      </w:r>
      <w:r w:rsidRPr="00747602">
        <w:rPr>
          <w:rFonts w:ascii="Times New Roman" w:hAnsi="Times New Roman" w:cs="Times New Roman"/>
          <w:lang w:val="en-GB"/>
        </w:rPr>
        <w:tab/>
      </w:r>
      <w:r w:rsidRPr="00747602">
        <w:rPr>
          <w:lang w:val="en-GB"/>
        </w:rPr>
        <w:t>Key issues to address in WIS strategy</w:t>
      </w:r>
    </w:p>
    <w:p w:rsidR="00623EE4" w:rsidRPr="00747602" w:rsidRDefault="00623EE4">
      <w:pPr>
        <w:pStyle w:val="BodyTextNumbered"/>
        <w:rPr>
          <w:rFonts w:ascii="Times New Roman" w:hAnsi="Times New Roman" w:cs="Times New Roman"/>
          <w:lang w:val="en-GB"/>
        </w:rPr>
      </w:pPr>
      <w:r w:rsidRPr="00747602">
        <w:rPr>
          <w:lang w:val="en-GB"/>
        </w:rPr>
        <w:t xml:space="preserve">Mr Elliott demonstrated the EUMETSAT Product Navigator that has been used successfully to guide users to appropriate products. </w:t>
      </w:r>
    </w:p>
    <w:p w:rsidR="00623EE4" w:rsidRPr="0041493A" w:rsidRDefault="00623EE4">
      <w:pPr>
        <w:pStyle w:val="Decision"/>
      </w:pPr>
      <w:bookmarkStart w:id="6" w:name="_Toc424653917"/>
      <w:r w:rsidRPr="0041493A">
        <w:t>WMO Programmes need</w:t>
      </w:r>
      <w:r w:rsidR="0041493A">
        <w:t>ed</w:t>
      </w:r>
      <w:r w:rsidRPr="0041493A">
        <w:t xml:space="preserve"> to decide whether WIS should serve the general public as well as WIS centres.</w:t>
      </w:r>
      <w:bookmarkEnd w:id="6"/>
    </w:p>
    <w:p w:rsidR="00623EE4" w:rsidRPr="00747602" w:rsidRDefault="00623EE4">
      <w:pPr>
        <w:pStyle w:val="BodyTextNumbered"/>
        <w:rPr>
          <w:rFonts w:ascii="Times New Roman" w:hAnsi="Times New Roman" w:cs="Times New Roman"/>
          <w:lang w:val="en-GB"/>
        </w:rPr>
      </w:pPr>
      <w:r w:rsidRPr="00747602">
        <w:rPr>
          <w:lang w:val="en-GB"/>
        </w:rPr>
        <w:t xml:space="preserve">Mr </w:t>
      </w:r>
      <w:proofErr w:type="spellStart"/>
      <w:r w:rsidRPr="00747602">
        <w:rPr>
          <w:lang w:val="en-GB"/>
        </w:rPr>
        <w:t>Tsunoda</w:t>
      </w:r>
      <w:proofErr w:type="spellEnd"/>
      <w:r w:rsidRPr="00747602">
        <w:rPr>
          <w:lang w:val="en-GB"/>
        </w:rPr>
        <w:t xml:space="preserve"> presented the survey of WIS usage in Region II. </w:t>
      </w:r>
    </w:p>
    <w:p w:rsidR="0041493A" w:rsidRPr="00747602" w:rsidRDefault="0041493A">
      <w:pPr>
        <w:pStyle w:val="BodyTextNumbered"/>
        <w:rPr>
          <w:lang w:val="en-GB"/>
        </w:rPr>
      </w:pPr>
      <w:r w:rsidRPr="00747602">
        <w:rPr>
          <w:lang w:val="en-GB"/>
        </w:rPr>
        <w:t>Following the decision (D1) of the ICT-ISS teleconference on 11 February 2015, Mr </w:t>
      </w:r>
      <w:proofErr w:type="spellStart"/>
      <w:r w:rsidRPr="00747602">
        <w:rPr>
          <w:lang w:val="en-GB"/>
        </w:rPr>
        <w:t>Tsunoda</w:t>
      </w:r>
      <w:proofErr w:type="spellEnd"/>
      <w:r w:rsidRPr="00747602">
        <w:rPr>
          <w:lang w:val="en-GB"/>
        </w:rPr>
        <w:t xml:space="preserve"> introduced the concept of using a questionnaire to seek requirements from Programmes that could then be analysed to produce a unified set of requirements for WIS.  Participants recognized that t</w:t>
      </w:r>
      <w:r w:rsidR="00623EE4" w:rsidRPr="00747602">
        <w:rPr>
          <w:lang w:val="en-GB"/>
        </w:rPr>
        <w:t xml:space="preserve">he </w:t>
      </w:r>
      <w:r w:rsidRPr="00747602">
        <w:rPr>
          <w:lang w:val="en-GB"/>
        </w:rPr>
        <w:t xml:space="preserve">outcomes of the Workshop on Information Access Enablers, held in Geneva, Switzerland, 17-18 May 2010, included user requirements. </w:t>
      </w:r>
    </w:p>
    <w:p w:rsidR="00623EE4" w:rsidRPr="00747602" w:rsidRDefault="00623EE4">
      <w:pPr>
        <w:pStyle w:val="BodyTextNumbered"/>
        <w:rPr>
          <w:lang w:val="en-GB"/>
        </w:rPr>
      </w:pPr>
      <w:r w:rsidRPr="00747602">
        <w:rPr>
          <w:lang w:val="en-GB"/>
        </w:rPr>
        <w:t>Participants noted that WIS metadata and associated discovery service were not efficient enough to find data. ICT-ISS concluded that this issue should be addressed in priority.</w:t>
      </w:r>
    </w:p>
    <w:p w:rsidR="00623EE4" w:rsidRPr="00747602" w:rsidRDefault="00623EE4">
      <w:pPr>
        <w:pStyle w:val="BodyTextNumbered"/>
        <w:rPr>
          <w:lang w:val="en-GB"/>
        </w:rPr>
      </w:pPr>
      <w:r w:rsidRPr="00747602">
        <w:rPr>
          <w:lang w:val="en-GB"/>
        </w:rPr>
        <w:t>Participants considered that an area of activity that had received less attention than needed was communicating the benefits of WIS and how to participate in the WIS. Participants concluded that the WIS National Focal Points should have greater involvement in this activity.</w:t>
      </w:r>
    </w:p>
    <w:p w:rsidR="00623EE4" w:rsidRPr="0041493A" w:rsidRDefault="00623EE4">
      <w:pPr>
        <w:pStyle w:val="Decision"/>
        <w:rPr>
          <w:rFonts w:ascii="Times New Roman" w:hAnsi="Times New Roman" w:cs="Times New Roman"/>
        </w:rPr>
      </w:pPr>
      <w:bookmarkStart w:id="7" w:name="_Toc424653918"/>
      <w:r w:rsidRPr="0041493A">
        <w:t>The role definition of the WIS National Focal point should be updated to add “acting as a champion for WIS”</w:t>
      </w:r>
      <w:r w:rsidRPr="0041493A">
        <w:rPr>
          <w:rFonts w:ascii="Times New Roman" w:hAnsi="Times New Roman" w:cs="Times New Roman"/>
        </w:rPr>
        <w:t>.</w:t>
      </w:r>
      <w:bookmarkEnd w:id="7"/>
    </w:p>
    <w:p w:rsidR="00623EE4" w:rsidRPr="00747602" w:rsidRDefault="00623EE4">
      <w:pPr>
        <w:pStyle w:val="SubHeading3"/>
        <w:rPr>
          <w:lang w:val="en-GB"/>
        </w:rPr>
      </w:pPr>
      <w:r w:rsidRPr="00747602">
        <w:rPr>
          <w:lang w:val="en-GB"/>
        </w:rPr>
        <w:t>5.2.</w:t>
      </w:r>
      <w:r w:rsidRPr="00747602">
        <w:rPr>
          <w:rFonts w:ascii="Times New Roman" w:hAnsi="Times New Roman" w:cs="Times New Roman"/>
          <w:lang w:val="en-GB"/>
        </w:rPr>
        <w:tab/>
      </w:r>
      <w:r w:rsidRPr="00747602">
        <w:rPr>
          <w:lang w:val="en-GB"/>
        </w:rPr>
        <w:t>Draft structure of WIS strategy</w:t>
      </w:r>
    </w:p>
    <w:p w:rsidR="00623EE4" w:rsidRPr="00747602" w:rsidRDefault="00623EE4">
      <w:pPr>
        <w:pStyle w:val="BodyTextNumbered"/>
        <w:rPr>
          <w:lang w:val="en-GB"/>
        </w:rPr>
      </w:pPr>
      <w:r w:rsidRPr="00747602">
        <w:rPr>
          <w:lang w:val="en-GB"/>
        </w:rPr>
        <w:t>Participants prepared an outline of the future WIS architecture to assist identification of what would be required in the WIS strategy. Participants also produced a working document with an outline of the structure of the WIS strategy document and allocated responsibilities for drafting sections of the document.</w:t>
      </w:r>
    </w:p>
    <w:p w:rsidR="00623EE4" w:rsidRPr="00747602" w:rsidRDefault="00623EE4">
      <w:pPr>
        <w:pStyle w:val="BodyTextNumbered"/>
        <w:rPr>
          <w:lang w:val="en-GB"/>
        </w:rPr>
      </w:pPr>
      <w:r w:rsidRPr="00747602">
        <w:rPr>
          <w:lang w:val="en-GB"/>
        </w:rPr>
        <w:t>Participants agreed on key improvements  that were needed for WIS to provide a better service to its community and concluded that  the 10 year strategy would have to be implemented step by step.</w:t>
      </w:r>
    </w:p>
    <w:p w:rsidR="00623EE4" w:rsidRPr="00747602" w:rsidRDefault="00623EE4">
      <w:pPr>
        <w:pStyle w:val="SubHeading3"/>
        <w:rPr>
          <w:lang w:val="en-GB"/>
        </w:rPr>
      </w:pPr>
      <w:r w:rsidRPr="00747602">
        <w:rPr>
          <w:lang w:val="en-GB"/>
        </w:rPr>
        <w:t>5.3.</w:t>
      </w:r>
      <w:r w:rsidRPr="00747602">
        <w:rPr>
          <w:rFonts w:ascii="Times New Roman" w:hAnsi="Times New Roman" w:cs="Times New Roman"/>
          <w:lang w:val="en-GB"/>
        </w:rPr>
        <w:tab/>
      </w:r>
      <w:r w:rsidRPr="00747602">
        <w:rPr>
          <w:lang w:val="en-GB"/>
        </w:rPr>
        <w:t>Finalization of the WIS strategy</w:t>
      </w:r>
    </w:p>
    <w:p w:rsidR="00623EE4" w:rsidRPr="0041493A" w:rsidRDefault="00623EE4">
      <w:pPr>
        <w:pStyle w:val="BodyTextNumbered"/>
        <w:numPr>
          <w:ilvl w:val="0"/>
          <w:numId w:val="0"/>
        </w:numPr>
        <w:ind w:left="360" w:hanging="360"/>
        <w:rPr>
          <w:rFonts w:ascii="Times New Roman" w:hAnsi="Times New Roman" w:cs="Times New Roman"/>
          <w:lang w:val="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
        <w:gridCol w:w="5840"/>
        <w:gridCol w:w="1262"/>
        <w:gridCol w:w="1936"/>
      </w:tblGrid>
      <w:tr w:rsidR="00623EE4" w:rsidRPr="0041493A">
        <w:tc>
          <w:tcPr>
            <w:tcW w:w="457" w:type="dxa"/>
          </w:tcPr>
          <w:p w:rsidR="00623EE4" w:rsidRPr="0041493A" w:rsidRDefault="00623EE4">
            <w:pPr>
              <w:pStyle w:val="BodyTextNumbered"/>
              <w:numPr>
                <w:ilvl w:val="0"/>
                <w:numId w:val="0"/>
              </w:numPr>
              <w:rPr>
                <w:b/>
                <w:bCs/>
                <w:lang w:val="en-GB"/>
              </w:rPr>
            </w:pPr>
            <w:r w:rsidRPr="0041493A">
              <w:rPr>
                <w:b/>
                <w:bCs/>
                <w:lang w:val="en-GB"/>
              </w:rPr>
              <w:t>Id</w:t>
            </w:r>
          </w:p>
        </w:tc>
        <w:tc>
          <w:tcPr>
            <w:tcW w:w="5840" w:type="dxa"/>
          </w:tcPr>
          <w:p w:rsidR="00623EE4" w:rsidRPr="0041493A" w:rsidRDefault="00623EE4">
            <w:pPr>
              <w:pStyle w:val="BodyTextNumbered"/>
              <w:numPr>
                <w:ilvl w:val="0"/>
                <w:numId w:val="0"/>
              </w:numPr>
              <w:rPr>
                <w:b/>
                <w:bCs/>
                <w:lang w:val="en-GB"/>
              </w:rPr>
            </w:pPr>
            <w:r w:rsidRPr="0041493A">
              <w:rPr>
                <w:b/>
                <w:bCs/>
                <w:lang w:val="en-GB"/>
              </w:rPr>
              <w:t>Outcome</w:t>
            </w:r>
          </w:p>
        </w:tc>
        <w:tc>
          <w:tcPr>
            <w:tcW w:w="1262" w:type="dxa"/>
          </w:tcPr>
          <w:p w:rsidR="00623EE4" w:rsidRPr="0041493A" w:rsidRDefault="00623EE4">
            <w:pPr>
              <w:pStyle w:val="BodyTextNumbered"/>
              <w:numPr>
                <w:ilvl w:val="0"/>
                <w:numId w:val="0"/>
              </w:numPr>
              <w:rPr>
                <w:b/>
                <w:bCs/>
                <w:lang w:val="en-GB"/>
              </w:rPr>
            </w:pPr>
            <w:r w:rsidRPr="0041493A">
              <w:rPr>
                <w:b/>
                <w:bCs/>
                <w:lang w:val="en-GB"/>
              </w:rPr>
              <w:t>By</w:t>
            </w:r>
          </w:p>
        </w:tc>
        <w:tc>
          <w:tcPr>
            <w:tcW w:w="1936" w:type="dxa"/>
          </w:tcPr>
          <w:p w:rsidR="00623EE4" w:rsidRPr="0041493A" w:rsidRDefault="00623EE4">
            <w:pPr>
              <w:pStyle w:val="BodyTextNumbered"/>
              <w:numPr>
                <w:ilvl w:val="0"/>
                <w:numId w:val="0"/>
              </w:numPr>
              <w:rPr>
                <w:b/>
                <w:bCs/>
                <w:lang w:val="en-GB"/>
              </w:rPr>
            </w:pPr>
            <w:r w:rsidRPr="0041493A">
              <w:rPr>
                <w:b/>
                <w:bCs/>
                <w:lang w:val="en-GB"/>
              </w:rPr>
              <w:t>Responsible</w:t>
            </w:r>
          </w:p>
        </w:tc>
      </w:tr>
      <w:tr w:rsidR="0041493A" w:rsidRPr="0041493A">
        <w:tc>
          <w:tcPr>
            <w:tcW w:w="457" w:type="dxa"/>
          </w:tcPr>
          <w:p w:rsidR="0041493A" w:rsidRPr="0041493A" w:rsidRDefault="0041493A">
            <w:pPr>
              <w:pStyle w:val="BodyTextNumbered"/>
              <w:numPr>
                <w:ilvl w:val="0"/>
                <w:numId w:val="0"/>
              </w:numPr>
              <w:rPr>
                <w:lang w:val="en-GB"/>
              </w:rPr>
            </w:pPr>
          </w:p>
        </w:tc>
        <w:tc>
          <w:tcPr>
            <w:tcW w:w="5840" w:type="dxa"/>
          </w:tcPr>
          <w:p w:rsidR="0041493A" w:rsidRPr="0041493A" w:rsidRDefault="0041493A">
            <w:pPr>
              <w:pStyle w:val="BodyTextNumbered"/>
              <w:numPr>
                <w:ilvl w:val="0"/>
                <w:numId w:val="0"/>
              </w:numPr>
              <w:rPr>
                <w:lang w:val="en-GB"/>
              </w:rPr>
            </w:pPr>
            <w:r w:rsidRPr="00E43457">
              <w:rPr>
                <w:lang w:val="en-GB"/>
              </w:rPr>
              <w:t>Brief President CBS on the progress with the Strategy</w:t>
            </w:r>
          </w:p>
        </w:tc>
        <w:tc>
          <w:tcPr>
            <w:tcW w:w="1262" w:type="dxa"/>
          </w:tcPr>
          <w:p w:rsidR="0041493A" w:rsidRPr="0041493A" w:rsidRDefault="0041493A">
            <w:pPr>
              <w:pStyle w:val="BodyTextNumbered"/>
              <w:numPr>
                <w:ilvl w:val="0"/>
                <w:numId w:val="0"/>
              </w:numPr>
              <w:rPr>
                <w:lang w:val="en-GB"/>
              </w:rPr>
            </w:pPr>
            <w:r w:rsidRPr="00E43457">
              <w:rPr>
                <w:lang w:val="en-GB"/>
              </w:rPr>
              <w:t>End Cg-17</w:t>
            </w:r>
          </w:p>
        </w:tc>
        <w:tc>
          <w:tcPr>
            <w:tcW w:w="1936" w:type="dxa"/>
          </w:tcPr>
          <w:p w:rsidR="0041493A" w:rsidRPr="0041493A" w:rsidRDefault="0041493A">
            <w:pPr>
              <w:pStyle w:val="BodyTextNumbered"/>
              <w:numPr>
                <w:ilvl w:val="0"/>
                <w:numId w:val="0"/>
              </w:numPr>
              <w:rPr>
                <w:lang w:val="en-GB"/>
              </w:rPr>
            </w:pPr>
            <w:proofErr w:type="spellStart"/>
            <w:r w:rsidRPr="00E43457">
              <w:rPr>
                <w:lang w:val="en-GB"/>
              </w:rPr>
              <w:t>Dell’Acqua</w:t>
            </w:r>
            <w:proofErr w:type="spellEnd"/>
          </w:p>
        </w:tc>
      </w:tr>
      <w:tr w:rsidR="0041493A" w:rsidRPr="0041493A">
        <w:tc>
          <w:tcPr>
            <w:tcW w:w="457" w:type="dxa"/>
          </w:tcPr>
          <w:p w:rsidR="0041493A" w:rsidRPr="0041493A" w:rsidRDefault="0041493A">
            <w:pPr>
              <w:pStyle w:val="BodyTextNumbered"/>
              <w:numPr>
                <w:ilvl w:val="0"/>
                <w:numId w:val="0"/>
              </w:numPr>
              <w:rPr>
                <w:lang w:val="en-GB"/>
              </w:rPr>
            </w:pPr>
          </w:p>
        </w:tc>
        <w:tc>
          <w:tcPr>
            <w:tcW w:w="5840" w:type="dxa"/>
          </w:tcPr>
          <w:p w:rsidR="0041493A" w:rsidRPr="0041493A" w:rsidRDefault="0041493A">
            <w:pPr>
              <w:pStyle w:val="BodyTextNumbered"/>
              <w:numPr>
                <w:ilvl w:val="0"/>
                <w:numId w:val="0"/>
              </w:numPr>
              <w:rPr>
                <w:lang w:val="en-GB"/>
              </w:rPr>
            </w:pPr>
            <w:r w:rsidRPr="0041493A">
              <w:rPr>
                <w:lang w:val="en-GB"/>
              </w:rPr>
              <w:t>Recommendations from workshop with all Programmes on Strategy; requirements, governance (IP-TT WIS)</w:t>
            </w:r>
          </w:p>
        </w:tc>
        <w:tc>
          <w:tcPr>
            <w:tcW w:w="1262" w:type="dxa"/>
          </w:tcPr>
          <w:p w:rsidR="0041493A" w:rsidRPr="0041493A" w:rsidRDefault="0041493A">
            <w:pPr>
              <w:pStyle w:val="BodyTextNumbered"/>
              <w:numPr>
                <w:ilvl w:val="0"/>
                <w:numId w:val="0"/>
              </w:numPr>
              <w:rPr>
                <w:lang w:val="en-GB"/>
              </w:rPr>
            </w:pPr>
            <w:r w:rsidRPr="0041493A">
              <w:rPr>
                <w:lang w:val="en-GB"/>
              </w:rPr>
              <w:t>November 2015</w:t>
            </w:r>
          </w:p>
        </w:tc>
        <w:tc>
          <w:tcPr>
            <w:tcW w:w="1936" w:type="dxa"/>
          </w:tcPr>
          <w:p w:rsidR="0041493A" w:rsidRPr="0041493A" w:rsidRDefault="0041493A">
            <w:pPr>
              <w:pStyle w:val="BodyTextNumbered"/>
              <w:numPr>
                <w:ilvl w:val="0"/>
                <w:numId w:val="0"/>
              </w:numPr>
              <w:rPr>
                <w:lang w:val="en-GB"/>
              </w:rPr>
            </w:pPr>
            <w:proofErr w:type="spellStart"/>
            <w:r w:rsidRPr="0041493A">
              <w:rPr>
                <w:lang w:val="en-GB"/>
              </w:rPr>
              <w:t>dell’Acqua</w:t>
            </w:r>
            <w:proofErr w:type="spellEnd"/>
          </w:p>
        </w:tc>
      </w:tr>
      <w:tr w:rsidR="0041493A" w:rsidRPr="0041493A">
        <w:tc>
          <w:tcPr>
            <w:tcW w:w="457" w:type="dxa"/>
          </w:tcPr>
          <w:p w:rsidR="0041493A" w:rsidRPr="0041493A" w:rsidRDefault="0041493A">
            <w:pPr>
              <w:pStyle w:val="BodyTextNumbered"/>
              <w:numPr>
                <w:ilvl w:val="0"/>
                <w:numId w:val="0"/>
              </w:numPr>
              <w:rPr>
                <w:lang w:val="en-GB"/>
              </w:rPr>
            </w:pPr>
          </w:p>
        </w:tc>
        <w:tc>
          <w:tcPr>
            <w:tcW w:w="5840" w:type="dxa"/>
          </w:tcPr>
          <w:p w:rsidR="0041493A" w:rsidRPr="0041493A" w:rsidRDefault="0041493A">
            <w:pPr>
              <w:pStyle w:val="BodyTextNumbered"/>
              <w:numPr>
                <w:ilvl w:val="0"/>
                <w:numId w:val="0"/>
              </w:numPr>
              <w:rPr>
                <w:lang w:val="en-GB"/>
              </w:rPr>
            </w:pPr>
            <w:r w:rsidRPr="00E43457">
              <w:rPr>
                <w:lang w:val="en-GB"/>
              </w:rPr>
              <w:t>“GISC monitoring day” to create reference statistics.</w:t>
            </w:r>
          </w:p>
        </w:tc>
        <w:tc>
          <w:tcPr>
            <w:tcW w:w="1262" w:type="dxa"/>
          </w:tcPr>
          <w:p w:rsidR="0041493A" w:rsidRPr="0041493A" w:rsidRDefault="0041493A">
            <w:pPr>
              <w:pStyle w:val="BodyTextNumbered"/>
              <w:numPr>
                <w:ilvl w:val="0"/>
                <w:numId w:val="0"/>
              </w:numPr>
              <w:rPr>
                <w:lang w:val="en-GB"/>
              </w:rPr>
            </w:pPr>
            <w:r w:rsidRPr="00E43457">
              <w:rPr>
                <w:lang w:val="en-GB"/>
              </w:rPr>
              <w:t>Before December 2015</w:t>
            </w:r>
          </w:p>
        </w:tc>
        <w:tc>
          <w:tcPr>
            <w:tcW w:w="1936" w:type="dxa"/>
          </w:tcPr>
          <w:p w:rsidR="0041493A" w:rsidRPr="0041493A" w:rsidRDefault="0041493A">
            <w:pPr>
              <w:pStyle w:val="BodyTextNumbered"/>
              <w:numPr>
                <w:ilvl w:val="0"/>
                <w:numId w:val="0"/>
              </w:numPr>
              <w:rPr>
                <w:lang w:val="en-GB"/>
              </w:rPr>
            </w:pPr>
            <w:r w:rsidRPr="00E43457">
              <w:rPr>
                <w:lang w:val="en-GB"/>
              </w:rPr>
              <w:t>Li</w:t>
            </w:r>
          </w:p>
        </w:tc>
      </w:tr>
      <w:tr w:rsidR="0041493A" w:rsidRPr="0041493A">
        <w:tc>
          <w:tcPr>
            <w:tcW w:w="457" w:type="dxa"/>
          </w:tcPr>
          <w:p w:rsidR="0041493A" w:rsidRPr="0041493A" w:rsidRDefault="0041493A">
            <w:pPr>
              <w:pStyle w:val="BodyTextNumbered"/>
              <w:numPr>
                <w:ilvl w:val="0"/>
                <w:numId w:val="0"/>
              </w:numPr>
              <w:rPr>
                <w:lang w:val="en-GB"/>
              </w:rPr>
            </w:pPr>
          </w:p>
        </w:tc>
        <w:tc>
          <w:tcPr>
            <w:tcW w:w="5840" w:type="dxa"/>
          </w:tcPr>
          <w:p w:rsidR="0041493A" w:rsidRPr="0041493A" w:rsidRDefault="0041493A">
            <w:pPr>
              <w:pStyle w:val="BodyTextNumbered"/>
              <w:numPr>
                <w:ilvl w:val="0"/>
                <w:numId w:val="0"/>
              </w:numPr>
              <w:rPr>
                <w:lang w:val="en-GB"/>
              </w:rPr>
            </w:pPr>
            <w:r w:rsidRPr="0041493A">
              <w:rPr>
                <w:lang w:val="en-GB"/>
              </w:rPr>
              <w:t xml:space="preserve">Recommendations from workshop on WIS Part C (information management); requirements, what is in scope of WIS and what provided by Programmes through </w:t>
            </w:r>
            <w:r w:rsidRPr="0041493A">
              <w:rPr>
                <w:lang w:val="en-GB"/>
              </w:rPr>
              <w:lastRenderedPageBreak/>
              <w:t>WIS, how Part C can be included in strategy</w:t>
            </w:r>
          </w:p>
        </w:tc>
        <w:tc>
          <w:tcPr>
            <w:tcW w:w="1262" w:type="dxa"/>
          </w:tcPr>
          <w:p w:rsidR="0041493A" w:rsidRPr="0041493A" w:rsidRDefault="0041493A">
            <w:pPr>
              <w:pStyle w:val="BodyTextNumbered"/>
              <w:numPr>
                <w:ilvl w:val="0"/>
                <w:numId w:val="0"/>
              </w:numPr>
              <w:rPr>
                <w:lang w:val="en-GB"/>
              </w:rPr>
            </w:pPr>
            <w:r w:rsidRPr="0041493A">
              <w:rPr>
                <w:lang w:val="en-GB"/>
              </w:rPr>
              <w:lastRenderedPageBreak/>
              <w:t>December 2015</w:t>
            </w:r>
          </w:p>
        </w:tc>
        <w:tc>
          <w:tcPr>
            <w:tcW w:w="1936" w:type="dxa"/>
          </w:tcPr>
          <w:p w:rsidR="0041493A" w:rsidRPr="0041493A" w:rsidRDefault="0041493A">
            <w:pPr>
              <w:pStyle w:val="BodyTextNumbered"/>
              <w:numPr>
                <w:ilvl w:val="0"/>
                <w:numId w:val="0"/>
              </w:numPr>
              <w:rPr>
                <w:lang w:val="en-GB"/>
              </w:rPr>
            </w:pPr>
            <w:proofErr w:type="spellStart"/>
            <w:r w:rsidRPr="0041493A">
              <w:rPr>
                <w:lang w:val="en-GB"/>
              </w:rPr>
              <w:t>dell’Acqua</w:t>
            </w:r>
            <w:proofErr w:type="spellEnd"/>
          </w:p>
        </w:tc>
      </w:tr>
      <w:tr w:rsidR="0041493A" w:rsidRPr="0041493A">
        <w:tc>
          <w:tcPr>
            <w:tcW w:w="457" w:type="dxa"/>
          </w:tcPr>
          <w:p w:rsidR="0041493A" w:rsidRPr="0041493A" w:rsidRDefault="0041493A">
            <w:pPr>
              <w:pStyle w:val="BodyTextNumbered"/>
              <w:numPr>
                <w:ilvl w:val="0"/>
                <w:numId w:val="0"/>
              </w:numPr>
              <w:rPr>
                <w:lang w:val="en-GB"/>
              </w:rPr>
            </w:pPr>
          </w:p>
        </w:tc>
        <w:tc>
          <w:tcPr>
            <w:tcW w:w="5840" w:type="dxa"/>
          </w:tcPr>
          <w:p w:rsidR="0041493A" w:rsidRPr="0041493A" w:rsidRDefault="0041493A">
            <w:pPr>
              <w:pStyle w:val="BodyTextNumbered"/>
              <w:numPr>
                <w:ilvl w:val="0"/>
                <w:numId w:val="0"/>
              </w:numPr>
              <w:rPr>
                <w:lang w:val="en-GB"/>
              </w:rPr>
            </w:pPr>
            <w:r w:rsidRPr="00E43457">
              <w:rPr>
                <w:lang w:val="en-GB"/>
              </w:rPr>
              <w:t>Technical assessments on how metadata might be indexed by search engines, how service metadata should work, how AMQP or event notification might be advertised in metadata.</w:t>
            </w:r>
          </w:p>
        </w:tc>
        <w:tc>
          <w:tcPr>
            <w:tcW w:w="1262" w:type="dxa"/>
          </w:tcPr>
          <w:p w:rsidR="0041493A" w:rsidRPr="0041493A" w:rsidRDefault="0041493A">
            <w:pPr>
              <w:pStyle w:val="BodyTextNumbered"/>
              <w:numPr>
                <w:ilvl w:val="0"/>
                <w:numId w:val="0"/>
              </w:numPr>
              <w:rPr>
                <w:lang w:val="en-GB"/>
              </w:rPr>
            </w:pPr>
            <w:r w:rsidRPr="00E43457">
              <w:rPr>
                <w:lang w:val="en-GB"/>
              </w:rPr>
              <w:t>Dec</w:t>
            </w:r>
            <w:r>
              <w:rPr>
                <w:lang w:val="en-GB"/>
              </w:rPr>
              <w:t>ember</w:t>
            </w:r>
            <w:r w:rsidRPr="00E43457">
              <w:rPr>
                <w:lang w:val="en-GB"/>
              </w:rPr>
              <w:t xml:space="preserve"> 2015</w:t>
            </w:r>
          </w:p>
        </w:tc>
        <w:tc>
          <w:tcPr>
            <w:tcW w:w="1936" w:type="dxa"/>
          </w:tcPr>
          <w:p w:rsidR="0041493A" w:rsidRPr="0041493A" w:rsidRDefault="0041493A">
            <w:pPr>
              <w:pStyle w:val="BodyTextNumbered"/>
              <w:numPr>
                <w:ilvl w:val="0"/>
                <w:numId w:val="0"/>
              </w:numPr>
              <w:rPr>
                <w:lang w:val="en-GB"/>
              </w:rPr>
            </w:pPr>
            <w:r w:rsidRPr="00E43457">
              <w:rPr>
                <w:lang w:val="en-GB"/>
              </w:rPr>
              <w:t>Tandy</w:t>
            </w:r>
          </w:p>
        </w:tc>
      </w:tr>
      <w:tr w:rsidR="0041493A" w:rsidRPr="0041493A">
        <w:tc>
          <w:tcPr>
            <w:tcW w:w="457" w:type="dxa"/>
          </w:tcPr>
          <w:p w:rsidR="0041493A" w:rsidRPr="0041493A" w:rsidRDefault="0041493A">
            <w:pPr>
              <w:pStyle w:val="BodyTextNumbered"/>
              <w:numPr>
                <w:ilvl w:val="0"/>
                <w:numId w:val="0"/>
              </w:numPr>
              <w:rPr>
                <w:lang w:val="en-GB"/>
              </w:rPr>
            </w:pPr>
          </w:p>
        </w:tc>
        <w:tc>
          <w:tcPr>
            <w:tcW w:w="5840" w:type="dxa"/>
          </w:tcPr>
          <w:p w:rsidR="0041493A" w:rsidRPr="0041493A" w:rsidRDefault="0041493A">
            <w:pPr>
              <w:pStyle w:val="BodyTextNumbered"/>
              <w:numPr>
                <w:ilvl w:val="0"/>
                <w:numId w:val="0"/>
              </w:numPr>
              <w:rPr>
                <w:lang w:val="en-GB"/>
              </w:rPr>
            </w:pPr>
            <w:r w:rsidRPr="0041493A">
              <w:rPr>
                <w:lang w:val="en-GB"/>
              </w:rPr>
              <w:t>Drafting of “input” sections of strategy document (status, SWOT) to have provisional draft by a member of ICT-ISS</w:t>
            </w:r>
          </w:p>
        </w:tc>
        <w:tc>
          <w:tcPr>
            <w:tcW w:w="1262" w:type="dxa"/>
          </w:tcPr>
          <w:p w:rsidR="0041493A" w:rsidRPr="0041493A" w:rsidRDefault="0041493A">
            <w:pPr>
              <w:pStyle w:val="BodyTextNumbered"/>
              <w:numPr>
                <w:ilvl w:val="0"/>
                <w:numId w:val="0"/>
              </w:numPr>
              <w:rPr>
                <w:lang w:val="en-GB"/>
              </w:rPr>
            </w:pPr>
            <w:r w:rsidRPr="0041493A">
              <w:rPr>
                <w:lang w:val="en-GB"/>
              </w:rPr>
              <w:t>March 201</w:t>
            </w:r>
            <w:r>
              <w:rPr>
                <w:lang w:val="en-GB"/>
              </w:rPr>
              <w:t>6</w:t>
            </w:r>
          </w:p>
        </w:tc>
        <w:tc>
          <w:tcPr>
            <w:tcW w:w="1936" w:type="dxa"/>
          </w:tcPr>
          <w:p w:rsidR="0041493A" w:rsidRPr="0041493A" w:rsidRDefault="0041493A">
            <w:pPr>
              <w:pStyle w:val="BodyTextNumbered"/>
              <w:numPr>
                <w:ilvl w:val="0"/>
                <w:numId w:val="0"/>
              </w:numPr>
              <w:rPr>
                <w:lang w:val="en-GB"/>
              </w:rPr>
            </w:pPr>
            <w:r w:rsidRPr="0041493A">
              <w:rPr>
                <w:lang w:val="en-GB"/>
              </w:rPr>
              <w:t xml:space="preserve">Sections to be allocated by </w:t>
            </w:r>
            <w:proofErr w:type="spellStart"/>
            <w:r w:rsidRPr="0041493A">
              <w:rPr>
                <w:lang w:val="en-GB"/>
              </w:rPr>
              <w:t>dell’Acqua</w:t>
            </w:r>
            <w:proofErr w:type="spellEnd"/>
          </w:p>
        </w:tc>
      </w:tr>
    </w:tbl>
    <w:p w:rsidR="00623EE4" w:rsidRPr="0041493A" w:rsidRDefault="00623EE4">
      <w:pPr>
        <w:pStyle w:val="BodyTextNumbered"/>
        <w:numPr>
          <w:ilvl w:val="0"/>
          <w:numId w:val="0"/>
        </w:numPr>
        <w:ind w:left="360" w:hanging="360"/>
        <w:rPr>
          <w:rFonts w:ascii="Times New Roman" w:hAnsi="Times New Roman" w:cs="Times New Roman"/>
          <w:lang w:val="en-GB"/>
        </w:rPr>
      </w:pPr>
    </w:p>
    <w:p w:rsidR="00623EE4" w:rsidRPr="0041493A" w:rsidRDefault="00623EE4">
      <w:pPr>
        <w:pStyle w:val="BodyTextNumbered"/>
        <w:rPr>
          <w:rFonts w:ascii="Times New Roman" w:hAnsi="Times New Roman" w:cs="Times New Roman"/>
          <w:lang w:val="en-GB"/>
        </w:rPr>
      </w:pPr>
      <w:r w:rsidRPr="0041493A">
        <w:rPr>
          <w:lang w:val="en-GB"/>
        </w:rPr>
        <w:t xml:space="preserve">The strategy documents should only be available to members of ICT-ISS teams. Readers should be encouraged to pass any comments to Mr </w:t>
      </w:r>
      <w:proofErr w:type="spellStart"/>
      <w:r w:rsidRPr="0041493A">
        <w:rPr>
          <w:lang w:val="en-GB"/>
        </w:rPr>
        <w:t>dell’Aqua</w:t>
      </w:r>
      <w:proofErr w:type="spellEnd"/>
      <w:r w:rsidRPr="0041493A">
        <w:rPr>
          <w:lang w:val="en-GB"/>
        </w:rPr>
        <w:t>.</w:t>
      </w:r>
      <w:r w:rsidR="00E0638E">
        <w:rPr>
          <w:lang w:val="en-GB"/>
        </w:rPr>
        <w:t xml:space="preserve"> [Note: members of ICT-ISS can find the documents at </w:t>
      </w:r>
      <w:hyperlink r:id="rId11" w:history="1">
        <w:r w:rsidR="00E0638E" w:rsidRPr="00E0638E">
          <w:rPr>
            <w:rStyle w:val="Hyperlink"/>
            <w:lang w:val="en-GB"/>
          </w:rPr>
          <w:t>http://wis.wmo.int/folder=175</w:t>
        </w:r>
      </w:hyperlink>
      <w:r w:rsidR="00E0638E">
        <w:rPr>
          <w:lang w:val="en-GB"/>
        </w:rPr>
        <w:t>]</w:t>
      </w:r>
    </w:p>
    <w:p w:rsidR="00623EE4" w:rsidRPr="0041493A" w:rsidRDefault="00623EE4">
      <w:pPr>
        <w:pStyle w:val="Action"/>
      </w:pPr>
      <w:bookmarkStart w:id="8" w:name="_Toc424653915"/>
      <w:r w:rsidRPr="0041493A">
        <w:t xml:space="preserve">During Cg-17, Mr </w:t>
      </w:r>
      <w:proofErr w:type="spellStart"/>
      <w:r w:rsidRPr="0041493A">
        <w:t>dell’Acqua</w:t>
      </w:r>
      <w:proofErr w:type="spellEnd"/>
      <w:r w:rsidRPr="0041493A">
        <w:t xml:space="preserve"> </w:t>
      </w:r>
      <w:r w:rsidR="0041493A">
        <w:t>would</w:t>
      </w:r>
      <w:r w:rsidR="0041493A" w:rsidRPr="0041493A">
        <w:t xml:space="preserve"> </w:t>
      </w:r>
      <w:r w:rsidRPr="0041493A">
        <w:t>brief President CBS on progress with the WIS strategy.</w:t>
      </w:r>
      <w:bookmarkEnd w:id="8"/>
    </w:p>
    <w:p w:rsidR="00623EE4" w:rsidRPr="00747602" w:rsidRDefault="00623EE4">
      <w:pPr>
        <w:pStyle w:val="SubHeading2"/>
        <w:rPr>
          <w:lang w:val="en-GB"/>
        </w:rPr>
      </w:pPr>
      <w:r w:rsidRPr="00747602">
        <w:rPr>
          <w:lang w:val="en-GB"/>
        </w:rPr>
        <w:t>6.</w:t>
      </w:r>
      <w:r w:rsidRPr="00747602">
        <w:rPr>
          <w:rFonts w:ascii="Times New Roman" w:hAnsi="Times New Roman" w:cs="Times New Roman"/>
          <w:lang w:val="en-GB"/>
        </w:rPr>
        <w:tab/>
      </w:r>
      <w:r w:rsidRPr="00747602">
        <w:rPr>
          <w:lang w:val="en-GB"/>
        </w:rPr>
        <w:t>Work Plan for members of ICT-ISS</w:t>
      </w:r>
    </w:p>
    <w:p w:rsidR="00623EE4" w:rsidRPr="00747602" w:rsidRDefault="00623EE4">
      <w:pPr>
        <w:pStyle w:val="BodyTextNumbered"/>
        <w:rPr>
          <w:rFonts w:ascii="Times New Roman" w:hAnsi="Times New Roman" w:cs="Times New Roman"/>
          <w:lang w:val="en-GB"/>
        </w:rPr>
      </w:pPr>
      <w:r w:rsidRPr="00747602">
        <w:rPr>
          <w:lang w:val="en-GB"/>
        </w:rPr>
        <w:t xml:space="preserve">The work plan for members of ICT-ISS had been identified during the discussions on earlier agenda items. </w:t>
      </w:r>
    </w:p>
    <w:p w:rsidR="00623EE4" w:rsidRPr="00747602" w:rsidRDefault="00623EE4">
      <w:pPr>
        <w:pStyle w:val="SubHeading2"/>
        <w:rPr>
          <w:lang w:val="en-GB"/>
        </w:rPr>
      </w:pPr>
      <w:r w:rsidRPr="00747602">
        <w:rPr>
          <w:lang w:val="en-GB"/>
        </w:rPr>
        <w:t>7.</w:t>
      </w:r>
      <w:r w:rsidRPr="00747602">
        <w:rPr>
          <w:rFonts w:ascii="Times New Roman" w:hAnsi="Times New Roman" w:cs="Times New Roman"/>
          <w:lang w:val="en-GB"/>
        </w:rPr>
        <w:tab/>
      </w:r>
      <w:r w:rsidRPr="00747602">
        <w:rPr>
          <w:lang w:val="en-GB"/>
        </w:rPr>
        <w:t>Any Other Business</w:t>
      </w:r>
    </w:p>
    <w:p w:rsidR="00623EE4" w:rsidRPr="00747602" w:rsidRDefault="00623EE4">
      <w:pPr>
        <w:pStyle w:val="BodyTextNumbered"/>
        <w:rPr>
          <w:rFonts w:ascii="Times New Roman" w:hAnsi="Times New Roman" w:cs="Times New Roman"/>
          <w:lang w:val="en-GB"/>
        </w:rPr>
      </w:pPr>
      <w:r w:rsidRPr="00747602">
        <w:rPr>
          <w:lang w:val="en-GB"/>
        </w:rPr>
        <w:t>There was no other business.</w:t>
      </w:r>
    </w:p>
    <w:p w:rsidR="00623EE4" w:rsidRPr="00747602" w:rsidRDefault="00623EE4">
      <w:pPr>
        <w:pStyle w:val="SubHeading2"/>
        <w:rPr>
          <w:lang w:val="en-GB"/>
        </w:rPr>
      </w:pPr>
      <w:r w:rsidRPr="00747602">
        <w:rPr>
          <w:lang w:val="en-GB"/>
        </w:rPr>
        <w:t>8.</w:t>
      </w:r>
      <w:r w:rsidRPr="00747602">
        <w:rPr>
          <w:rFonts w:ascii="Times New Roman" w:hAnsi="Times New Roman" w:cs="Times New Roman"/>
          <w:lang w:val="en-GB"/>
        </w:rPr>
        <w:tab/>
      </w:r>
      <w:r w:rsidRPr="00747602">
        <w:rPr>
          <w:lang w:val="en-GB"/>
        </w:rPr>
        <w:t>Closure of meeting</w:t>
      </w:r>
    </w:p>
    <w:p w:rsidR="00623EE4" w:rsidRPr="00747602" w:rsidRDefault="00623EE4">
      <w:pPr>
        <w:pStyle w:val="BodyTextNumbered"/>
        <w:rPr>
          <w:rFonts w:ascii="Times New Roman" w:hAnsi="Times New Roman" w:cs="Times New Roman"/>
          <w:lang w:val="en-GB"/>
        </w:rPr>
      </w:pPr>
      <w:r w:rsidRPr="00747602">
        <w:rPr>
          <w:lang w:val="en-GB"/>
        </w:rPr>
        <w:t xml:space="preserve">The meeting closed at 1600 on 21 May 2015. Mr </w:t>
      </w:r>
      <w:proofErr w:type="spellStart"/>
      <w:r w:rsidRPr="00747602">
        <w:rPr>
          <w:lang w:val="en-GB"/>
        </w:rPr>
        <w:t>dell’Aqua</w:t>
      </w:r>
      <w:proofErr w:type="spellEnd"/>
      <w:r w:rsidRPr="00747602">
        <w:rPr>
          <w:lang w:val="en-GB"/>
        </w:rPr>
        <w:t xml:space="preserve"> thanked participants for the work they contributed during the meeting. He noted the consensus on what is needed for WIS to better serve the WMO community. There was now a draft strategy that would be a good basis for the further development of the WIS strategy.</w:t>
      </w:r>
    </w:p>
    <w:p w:rsidR="00623EE4" w:rsidRPr="0041493A" w:rsidRDefault="00623EE4"/>
    <w:p w:rsidR="00623EE4" w:rsidRPr="00747602" w:rsidRDefault="00623EE4" w:rsidP="00747602">
      <w:pPr>
        <w:pStyle w:val="BodyText"/>
        <w:rPr>
          <w:rFonts w:hint="eastAsia"/>
        </w:rPr>
      </w:pPr>
    </w:p>
    <w:p w:rsidR="00623EE4" w:rsidRPr="00747602" w:rsidRDefault="00623EE4">
      <w:pPr>
        <w:pStyle w:val="BodyTextNumbered"/>
        <w:numPr>
          <w:ilvl w:val="0"/>
          <w:numId w:val="0"/>
        </w:numPr>
        <w:ind w:left="432" w:hanging="432"/>
        <w:rPr>
          <w:rFonts w:ascii="Times New Roman" w:hAnsi="Times New Roman" w:cs="Times New Roman"/>
          <w:lang w:val="en-GB"/>
        </w:rPr>
      </w:pPr>
    </w:p>
    <w:p w:rsidR="00623EE4" w:rsidRPr="00747602" w:rsidRDefault="00623EE4">
      <w:pPr>
        <w:pStyle w:val="BodyTextNumbered"/>
        <w:numPr>
          <w:ilvl w:val="0"/>
          <w:numId w:val="0"/>
        </w:numPr>
        <w:ind w:left="432" w:hanging="432"/>
        <w:rPr>
          <w:rFonts w:ascii="Times New Roman" w:hAnsi="Times New Roman" w:cs="Times New Roman"/>
          <w:lang w:val="en-GB"/>
        </w:rPr>
        <w:sectPr w:rsidR="00623EE4" w:rsidRPr="00747602" w:rsidSect="0041493A">
          <w:headerReference w:type="default" r:id="rId12"/>
          <w:pgSz w:w="11907" w:h="16840" w:code="9"/>
          <w:pgMar w:top="1134" w:right="1134" w:bottom="1134" w:left="1134" w:header="1134" w:footer="1134" w:gutter="0"/>
          <w:pgNumType w:start="1"/>
          <w:cols w:space="720"/>
          <w:titlePg/>
          <w:rtlGutter/>
          <w:docGrid w:linePitch="360"/>
        </w:sectPr>
      </w:pPr>
    </w:p>
    <w:p w:rsidR="00623EE4" w:rsidRPr="0041493A" w:rsidRDefault="00623EE4">
      <w:pPr>
        <w:pStyle w:val="MainHeading"/>
        <w:rPr>
          <w:rFonts w:ascii="Times New Roman" w:hAnsi="Times New Roman" w:cs="Times New Roman"/>
        </w:rPr>
      </w:pPr>
      <w:r w:rsidRPr="0041493A">
        <w:rPr>
          <w:rFonts w:hint="eastAsia"/>
        </w:rPr>
        <w:lastRenderedPageBreak/>
        <w:t>Action and Decision Summary</w:t>
      </w:r>
    </w:p>
    <w:p w:rsidR="00623EE4" w:rsidRPr="00747602" w:rsidRDefault="00623EE4">
      <w:pPr>
        <w:pStyle w:val="BodyTextNumbered"/>
        <w:numPr>
          <w:ilvl w:val="0"/>
          <w:numId w:val="0"/>
        </w:numPr>
        <w:ind w:left="432" w:hanging="432"/>
        <w:rPr>
          <w:rFonts w:ascii="Times New Roman" w:hAnsi="Times New Roman" w:cs="Times New Roman"/>
          <w:lang w:val="en-GB"/>
        </w:rPr>
      </w:pPr>
    </w:p>
    <w:p w:rsidR="00623EE4" w:rsidRPr="0041493A" w:rsidRDefault="00623EE4">
      <w:pPr>
        <w:pStyle w:val="SubHeading"/>
        <w:rPr>
          <w:rFonts w:ascii="Times New Roman" w:hAnsi="Times New Roman" w:cs="Times New Roman"/>
        </w:rPr>
      </w:pPr>
      <w:r w:rsidRPr="0041493A">
        <w:rPr>
          <w:rFonts w:hint="eastAsia"/>
        </w:rPr>
        <w:t>Actions</w:t>
      </w:r>
    </w:p>
    <w:p w:rsidR="0041493A" w:rsidRDefault="00623EE4">
      <w:pPr>
        <w:pStyle w:val="TOC1"/>
        <w:rPr>
          <w:rFonts w:asciiTheme="minorHAnsi" w:eastAsiaTheme="minorEastAsia" w:hAnsiTheme="minorHAnsi" w:cstheme="minorBidi"/>
          <w:noProof/>
          <w:lang w:val="en-GB" w:eastAsia="zh-TW"/>
        </w:rPr>
      </w:pPr>
      <w:r w:rsidRPr="00747602">
        <w:rPr>
          <w:lang w:val="en-GB"/>
        </w:rPr>
        <w:fldChar w:fldCharType="begin"/>
      </w:r>
      <w:r w:rsidRPr="00747602">
        <w:rPr>
          <w:lang w:val="en-GB"/>
        </w:rPr>
        <w:instrText xml:space="preserve"> TOC \n \h \z \t "_Action,1" </w:instrText>
      </w:r>
      <w:r w:rsidRPr="00747602">
        <w:rPr>
          <w:lang w:val="en-GB"/>
        </w:rPr>
        <w:fldChar w:fldCharType="separate"/>
      </w:r>
      <w:hyperlink w:anchor="_Toc424653911" w:history="1">
        <w:r w:rsidR="0041493A" w:rsidRPr="00061183">
          <w:rPr>
            <w:rStyle w:val="Hyperlink"/>
            <w:rFonts w:ascii="Times New Roman" w:hAnsi="Times New Roman" w:cs="Times New Roman"/>
            <w:b/>
            <w:bCs/>
            <w:noProof/>
          </w:rPr>
          <w:t>A1</w:t>
        </w:r>
        <w:r w:rsidR="0041493A">
          <w:rPr>
            <w:rFonts w:asciiTheme="minorHAnsi" w:eastAsiaTheme="minorEastAsia" w:hAnsiTheme="minorHAnsi" w:cstheme="minorBidi"/>
            <w:noProof/>
            <w:lang w:val="en-GB" w:eastAsia="zh-TW"/>
          </w:rPr>
          <w:tab/>
        </w:r>
        <w:r w:rsidR="0041493A" w:rsidRPr="00061183">
          <w:rPr>
            <w:rStyle w:val="Hyperlink"/>
            <w:noProof/>
          </w:rPr>
          <w:t>Chair OPAG ISS will ask CBS Management Group to request that Members who could not produce a single BUFR message containing a whole upper air ascent to continue transmitting the TAC TEMP reports.</w:t>
        </w:r>
      </w:hyperlink>
    </w:p>
    <w:p w:rsidR="0041493A" w:rsidRDefault="0041493A">
      <w:pPr>
        <w:pStyle w:val="TOC1"/>
        <w:rPr>
          <w:rFonts w:asciiTheme="minorHAnsi" w:eastAsiaTheme="minorEastAsia" w:hAnsiTheme="minorHAnsi" w:cstheme="minorBidi"/>
          <w:noProof/>
          <w:lang w:val="en-GB" w:eastAsia="zh-TW"/>
        </w:rPr>
      </w:pPr>
      <w:hyperlink w:anchor="_Toc424653912" w:history="1">
        <w:r w:rsidRPr="00061183">
          <w:rPr>
            <w:rStyle w:val="Hyperlink"/>
            <w:rFonts w:ascii="Times New Roman" w:hAnsi="Times New Roman" w:cs="Times New Roman"/>
            <w:b/>
            <w:bCs/>
            <w:noProof/>
          </w:rPr>
          <w:t>A2</w:t>
        </w:r>
        <w:r>
          <w:rPr>
            <w:rFonts w:asciiTheme="minorHAnsi" w:eastAsiaTheme="minorEastAsia" w:hAnsiTheme="minorHAnsi" w:cstheme="minorBidi"/>
            <w:noProof/>
            <w:lang w:val="en-GB" w:eastAsia="zh-TW"/>
          </w:rPr>
          <w:tab/>
        </w:r>
        <w:r w:rsidRPr="00061183">
          <w:rPr>
            <w:rStyle w:val="Hyperlink"/>
            <w:noProof/>
          </w:rPr>
          <w:t>ICT-ISS requested that IPET-DRMM provide guidance for the permanent resolution of the upper air BUFR issue.</w:t>
        </w:r>
      </w:hyperlink>
    </w:p>
    <w:p w:rsidR="0041493A" w:rsidRDefault="0041493A">
      <w:pPr>
        <w:pStyle w:val="TOC1"/>
        <w:rPr>
          <w:rFonts w:asciiTheme="minorHAnsi" w:eastAsiaTheme="minorEastAsia" w:hAnsiTheme="minorHAnsi" w:cstheme="minorBidi"/>
          <w:noProof/>
          <w:lang w:val="en-GB" w:eastAsia="zh-TW"/>
        </w:rPr>
      </w:pPr>
      <w:hyperlink w:anchor="_Toc424653914" w:history="1">
        <w:r w:rsidRPr="00061183">
          <w:rPr>
            <w:rStyle w:val="Hyperlink"/>
            <w:rFonts w:ascii="Times New Roman" w:hAnsi="Times New Roman" w:cs="Times New Roman"/>
            <w:b/>
            <w:bCs/>
            <w:noProof/>
          </w:rPr>
          <w:t>A3</w:t>
        </w:r>
        <w:r>
          <w:rPr>
            <w:rFonts w:asciiTheme="minorHAnsi" w:eastAsiaTheme="minorEastAsia" w:hAnsiTheme="minorHAnsi" w:cstheme="minorBidi"/>
            <w:noProof/>
            <w:lang w:val="en-GB" w:eastAsia="zh-TW"/>
          </w:rPr>
          <w:tab/>
        </w:r>
        <w:r w:rsidRPr="00061183">
          <w:rPr>
            <w:rStyle w:val="Hyperlink"/>
            <w:noProof/>
          </w:rPr>
          <w:t>Ms Li would arrange for TT-GISC to exchange information on the contents of the global cache based on the example shown by Mr Qu during the meeting</w:t>
        </w:r>
        <w:r w:rsidRPr="00061183">
          <w:rPr>
            <w:rStyle w:val="Hyperlink"/>
            <w:rFonts w:ascii="Times New Roman" w:hAnsi="Times New Roman" w:cs="Times New Roman"/>
            <w:noProof/>
          </w:rPr>
          <w:t>.</w:t>
        </w:r>
      </w:hyperlink>
    </w:p>
    <w:p w:rsidR="0041493A" w:rsidRDefault="0041493A">
      <w:pPr>
        <w:pStyle w:val="TOC1"/>
        <w:rPr>
          <w:rFonts w:asciiTheme="minorHAnsi" w:eastAsiaTheme="minorEastAsia" w:hAnsiTheme="minorHAnsi" w:cstheme="minorBidi"/>
          <w:noProof/>
          <w:lang w:val="en-GB" w:eastAsia="zh-TW"/>
        </w:rPr>
      </w:pPr>
      <w:hyperlink w:anchor="_Toc424653915" w:history="1">
        <w:r w:rsidRPr="00061183">
          <w:rPr>
            <w:rStyle w:val="Hyperlink"/>
            <w:rFonts w:ascii="Times New Roman" w:hAnsi="Times New Roman" w:cs="Times New Roman"/>
            <w:b/>
            <w:bCs/>
            <w:noProof/>
          </w:rPr>
          <w:t>A4</w:t>
        </w:r>
        <w:r>
          <w:rPr>
            <w:rFonts w:asciiTheme="minorHAnsi" w:eastAsiaTheme="minorEastAsia" w:hAnsiTheme="minorHAnsi" w:cstheme="minorBidi"/>
            <w:noProof/>
            <w:lang w:val="en-GB" w:eastAsia="zh-TW"/>
          </w:rPr>
          <w:tab/>
        </w:r>
        <w:r w:rsidRPr="00061183">
          <w:rPr>
            <w:rStyle w:val="Hyperlink"/>
            <w:noProof/>
          </w:rPr>
          <w:t>During Cg-17, Mr dell’Acqua would brief President CBS on progress with the WIS strategy.</w:t>
        </w:r>
      </w:hyperlink>
    </w:p>
    <w:p w:rsidR="00623EE4" w:rsidRPr="00747602" w:rsidRDefault="00623EE4">
      <w:pPr>
        <w:pStyle w:val="BodyTextNumbered"/>
        <w:numPr>
          <w:ilvl w:val="0"/>
          <w:numId w:val="0"/>
        </w:numPr>
        <w:ind w:left="432" w:hanging="432"/>
        <w:rPr>
          <w:rFonts w:ascii="Times New Roman" w:hAnsi="Times New Roman" w:cs="Times New Roman"/>
          <w:lang w:val="en-GB"/>
        </w:rPr>
      </w:pPr>
      <w:r w:rsidRPr="00747602">
        <w:rPr>
          <w:lang w:val="en-GB"/>
        </w:rPr>
        <w:fldChar w:fldCharType="end"/>
      </w:r>
    </w:p>
    <w:p w:rsidR="00623EE4" w:rsidRPr="00747602" w:rsidRDefault="00623EE4">
      <w:pPr>
        <w:pStyle w:val="BodyTextNumbered"/>
        <w:numPr>
          <w:ilvl w:val="0"/>
          <w:numId w:val="0"/>
        </w:numPr>
        <w:ind w:left="432" w:hanging="432"/>
        <w:rPr>
          <w:rFonts w:ascii="Times New Roman" w:hAnsi="Times New Roman" w:cs="Times New Roman"/>
          <w:lang w:val="en-GB"/>
        </w:rPr>
      </w:pPr>
    </w:p>
    <w:p w:rsidR="00623EE4" w:rsidRPr="0041493A" w:rsidRDefault="00623EE4">
      <w:pPr>
        <w:pStyle w:val="SubHeading"/>
        <w:rPr>
          <w:rFonts w:ascii="Times New Roman" w:hAnsi="Times New Roman" w:cs="Times New Roman"/>
        </w:rPr>
      </w:pPr>
      <w:r w:rsidRPr="0041493A">
        <w:rPr>
          <w:rFonts w:hint="eastAsia"/>
        </w:rPr>
        <w:t>Decisions</w:t>
      </w:r>
    </w:p>
    <w:p w:rsidR="00623EE4" w:rsidRPr="00747602" w:rsidRDefault="00623EE4">
      <w:pPr>
        <w:pStyle w:val="BodyText0"/>
        <w:rPr>
          <w:rFonts w:ascii="Times New Roman" w:hAnsi="Times New Roman" w:cs="Times New Roman"/>
          <w:lang w:val="en-GB"/>
        </w:rPr>
      </w:pPr>
    </w:p>
    <w:p w:rsidR="0041493A" w:rsidRDefault="00623EE4">
      <w:pPr>
        <w:pStyle w:val="TOC1"/>
        <w:rPr>
          <w:rFonts w:asciiTheme="minorHAnsi" w:eastAsiaTheme="minorEastAsia" w:hAnsiTheme="minorHAnsi" w:cstheme="minorBidi"/>
          <w:noProof/>
          <w:lang w:val="en-GB" w:eastAsia="zh-TW"/>
        </w:rPr>
      </w:pPr>
      <w:r w:rsidRPr="00747602">
        <w:rPr>
          <w:lang w:val="en-GB"/>
        </w:rPr>
        <w:fldChar w:fldCharType="begin"/>
      </w:r>
      <w:r w:rsidRPr="00747602">
        <w:rPr>
          <w:lang w:val="en-GB"/>
        </w:rPr>
        <w:instrText xml:space="preserve"> TOC \n \h \z \t "_Decision,1" </w:instrText>
      </w:r>
      <w:r w:rsidRPr="00747602">
        <w:rPr>
          <w:lang w:val="en-GB"/>
        </w:rPr>
        <w:fldChar w:fldCharType="separate"/>
      </w:r>
      <w:hyperlink w:anchor="_Toc424653916" w:history="1">
        <w:r w:rsidR="0041493A" w:rsidRPr="007A5125">
          <w:rPr>
            <w:rStyle w:val="Hyperlink"/>
            <w:rFonts w:ascii="Times New Roman" w:hAnsi="Times New Roman" w:cs="Times New Roman"/>
            <w:b/>
            <w:bCs/>
            <w:noProof/>
          </w:rPr>
          <w:t>D1</w:t>
        </w:r>
        <w:r w:rsidR="0041493A">
          <w:rPr>
            <w:rFonts w:asciiTheme="minorHAnsi" w:eastAsiaTheme="minorEastAsia" w:hAnsiTheme="minorHAnsi" w:cstheme="minorBidi"/>
            <w:noProof/>
            <w:lang w:val="en-GB" w:eastAsia="zh-TW"/>
          </w:rPr>
          <w:tab/>
        </w:r>
        <w:r w:rsidR="0041493A" w:rsidRPr="007A5125">
          <w:rPr>
            <w:rStyle w:val="Hyperlink"/>
            <w:noProof/>
          </w:rPr>
          <w:t>ICT-ISS recommended that, instead of interventions by Members at Congress on the issue of upper air BUFR converted from TEMP, ICT-ISS would ask CBS Management Group to formally request Members that are unable to produce a single BUFR report containing the whole ascent to continue to transmit the TAC TEMP reports</w:t>
        </w:r>
        <w:r w:rsidR="0041493A" w:rsidRPr="007A5125">
          <w:rPr>
            <w:rStyle w:val="Hyperlink"/>
            <w:rFonts w:ascii="Times New Roman" w:hAnsi="Times New Roman" w:cs="Times New Roman"/>
            <w:noProof/>
          </w:rPr>
          <w:t>.</w:t>
        </w:r>
      </w:hyperlink>
    </w:p>
    <w:p w:rsidR="0041493A" w:rsidRDefault="0041493A">
      <w:pPr>
        <w:pStyle w:val="TOC1"/>
        <w:rPr>
          <w:rFonts w:asciiTheme="minorHAnsi" w:eastAsiaTheme="minorEastAsia" w:hAnsiTheme="minorHAnsi" w:cstheme="minorBidi"/>
          <w:noProof/>
          <w:lang w:val="en-GB" w:eastAsia="zh-TW"/>
        </w:rPr>
      </w:pPr>
      <w:hyperlink w:anchor="_Toc424653917" w:history="1">
        <w:r w:rsidRPr="007A5125">
          <w:rPr>
            <w:rStyle w:val="Hyperlink"/>
            <w:rFonts w:ascii="Times New Roman" w:hAnsi="Times New Roman" w:cs="Times New Roman"/>
            <w:b/>
            <w:bCs/>
            <w:noProof/>
          </w:rPr>
          <w:t>D2</w:t>
        </w:r>
        <w:r>
          <w:rPr>
            <w:rFonts w:asciiTheme="minorHAnsi" w:eastAsiaTheme="minorEastAsia" w:hAnsiTheme="minorHAnsi" w:cstheme="minorBidi"/>
            <w:noProof/>
            <w:lang w:val="en-GB" w:eastAsia="zh-TW"/>
          </w:rPr>
          <w:tab/>
        </w:r>
        <w:r w:rsidRPr="007A5125">
          <w:rPr>
            <w:rStyle w:val="Hyperlink"/>
            <w:noProof/>
          </w:rPr>
          <w:t>WMO Programmes needed to decide whether WIS should serve the general public as well as WIS centres.</w:t>
        </w:r>
      </w:hyperlink>
    </w:p>
    <w:p w:rsidR="0041493A" w:rsidRDefault="0041493A">
      <w:pPr>
        <w:pStyle w:val="TOC1"/>
        <w:rPr>
          <w:rFonts w:asciiTheme="minorHAnsi" w:eastAsiaTheme="minorEastAsia" w:hAnsiTheme="minorHAnsi" w:cstheme="minorBidi"/>
          <w:noProof/>
          <w:lang w:val="en-GB" w:eastAsia="zh-TW"/>
        </w:rPr>
      </w:pPr>
      <w:hyperlink w:anchor="_Toc424653918" w:history="1">
        <w:r w:rsidRPr="007A5125">
          <w:rPr>
            <w:rStyle w:val="Hyperlink"/>
            <w:rFonts w:ascii="Times New Roman" w:hAnsi="Times New Roman" w:cs="Times New Roman"/>
            <w:b/>
            <w:bCs/>
            <w:noProof/>
          </w:rPr>
          <w:t>D3</w:t>
        </w:r>
        <w:r>
          <w:rPr>
            <w:rFonts w:asciiTheme="minorHAnsi" w:eastAsiaTheme="minorEastAsia" w:hAnsiTheme="minorHAnsi" w:cstheme="minorBidi"/>
            <w:noProof/>
            <w:lang w:val="en-GB" w:eastAsia="zh-TW"/>
          </w:rPr>
          <w:tab/>
        </w:r>
        <w:r w:rsidRPr="007A5125">
          <w:rPr>
            <w:rStyle w:val="Hyperlink"/>
            <w:noProof/>
          </w:rPr>
          <w:t>The role definition of the WIS National Focal point should be updated to add “acting as a champion for WIS”</w:t>
        </w:r>
        <w:r w:rsidRPr="007A5125">
          <w:rPr>
            <w:rStyle w:val="Hyperlink"/>
            <w:rFonts w:ascii="Times New Roman" w:hAnsi="Times New Roman" w:cs="Times New Roman"/>
            <w:noProof/>
          </w:rPr>
          <w:t>.</w:t>
        </w:r>
      </w:hyperlink>
    </w:p>
    <w:p w:rsidR="00623EE4" w:rsidRPr="0041493A" w:rsidRDefault="00623EE4">
      <w:r w:rsidRPr="00747602">
        <w:fldChar w:fldCharType="end"/>
      </w:r>
    </w:p>
    <w:p w:rsidR="00623EE4" w:rsidRPr="0041493A" w:rsidRDefault="00623EE4"/>
    <w:p w:rsidR="00623EE4" w:rsidRPr="0041493A" w:rsidRDefault="00623EE4"/>
    <w:p w:rsidR="00623EE4" w:rsidRPr="0041493A" w:rsidRDefault="00623EE4">
      <w:pPr>
        <w:rPr>
          <w:rFonts w:eastAsia="SimSun"/>
          <w:lang w:eastAsia="zh-CN"/>
        </w:rPr>
      </w:pPr>
      <w:r w:rsidRPr="0041493A">
        <w:rPr>
          <w:rFonts w:eastAsia="SimSun"/>
          <w:lang w:eastAsia="zh-CN"/>
        </w:rPr>
        <w:br w:type="page"/>
      </w:r>
    </w:p>
    <w:p w:rsidR="00623EE4" w:rsidRPr="0041493A" w:rsidRDefault="00623EE4">
      <w:pPr>
        <w:pStyle w:val="SubHeading"/>
        <w:rPr>
          <w:rFonts w:ascii="Times New Roman" w:hAnsi="Times New Roman" w:cs="Times New Roman"/>
        </w:rPr>
      </w:pPr>
      <w:r w:rsidRPr="0041493A">
        <w:rPr>
          <w:rFonts w:hint="eastAsia"/>
        </w:rPr>
        <w:lastRenderedPageBreak/>
        <w:t>Annex 1: Participants in the meeting</w:t>
      </w:r>
    </w:p>
    <w:tbl>
      <w:tblPr>
        <w:tblW w:w="0" w:type="auto"/>
        <w:tblInd w:w="-106" w:type="dxa"/>
        <w:tblLayout w:type="fixed"/>
        <w:tblLook w:val="0000" w:firstRow="0" w:lastRow="0" w:firstColumn="0" w:lastColumn="0" w:noHBand="0" w:noVBand="0"/>
      </w:tblPr>
      <w:tblGrid>
        <w:gridCol w:w="4261"/>
        <w:gridCol w:w="4262"/>
      </w:tblGrid>
      <w:tr w:rsidR="00623EE4" w:rsidRPr="0041493A">
        <w:trPr>
          <w:cantSplit/>
        </w:trPr>
        <w:tc>
          <w:tcPr>
            <w:tcW w:w="4261" w:type="dxa"/>
            <w:tcBorders>
              <w:top w:val="nil"/>
              <w:left w:val="nil"/>
              <w:bottom w:val="nil"/>
              <w:right w:val="nil"/>
            </w:tcBorders>
          </w:tcPr>
          <w:p w:rsidR="00623EE4" w:rsidRPr="00747602" w:rsidRDefault="00623EE4">
            <w:pPr>
              <w:rPr>
                <w:b/>
                <w:bCs/>
              </w:rPr>
            </w:pPr>
            <w:r w:rsidRPr="0041493A">
              <w:rPr>
                <w:b/>
                <w:bCs/>
              </w:rPr>
              <w:t>Matteo DELL'ACQUA</w:t>
            </w:r>
          </w:p>
          <w:p w:rsidR="00623EE4" w:rsidRPr="0041493A" w:rsidRDefault="00623EE4">
            <w:pPr>
              <w:rPr>
                <w:b/>
                <w:bCs/>
              </w:rPr>
            </w:pPr>
            <w:r w:rsidRPr="0041493A">
              <w:rPr>
                <w:b/>
                <w:bCs/>
              </w:rPr>
              <w:t>(Chair)</w:t>
            </w:r>
          </w:p>
          <w:p w:rsidR="00623EE4" w:rsidRPr="0041493A" w:rsidRDefault="00623EE4">
            <w:pPr>
              <w:rPr>
                <w:b/>
                <w:bCs/>
              </w:rPr>
            </w:pPr>
            <w:r w:rsidRPr="0041493A">
              <w:rPr>
                <w:b/>
                <w:bCs/>
              </w:rPr>
              <w:t>Proposed by: France</w:t>
            </w:r>
          </w:p>
          <w:p w:rsidR="00623EE4" w:rsidRPr="00747602" w:rsidRDefault="00623EE4">
            <w:pPr>
              <w:rPr>
                <w:b/>
                <w:bCs/>
              </w:rPr>
            </w:pPr>
            <w:r w:rsidRPr="0041493A">
              <w:rPr>
                <w:b/>
                <w:bCs/>
              </w:rPr>
              <w:t xml:space="preserve">Chair OPAG-ISS </w:t>
            </w:r>
          </w:p>
        </w:tc>
        <w:tc>
          <w:tcPr>
            <w:tcW w:w="4262" w:type="dxa"/>
            <w:tcBorders>
              <w:top w:val="nil"/>
              <w:left w:val="nil"/>
              <w:bottom w:val="nil"/>
              <w:right w:val="nil"/>
            </w:tcBorders>
          </w:tcPr>
          <w:p w:rsidR="00623EE4" w:rsidRPr="00747602" w:rsidRDefault="00623EE4">
            <w:proofErr w:type="spellStart"/>
            <w:r w:rsidRPr="00747602">
              <w:t>Météo</w:t>
            </w:r>
            <w:proofErr w:type="spellEnd"/>
            <w:r w:rsidRPr="00747602">
              <w:t>-France</w:t>
            </w:r>
            <w:r w:rsidRPr="00747602">
              <w:br/>
              <w:t>42, avenue Gaspard Coriolis</w:t>
            </w:r>
            <w:r w:rsidRPr="00747602">
              <w:br/>
              <w:t>31057 TOULOUSE CEDEX</w:t>
            </w:r>
            <w:r w:rsidRPr="00747602">
              <w:br/>
              <w:t>France</w:t>
            </w:r>
            <w:r w:rsidRPr="00747602">
              <w:br/>
              <w:t xml:space="preserve">Fax:  (+33) 5 6107 8109 </w:t>
            </w:r>
            <w:r w:rsidRPr="00747602">
              <w:br/>
              <w:t xml:space="preserve">Tel: (+33) 5 6107 8124 </w:t>
            </w:r>
            <w:r w:rsidRPr="00747602">
              <w:br/>
              <w:t>Email: matteo.dellacqua@meteo.fr</w:t>
            </w:r>
            <w:r w:rsidRPr="00747602">
              <w:br/>
            </w:r>
          </w:p>
        </w:tc>
      </w:tr>
      <w:tr w:rsidR="00623EE4" w:rsidRPr="0041493A">
        <w:trPr>
          <w:cantSplit/>
        </w:trPr>
        <w:tc>
          <w:tcPr>
            <w:tcW w:w="4261" w:type="dxa"/>
            <w:tcBorders>
              <w:top w:val="nil"/>
              <w:left w:val="nil"/>
              <w:bottom w:val="nil"/>
              <w:right w:val="nil"/>
            </w:tcBorders>
          </w:tcPr>
          <w:p w:rsidR="00623EE4" w:rsidRPr="00747602" w:rsidRDefault="00623EE4">
            <w:pPr>
              <w:rPr>
                <w:b/>
                <w:bCs/>
              </w:rPr>
            </w:pPr>
            <w:r w:rsidRPr="0041493A">
              <w:rPr>
                <w:b/>
                <w:bCs/>
              </w:rPr>
              <w:t>Kenji TSUNODA</w:t>
            </w:r>
          </w:p>
          <w:p w:rsidR="00623EE4" w:rsidRPr="0041493A" w:rsidRDefault="00623EE4">
            <w:pPr>
              <w:rPr>
                <w:b/>
                <w:bCs/>
              </w:rPr>
            </w:pPr>
            <w:r w:rsidRPr="0041493A">
              <w:rPr>
                <w:b/>
                <w:bCs/>
              </w:rPr>
              <w:t>(Co-chair)</w:t>
            </w:r>
          </w:p>
          <w:p w:rsidR="00623EE4" w:rsidRPr="0041493A" w:rsidRDefault="00623EE4">
            <w:pPr>
              <w:rPr>
                <w:b/>
                <w:bCs/>
              </w:rPr>
            </w:pPr>
            <w:r w:rsidRPr="0041493A">
              <w:rPr>
                <w:b/>
                <w:bCs/>
              </w:rPr>
              <w:t>Proposed by: Japan</w:t>
            </w:r>
          </w:p>
          <w:p w:rsidR="00623EE4" w:rsidRPr="00747602" w:rsidRDefault="00623EE4">
            <w:pPr>
              <w:rPr>
                <w:b/>
                <w:bCs/>
              </w:rPr>
            </w:pPr>
            <w:r w:rsidRPr="0041493A">
              <w:rPr>
                <w:b/>
                <w:bCs/>
              </w:rPr>
              <w:t xml:space="preserve">Co-chair-OPAG-ISS </w:t>
            </w:r>
          </w:p>
        </w:tc>
        <w:tc>
          <w:tcPr>
            <w:tcW w:w="4262" w:type="dxa"/>
            <w:tcBorders>
              <w:top w:val="nil"/>
              <w:left w:val="nil"/>
              <w:bottom w:val="nil"/>
              <w:right w:val="nil"/>
            </w:tcBorders>
          </w:tcPr>
          <w:p w:rsidR="00623EE4" w:rsidRPr="00747602" w:rsidRDefault="00623EE4">
            <w:r w:rsidRPr="0041493A">
              <w:t>Japan Meteorological Agency (JMA)</w:t>
            </w:r>
            <w:r w:rsidRPr="0041493A">
              <w:br/>
              <w:t xml:space="preserve">1-3-4 </w:t>
            </w:r>
            <w:proofErr w:type="spellStart"/>
            <w:r w:rsidRPr="0041493A">
              <w:t>Otemachi</w:t>
            </w:r>
            <w:proofErr w:type="spellEnd"/>
            <w:r w:rsidRPr="0041493A">
              <w:t>, Chiyoda-</w:t>
            </w:r>
            <w:proofErr w:type="spellStart"/>
            <w:r w:rsidRPr="0041493A">
              <w:t>ku</w:t>
            </w:r>
            <w:proofErr w:type="spellEnd"/>
            <w:r w:rsidRPr="0041493A">
              <w:br/>
              <w:t>100-8122 TOKYO</w:t>
            </w:r>
            <w:r w:rsidRPr="0041493A">
              <w:br/>
              <w:t>Japan</w:t>
            </w:r>
            <w:r w:rsidRPr="0041493A">
              <w:br/>
              <w:t xml:space="preserve">Fax:  +81-3 3211 8404 </w:t>
            </w:r>
            <w:r w:rsidRPr="0041493A">
              <w:br/>
              <w:t xml:space="preserve">Tel: +81-3 3212 8341 ext. 3177 </w:t>
            </w:r>
            <w:r w:rsidRPr="0041493A">
              <w:br/>
              <w:t>Email: tsunoda@met.kishou.go.jp</w:t>
            </w:r>
            <w:r w:rsidRPr="0041493A">
              <w:br/>
            </w:r>
          </w:p>
        </w:tc>
      </w:tr>
      <w:tr w:rsidR="00623EE4" w:rsidRPr="0041493A">
        <w:trPr>
          <w:cantSplit/>
        </w:trPr>
        <w:tc>
          <w:tcPr>
            <w:tcW w:w="4261" w:type="dxa"/>
            <w:tcBorders>
              <w:top w:val="nil"/>
              <w:left w:val="nil"/>
              <w:bottom w:val="nil"/>
              <w:right w:val="nil"/>
            </w:tcBorders>
          </w:tcPr>
          <w:p w:rsidR="00623EE4" w:rsidRPr="00747602" w:rsidRDefault="00623EE4">
            <w:pPr>
              <w:rPr>
                <w:b/>
                <w:bCs/>
              </w:rPr>
            </w:pPr>
            <w:r w:rsidRPr="0041493A">
              <w:rPr>
                <w:b/>
                <w:bCs/>
              </w:rPr>
              <w:t>Xiang LI</w:t>
            </w:r>
          </w:p>
          <w:p w:rsidR="00623EE4" w:rsidRPr="0041493A" w:rsidRDefault="00623EE4">
            <w:pPr>
              <w:rPr>
                <w:b/>
                <w:bCs/>
              </w:rPr>
            </w:pPr>
            <w:r w:rsidRPr="0041493A">
              <w:rPr>
                <w:b/>
                <w:bCs/>
              </w:rPr>
              <w:t>(Core member)</w:t>
            </w:r>
          </w:p>
          <w:p w:rsidR="00623EE4" w:rsidRPr="0041493A" w:rsidRDefault="00623EE4">
            <w:pPr>
              <w:rPr>
                <w:b/>
                <w:bCs/>
              </w:rPr>
            </w:pPr>
            <w:r w:rsidRPr="0041493A">
              <w:rPr>
                <w:b/>
                <w:bCs/>
              </w:rPr>
              <w:t>Proposed by: China</w:t>
            </w:r>
          </w:p>
          <w:p w:rsidR="00623EE4" w:rsidRPr="00747602" w:rsidRDefault="00623EE4">
            <w:pPr>
              <w:rPr>
                <w:b/>
                <w:bCs/>
              </w:rPr>
            </w:pPr>
            <w:r w:rsidRPr="00747602">
              <w:rPr>
                <w:b/>
                <w:bCs/>
              </w:rPr>
              <w:t xml:space="preserve">Chair ET-WISC </w:t>
            </w:r>
          </w:p>
        </w:tc>
        <w:tc>
          <w:tcPr>
            <w:tcW w:w="4262" w:type="dxa"/>
            <w:tcBorders>
              <w:top w:val="nil"/>
              <w:left w:val="nil"/>
              <w:bottom w:val="nil"/>
              <w:right w:val="nil"/>
            </w:tcBorders>
          </w:tcPr>
          <w:p w:rsidR="00623EE4" w:rsidRPr="00747602" w:rsidRDefault="00623EE4">
            <w:r w:rsidRPr="0041493A">
              <w:t>China Meteorological Administration</w:t>
            </w:r>
            <w:r w:rsidRPr="0041493A">
              <w:br/>
              <w:t xml:space="preserve">46 </w:t>
            </w:r>
            <w:proofErr w:type="spellStart"/>
            <w:r w:rsidRPr="0041493A">
              <w:t>Zhongguancun</w:t>
            </w:r>
            <w:proofErr w:type="spellEnd"/>
            <w:r w:rsidRPr="0041493A">
              <w:t xml:space="preserve"> </w:t>
            </w:r>
            <w:proofErr w:type="spellStart"/>
            <w:r w:rsidRPr="0041493A">
              <w:t>Nandajie</w:t>
            </w:r>
            <w:proofErr w:type="spellEnd"/>
            <w:r w:rsidRPr="0041493A">
              <w:br/>
              <w:t>100081 BEIJING</w:t>
            </w:r>
            <w:r w:rsidRPr="0041493A">
              <w:br/>
              <w:t>China</w:t>
            </w:r>
            <w:r w:rsidRPr="0041493A">
              <w:br/>
              <w:t xml:space="preserve">Fax:  +86 10 6218 6241 </w:t>
            </w:r>
            <w:r w:rsidRPr="0041493A">
              <w:br/>
              <w:t xml:space="preserve">Tel: +86 10 6840 6275 </w:t>
            </w:r>
            <w:r w:rsidRPr="0041493A">
              <w:br/>
              <w:t>Email: lixiang@cma.gov.cn</w:t>
            </w:r>
            <w:r w:rsidRPr="0041493A">
              <w:br/>
            </w:r>
          </w:p>
        </w:tc>
      </w:tr>
      <w:tr w:rsidR="00623EE4" w:rsidRPr="0041493A">
        <w:trPr>
          <w:cantSplit/>
        </w:trPr>
        <w:tc>
          <w:tcPr>
            <w:tcW w:w="4261" w:type="dxa"/>
            <w:tcBorders>
              <w:top w:val="nil"/>
              <w:left w:val="nil"/>
              <w:bottom w:val="nil"/>
              <w:right w:val="nil"/>
            </w:tcBorders>
          </w:tcPr>
          <w:p w:rsidR="00623EE4" w:rsidRPr="00747602" w:rsidRDefault="00623EE4">
            <w:pPr>
              <w:rPr>
                <w:b/>
                <w:bCs/>
              </w:rPr>
            </w:pPr>
            <w:r w:rsidRPr="0041493A">
              <w:rPr>
                <w:b/>
                <w:bCs/>
              </w:rPr>
              <w:t>Simon ELLIOTT</w:t>
            </w:r>
          </w:p>
          <w:p w:rsidR="00623EE4" w:rsidRPr="0041493A" w:rsidRDefault="00623EE4">
            <w:pPr>
              <w:rPr>
                <w:b/>
                <w:bCs/>
              </w:rPr>
            </w:pPr>
            <w:r w:rsidRPr="0041493A">
              <w:rPr>
                <w:b/>
                <w:bCs/>
              </w:rPr>
              <w:t>(Core member)</w:t>
            </w:r>
          </w:p>
          <w:p w:rsidR="00623EE4" w:rsidRPr="0041493A" w:rsidRDefault="00623EE4">
            <w:pPr>
              <w:rPr>
                <w:b/>
                <w:bCs/>
              </w:rPr>
            </w:pPr>
            <w:r w:rsidRPr="0041493A">
              <w:rPr>
                <w:b/>
                <w:bCs/>
              </w:rPr>
              <w:t>Proposed by: EUMETSAT</w:t>
            </w:r>
          </w:p>
          <w:p w:rsidR="00623EE4" w:rsidRPr="00747602" w:rsidRDefault="00623EE4">
            <w:pPr>
              <w:rPr>
                <w:b/>
                <w:bCs/>
              </w:rPr>
            </w:pPr>
            <w:r w:rsidRPr="0041493A">
              <w:rPr>
                <w:b/>
                <w:bCs/>
              </w:rPr>
              <w:t xml:space="preserve">Chair IPET-DRMM </w:t>
            </w:r>
          </w:p>
        </w:tc>
        <w:tc>
          <w:tcPr>
            <w:tcW w:w="4262" w:type="dxa"/>
            <w:tcBorders>
              <w:top w:val="nil"/>
              <w:left w:val="nil"/>
              <w:bottom w:val="nil"/>
              <w:right w:val="nil"/>
            </w:tcBorders>
          </w:tcPr>
          <w:p w:rsidR="00623EE4" w:rsidRPr="00747602" w:rsidRDefault="00623EE4">
            <w:r w:rsidRPr="0041493A">
              <w:t>EUMETSAT</w:t>
            </w:r>
            <w:r w:rsidRPr="0041493A">
              <w:br/>
              <w:t>EUMETSAT-</w:t>
            </w:r>
            <w:proofErr w:type="spellStart"/>
            <w:r w:rsidRPr="0041493A">
              <w:t>Allee</w:t>
            </w:r>
            <w:proofErr w:type="spellEnd"/>
            <w:r w:rsidRPr="0041493A">
              <w:t xml:space="preserve"> 1</w:t>
            </w:r>
            <w:r w:rsidRPr="0041493A">
              <w:br/>
              <w:t>D-64295 DARMSTADT</w:t>
            </w:r>
            <w:r w:rsidRPr="0041493A">
              <w:br/>
              <w:t>Germany</w:t>
            </w:r>
            <w:r w:rsidRPr="0041493A">
              <w:br/>
              <w:t xml:space="preserve">Fax:  +49 6151 8073040 </w:t>
            </w:r>
            <w:r w:rsidRPr="0041493A">
              <w:br/>
              <w:t xml:space="preserve">Tel: +49 6151 8073850 </w:t>
            </w:r>
            <w:r w:rsidRPr="0041493A">
              <w:br/>
              <w:t>Email: simon.elliott@eumetsat.int</w:t>
            </w:r>
            <w:r w:rsidRPr="0041493A">
              <w:br/>
            </w:r>
          </w:p>
        </w:tc>
      </w:tr>
      <w:tr w:rsidR="00623EE4" w:rsidRPr="0041493A">
        <w:trPr>
          <w:cantSplit/>
        </w:trPr>
        <w:tc>
          <w:tcPr>
            <w:tcW w:w="4261" w:type="dxa"/>
            <w:tcBorders>
              <w:top w:val="nil"/>
              <w:left w:val="nil"/>
              <w:bottom w:val="nil"/>
              <w:right w:val="nil"/>
            </w:tcBorders>
          </w:tcPr>
          <w:p w:rsidR="00623EE4" w:rsidRPr="00747602" w:rsidRDefault="00623EE4">
            <w:pPr>
              <w:rPr>
                <w:b/>
                <w:bCs/>
              </w:rPr>
            </w:pPr>
            <w:r w:rsidRPr="0041493A">
              <w:rPr>
                <w:b/>
                <w:bCs/>
              </w:rPr>
              <w:t>Remy GIRAUD</w:t>
            </w:r>
          </w:p>
          <w:p w:rsidR="00623EE4" w:rsidRPr="0041493A" w:rsidRDefault="00623EE4">
            <w:pPr>
              <w:rPr>
                <w:b/>
                <w:bCs/>
              </w:rPr>
            </w:pPr>
            <w:r w:rsidRPr="0041493A">
              <w:rPr>
                <w:b/>
                <w:bCs/>
              </w:rPr>
              <w:t>(Core member)</w:t>
            </w:r>
          </w:p>
          <w:p w:rsidR="00623EE4" w:rsidRPr="0041493A" w:rsidRDefault="00623EE4">
            <w:pPr>
              <w:rPr>
                <w:b/>
                <w:bCs/>
              </w:rPr>
            </w:pPr>
            <w:r w:rsidRPr="0041493A">
              <w:rPr>
                <w:b/>
                <w:bCs/>
              </w:rPr>
              <w:t>Proposed by: France</w:t>
            </w:r>
          </w:p>
          <w:p w:rsidR="00623EE4" w:rsidRPr="00747602" w:rsidRDefault="00623EE4">
            <w:pPr>
              <w:rPr>
                <w:b/>
                <w:bCs/>
              </w:rPr>
            </w:pPr>
            <w:r w:rsidRPr="00747602">
              <w:rPr>
                <w:b/>
                <w:bCs/>
              </w:rPr>
              <w:t xml:space="preserve">Chair ET-CTS </w:t>
            </w:r>
          </w:p>
        </w:tc>
        <w:tc>
          <w:tcPr>
            <w:tcW w:w="4262" w:type="dxa"/>
            <w:tcBorders>
              <w:top w:val="nil"/>
              <w:left w:val="nil"/>
              <w:bottom w:val="nil"/>
              <w:right w:val="nil"/>
            </w:tcBorders>
          </w:tcPr>
          <w:p w:rsidR="00623EE4" w:rsidRPr="00747602" w:rsidRDefault="00623EE4">
            <w:proofErr w:type="spellStart"/>
            <w:r w:rsidRPr="00747602">
              <w:t>Météo</w:t>
            </w:r>
            <w:proofErr w:type="spellEnd"/>
            <w:r w:rsidRPr="00747602">
              <w:t>-France</w:t>
            </w:r>
            <w:r w:rsidRPr="00747602">
              <w:br/>
              <w:t>42, avenue Gaspard Coriolis</w:t>
            </w:r>
            <w:r w:rsidRPr="00747602">
              <w:br/>
              <w:t>31057 TOULOUSE CEDEX</w:t>
            </w:r>
            <w:r w:rsidRPr="00747602">
              <w:br/>
              <w:t>France</w:t>
            </w:r>
            <w:r w:rsidRPr="00747602">
              <w:br/>
              <w:t xml:space="preserve">Tel:  +33561078173 </w:t>
            </w:r>
            <w:r w:rsidRPr="00747602">
              <w:br/>
              <w:t xml:space="preserve">Mobile: +33779827985 </w:t>
            </w:r>
            <w:r w:rsidRPr="00747602">
              <w:br/>
              <w:t>Email: remy.giraud@meteo.fr</w:t>
            </w:r>
            <w:r w:rsidRPr="00747602">
              <w:br/>
            </w:r>
          </w:p>
        </w:tc>
      </w:tr>
      <w:tr w:rsidR="00623EE4" w:rsidRPr="0041493A">
        <w:trPr>
          <w:cantSplit/>
        </w:trPr>
        <w:tc>
          <w:tcPr>
            <w:tcW w:w="4261" w:type="dxa"/>
            <w:tcBorders>
              <w:top w:val="nil"/>
              <w:left w:val="nil"/>
              <w:bottom w:val="nil"/>
              <w:right w:val="nil"/>
            </w:tcBorders>
          </w:tcPr>
          <w:p w:rsidR="00623EE4" w:rsidRPr="00747602" w:rsidRDefault="00623EE4">
            <w:pPr>
              <w:rPr>
                <w:b/>
                <w:bCs/>
              </w:rPr>
            </w:pPr>
            <w:r w:rsidRPr="0041493A">
              <w:rPr>
                <w:b/>
                <w:bCs/>
              </w:rPr>
              <w:t>Jeremy TANDY</w:t>
            </w:r>
          </w:p>
          <w:p w:rsidR="00623EE4" w:rsidRPr="0041493A" w:rsidRDefault="00623EE4">
            <w:pPr>
              <w:rPr>
                <w:b/>
                <w:bCs/>
              </w:rPr>
            </w:pPr>
            <w:r w:rsidRPr="0041493A">
              <w:rPr>
                <w:b/>
                <w:bCs/>
              </w:rPr>
              <w:t>(Core member)</w:t>
            </w:r>
          </w:p>
          <w:p w:rsidR="00623EE4" w:rsidRPr="0041493A" w:rsidRDefault="00623EE4">
            <w:pPr>
              <w:rPr>
                <w:b/>
                <w:bCs/>
              </w:rPr>
            </w:pPr>
            <w:r w:rsidRPr="0041493A">
              <w:rPr>
                <w:b/>
                <w:bCs/>
              </w:rPr>
              <w:t>Proposed by: United Kingdom</w:t>
            </w:r>
          </w:p>
          <w:p w:rsidR="00623EE4" w:rsidRPr="00747602" w:rsidRDefault="00623EE4">
            <w:pPr>
              <w:rPr>
                <w:b/>
                <w:bCs/>
              </w:rPr>
            </w:pPr>
            <w:r w:rsidRPr="0041493A">
              <w:rPr>
                <w:b/>
                <w:bCs/>
              </w:rPr>
              <w:t xml:space="preserve">Chair IPET-MDRD </w:t>
            </w:r>
          </w:p>
        </w:tc>
        <w:tc>
          <w:tcPr>
            <w:tcW w:w="4262" w:type="dxa"/>
            <w:tcBorders>
              <w:top w:val="nil"/>
              <w:left w:val="nil"/>
              <w:bottom w:val="nil"/>
              <w:right w:val="nil"/>
            </w:tcBorders>
          </w:tcPr>
          <w:p w:rsidR="00623EE4" w:rsidRPr="00747602" w:rsidRDefault="00623EE4">
            <w:r w:rsidRPr="0041493A">
              <w:t>Met Office</w:t>
            </w:r>
            <w:r w:rsidRPr="0041493A">
              <w:br/>
            </w:r>
            <w:proofErr w:type="spellStart"/>
            <w:r w:rsidRPr="0041493A">
              <w:t>FitzRoy</w:t>
            </w:r>
            <w:proofErr w:type="spellEnd"/>
            <w:r w:rsidRPr="0041493A">
              <w:t xml:space="preserve"> Road</w:t>
            </w:r>
            <w:r w:rsidRPr="0041493A">
              <w:br/>
              <w:t>EX1 3PB EXETER</w:t>
            </w:r>
            <w:r w:rsidRPr="0041493A">
              <w:br/>
              <w:t xml:space="preserve">Devon </w:t>
            </w:r>
            <w:r w:rsidRPr="0041493A">
              <w:br/>
              <w:t>United Kingdom of Great Britain and Northern Ireland</w:t>
            </w:r>
            <w:r w:rsidRPr="0041493A">
              <w:br/>
              <w:t xml:space="preserve">Fax:  +44 870 900 5050 </w:t>
            </w:r>
            <w:r w:rsidRPr="0041493A">
              <w:br/>
              <w:t xml:space="preserve">Tel: +44 1392 88 6584 </w:t>
            </w:r>
            <w:r w:rsidRPr="0041493A">
              <w:br/>
              <w:t>Email: jeremy.tandy@metoffice.gov.uk</w:t>
            </w:r>
            <w:r w:rsidRPr="0041493A">
              <w:br/>
            </w:r>
          </w:p>
        </w:tc>
      </w:tr>
      <w:tr w:rsidR="00623EE4" w:rsidRPr="0041493A">
        <w:trPr>
          <w:cantSplit/>
        </w:trPr>
        <w:tc>
          <w:tcPr>
            <w:tcW w:w="4261" w:type="dxa"/>
            <w:tcBorders>
              <w:top w:val="nil"/>
              <w:left w:val="nil"/>
              <w:bottom w:val="nil"/>
              <w:right w:val="nil"/>
            </w:tcBorders>
          </w:tcPr>
          <w:p w:rsidR="00623EE4" w:rsidRPr="00747602" w:rsidRDefault="00623EE4">
            <w:pPr>
              <w:rPr>
                <w:b/>
                <w:bCs/>
              </w:rPr>
            </w:pPr>
            <w:proofErr w:type="spellStart"/>
            <w:r w:rsidRPr="0041493A">
              <w:rPr>
                <w:b/>
                <w:bCs/>
              </w:rPr>
              <w:lastRenderedPageBreak/>
              <w:t>Weiqing</w:t>
            </w:r>
            <w:proofErr w:type="spellEnd"/>
            <w:r w:rsidRPr="0041493A">
              <w:rPr>
                <w:b/>
                <w:bCs/>
              </w:rPr>
              <w:t xml:space="preserve"> QU</w:t>
            </w:r>
          </w:p>
          <w:p w:rsidR="00623EE4" w:rsidRPr="0041493A" w:rsidRDefault="00623EE4">
            <w:pPr>
              <w:rPr>
                <w:b/>
                <w:bCs/>
              </w:rPr>
            </w:pPr>
            <w:r w:rsidRPr="0041493A">
              <w:rPr>
                <w:b/>
                <w:bCs/>
              </w:rPr>
              <w:t>(Invited member)</w:t>
            </w:r>
          </w:p>
          <w:p w:rsidR="00623EE4" w:rsidRPr="0041493A" w:rsidRDefault="00623EE4">
            <w:pPr>
              <w:rPr>
                <w:b/>
                <w:bCs/>
              </w:rPr>
            </w:pPr>
            <w:r w:rsidRPr="0041493A">
              <w:rPr>
                <w:b/>
                <w:bCs/>
              </w:rPr>
              <w:t>Proposed by: Australia</w:t>
            </w:r>
          </w:p>
          <w:p w:rsidR="00623EE4" w:rsidRPr="00747602" w:rsidRDefault="00623EE4">
            <w:pPr>
              <w:rPr>
                <w:b/>
                <w:bCs/>
              </w:rPr>
            </w:pPr>
            <w:r w:rsidRPr="0041493A">
              <w:rPr>
                <w:b/>
                <w:bCs/>
              </w:rPr>
              <w:t xml:space="preserve">Focal Point GISC Melbourne </w:t>
            </w:r>
          </w:p>
        </w:tc>
        <w:tc>
          <w:tcPr>
            <w:tcW w:w="4262" w:type="dxa"/>
            <w:tcBorders>
              <w:top w:val="nil"/>
              <w:left w:val="nil"/>
              <w:bottom w:val="nil"/>
              <w:right w:val="nil"/>
            </w:tcBorders>
          </w:tcPr>
          <w:p w:rsidR="00623EE4" w:rsidRPr="00747602" w:rsidRDefault="00623EE4">
            <w:r w:rsidRPr="0041493A">
              <w:t>Bureau of Meteorology</w:t>
            </w:r>
            <w:r w:rsidRPr="0041493A">
              <w:br/>
              <w:t>G.P.O. Box 1289</w:t>
            </w:r>
            <w:r w:rsidRPr="0041493A">
              <w:br/>
              <w:t>3001 MELBOURNE</w:t>
            </w:r>
            <w:r w:rsidRPr="0041493A">
              <w:br/>
              <w:t xml:space="preserve">VIC </w:t>
            </w:r>
            <w:r w:rsidRPr="0041493A">
              <w:br/>
              <w:t>Australia</w:t>
            </w:r>
            <w:r w:rsidRPr="0041493A">
              <w:br/>
              <w:t xml:space="preserve">Fax:  +61 3 9669 4128 </w:t>
            </w:r>
            <w:r w:rsidRPr="0041493A">
              <w:br/>
              <w:t xml:space="preserve">Tel: +61 3 9669 4236 </w:t>
            </w:r>
            <w:r w:rsidRPr="0041493A">
              <w:br/>
              <w:t>Email: w.qu@bom.gov.au</w:t>
            </w:r>
            <w:r w:rsidRPr="0041493A">
              <w:br/>
            </w:r>
          </w:p>
        </w:tc>
      </w:tr>
      <w:tr w:rsidR="00623EE4" w:rsidRPr="0041493A">
        <w:trPr>
          <w:cantSplit/>
        </w:trPr>
        <w:tc>
          <w:tcPr>
            <w:tcW w:w="4261" w:type="dxa"/>
            <w:tcBorders>
              <w:top w:val="nil"/>
              <w:left w:val="nil"/>
              <w:bottom w:val="nil"/>
              <w:right w:val="nil"/>
            </w:tcBorders>
          </w:tcPr>
          <w:p w:rsidR="00623EE4" w:rsidRPr="00747602" w:rsidRDefault="00623EE4">
            <w:pPr>
              <w:rPr>
                <w:b/>
                <w:bCs/>
              </w:rPr>
            </w:pPr>
            <w:r w:rsidRPr="0041493A">
              <w:rPr>
                <w:b/>
                <w:bCs/>
              </w:rPr>
              <w:t>Jose Mauro REZENDE</w:t>
            </w:r>
          </w:p>
          <w:p w:rsidR="00623EE4" w:rsidRPr="0041493A" w:rsidRDefault="00623EE4">
            <w:pPr>
              <w:rPr>
                <w:b/>
                <w:bCs/>
              </w:rPr>
            </w:pPr>
            <w:r w:rsidRPr="0041493A">
              <w:rPr>
                <w:b/>
                <w:bCs/>
              </w:rPr>
              <w:t>(Invited member)</w:t>
            </w:r>
          </w:p>
          <w:p w:rsidR="00623EE4" w:rsidRPr="0041493A" w:rsidRDefault="00623EE4">
            <w:pPr>
              <w:rPr>
                <w:b/>
                <w:bCs/>
              </w:rPr>
            </w:pPr>
            <w:r w:rsidRPr="0041493A">
              <w:rPr>
                <w:b/>
                <w:bCs/>
              </w:rPr>
              <w:t>Proposed by: Brazil</w:t>
            </w:r>
          </w:p>
          <w:p w:rsidR="00623EE4" w:rsidRPr="00747602" w:rsidRDefault="00623EE4">
            <w:pPr>
              <w:rPr>
                <w:b/>
                <w:bCs/>
              </w:rPr>
            </w:pPr>
            <w:r w:rsidRPr="0041493A">
              <w:rPr>
                <w:b/>
                <w:bCs/>
              </w:rPr>
              <w:t xml:space="preserve">Focal Point GISC Brasilia </w:t>
            </w:r>
          </w:p>
        </w:tc>
        <w:tc>
          <w:tcPr>
            <w:tcW w:w="4262" w:type="dxa"/>
            <w:tcBorders>
              <w:top w:val="nil"/>
              <w:left w:val="nil"/>
              <w:bottom w:val="nil"/>
              <w:right w:val="nil"/>
            </w:tcBorders>
          </w:tcPr>
          <w:p w:rsidR="00623EE4" w:rsidRPr="00747602" w:rsidRDefault="00623EE4">
            <w:proofErr w:type="spellStart"/>
            <w:r w:rsidRPr="00747602">
              <w:t>Instituto</w:t>
            </w:r>
            <w:proofErr w:type="spellEnd"/>
            <w:r w:rsidRPr="00747602">
              <w:t xml:space="preserve"> Nacional de </w:t>
            </w:r>
            <w:proofErr w:type="spellStart"/>
            <w:r w:rsidRPr="00747602">
              <w:t>Meteorología</w:t>
            </w:r>
            <w:proofErr w:type="spellEnd"/>
            <w:r w:rsidRPr="00747602">
              <w:t xml:space="preserve"> (INMET)</w:t>
            </w:r>
            <w:r w:rsidRPr="00747602">
              <w:br/>
            </w:r>
            <w:proofErr w:type="spellStart"/>
            <w:r w:rsidRPr="00747602">
              <w:t>Eixo</w:t>
            </w:r>
            <w:proofErr w:type="spellEnd"/>
            <w:r w:rsidRPr="00747602">
              <w:t xml:space="preserve"> Monumental - Via S1</w:t>
            </w:r>
            <w:r w:rsidRPr="00747602">
              <w:br/>
              <w:t>70680-900 BRASILIA</w:t>
            </w:r>
            <w:r w:rsidRPr="00747602">
              <w:br/>
              <w:t xml:space="preserve">D.F. </w:t>
            </w:r>
            <w:r w:rsidRPr="00747602">
              <w:br/>
              <w:t>Brazil</w:t>
            </w:r>
            <w:r w:rsidRPr="00747602">
              <w:br/>
              <w:t xml:space="preserve">Fax:  +55 61 2102 4621 </w:t>
            </w:r>
            <w:r w:rsidRPr="00747602">
              <w:br/>
              <w:t xml:space="preserve">Tel: +55 61 2102 4650 </w:t>
            </w:r>
            <w:r w:rsidRPr="00747602">
              <w:br/>
              <w:t>Email: jmauro.rezende@inmet.gov.br</w:t>
            </w:r>
            <w:r w:rsidRPr="00747602">
              <w:br/>
            </w:r>
          </w:p>
        </w:tc>
      </w:tr>
      <w:tr w:rsidR="00623EE4" w:rsidRPr="0041493A">
        <w:trPr>
          <w:cantSplit/>
        </w:trPr>
        <w:tc>
          <w:tcPr>
            <w:tcW w:w="4261" w:type="dxa"/>
            <w:tcBorders>
              <w:top w:val="nil"/>
              <w:left w:val="nil"/>
              <w:bottom w:val="nil"/>
              <w:right w:val="nil"/>
            </w:tcBorders>
          </w:tcPr>
          <w:p w:rsidR="00623EE4" w:rsidRPr="00747602" w:rsidRDefault="00623EE4">
            <w:pPr>
              <w:rPr>
                <w:b/>
                <w:bCs/>
              </w:rPr>
            </w:pPr>
            <w:proofErr w:type="spellStart"/>
            <w:r w:rsidRPr="0041493A">
              <w:rPr>
                <w:b/>
                <w:bCs/>
              </w:rPr>
              <w:t>Baudouin</w:t>
            </w:r>
            <w:proofErr w:type="spellEnd"/>
            <w:r w:rsidRPr="0041493A">
              <w:rPr>
                <w:b/>
                <w:bCs/>
              </w:rPr>
              <w:t xml:space="preserve"> RAOULT</w:t>
            </w:r>
          </w:p>
          <w:p w:rsidR="00623EE4" w:rsidRPr="0041493A" w:rsidRDefault="00623EE4">
            <w:pPr>
              <w:rPr>
                <w:b/>
                <w:bCs/>
              </w:rPr>
            </w:pPr>
            <w:r w:rsidRPr="0041493A">
              <w:rPr>
                <w:b/>
                <w:bCs/>
              </w:rPr>
              <w:t>(Invited member)</w:t>
            </w:r>
          </w:p>
          <w:p w:rsidR="00623EE4" w:rsidRPr="0041493A" w:rsidRDefault="00623EE4">
            <w:pPr>
              <w:rPr>
                <w:b/>
                <w:bCs/>
              </w:rPr>
            </w:pPr>
            <w:r w:rsidRPr="0041493A">
              <w:rPr>
                <w:b/>
                <w:bCs/>
              </w:rPr>
              <w:t>Proposed by: ECMWF</w:t>
            </w:r>
          </w:p>
          <w:p w:rsidR="00623EE4" w:rsidRPr="00747602" w:rsidRDefault="00623EE4">
            <w:pPr>
              <w:rPr>
                <w:b/>
                <w:bCs/>
              </w:rPr>
            </w:pPr>
            <w:r w:rsidRPr="0041493A">
              <w:rPr>
                <w:b/>
                <w:bCs/>
              </w:rPr>
              <w:t xml:space="preserve">Lead TT-CAC </w:t>
            </w:r>
          </w:p>
        </w:tc>
        <w:tc>
          <w:tcPr>
            <w:tcW w:w="4262" w:type="dxa"/>
            <w:tcBorders>
              <w:top w:val="nil"/>
              <w:left w:val="nil"/>
              <w:bottom w:val="nil"/>
              <w:right w:val="nil"/>
            </w:tcBorders>
          </w:tcPr>
          <w:p w:rsidR="00623EE4" w:rsidRPr="00747602" w:rsidRDefault="00623EE4">
            <w:r w:rsidRPr="0041493A">
              <w:t>ECMWF</w:t>
            </w:r>
            <w:r w:rsidRPr="0041493A">
              <w:br/>
            </w:r>
            <w:proofErr w:type="spellStart"/>
            <w:r w:rsidRPr="0041493A">
              <w:t>Shinfield</w:t>
            </w:r>
            <w:proofErr w:type="spellEnd"/>
            <w:r w:rsidRPr="0041493A">
              <w:t xml:space="preserve"> Park</w:t>
            </w:r>
            <w:r w:rsidRPr="0041493A">
              <w:br/>
              <w:t>RG2 9AX READING,</w:t>
            </w:r>
            <w:r w:rsidRPr="0041493A">
              <w:br/>
              <w:t>United Kingdom of Great Britain and Northern Ireland</w:t>
            </w:r>
            <w:r w:rsidRPr="0041493A">
              <w:br/>
              <w:t xml:space="preserve">Fax:  +44 118 986 9450 </w:t>
            </w:r>
            <w:r w:rsidRPr="0041493A">
              <w:br/>
              <w:t xml:space="preserve">Tel: +44 118 949 9404 </w:t>
            </w:r>
            <w:r w:rsidRPr="0041493A">
              <w:br/>
              <w:t>Email: baudouin.raoult@ecmwf.int</w:t>
            </w:r>
            <w:r w:rsidRPr="0041493A">
              <w:br/>
            </w:r>
          </w:p>
        </w:tc>
      </w:tr>
      <w:tr w:rsidR="00623EE4" w:rsidRPr="0041493A">
        <w:trPr>
          <w:cantSplit/>
        </w:trPr>
        <w:tc>
          <w:tcPr>
            <w:tcW w:w="4261" w:type="dxa"/>
            <w:tcBorders>
              <w:top w:val="nil"/>
              <w:left w:val="nil"/>
              <w:bottom w:val="nil"/>
              <w:right w:val="nil"/>
            </w:tcBorders>
          </w:tcPr>
          <w:p w:rsidR="00623EE4" w:rsidRPr="00747602" w:rsidRDefault="00623EE4">
            <w:pPr>
              <w:rPr>
                <w:b/>
                <w:bCs/>
              </w:rPr>
            </w:pPr>
          </w:p>
        </w:tc>
        <w:tc>
          <w:tcPr>
            <w:tcW w:w="4262" w:type="dxa"/>
            <w:tcBorders>
              <w:top w:val="nil"/>
              <w:left w:val="nil"/>
              <w:bottom w:val="nil"/>
              <w:right w:val="nil"/>
            </w:tcBorders>
          </w:tcPr>
          <w:p w:rsidR="00623EE4" w:rsidRPr="00747602" w:rsidRDefault="00623EE4"/>
        </w:tc>
      </w:tr>
      <w:tr w:rsidR="00623EE4" w:rsidRPr="0041493A">
        <w:trPr>
          <w:cantSplit/>
        </w:trPr>
        <w:tc>
          <w:tcPr>
            <w:tcW w:w="4261" w:type="dxa"/>
            <w:tcBorders>
              <w:top w:val="nil"/>
              <w:left w:val="nil"/>
              <w:bottom w:val="nil"/>
              <w:right w:val="nil"/>
            </w:tcBorders>
          </w:tcPr>
          <w:p w:rsidR="00623EE4" w:rsidRPr="00747602" w:rsidRDefault="00623EE4">
            <w:pPr>
              <w:rPr>
                <w:b/>
                <w:bCs/>
              </w:rPr>
            </w:pPr>
            <w:r w:rsidRPr="0041493A">
              <w:rPr>
                <w:b/>
                <w:bCs/>
              </w:rPr>
              <w:t>Robert BUNGE</w:t>
            </w:r>
          </w:p>
          <w:p w:rsidR="00623EE4" w:rsidRPr="0041493A" w:rsidRDefault="00623EE4">
            <w:pPr>
              <w:rPr>
                <w:b/>
                <w:bCs/>
              </w:rPr>
            </w:pPr>
            <w:r w:rsidRPr="0041493A">
              <w:rPr>
                <w:b/>
                <w:bCs/>
              </w:rPr>
              <w:t>(Invited member)</w:t>
            </w:r>
          </w:p>
          <w:p w:rsidR="00623EE4" w:rsidRPr="0041493A" w:rsidRDefault="00623EE4">
            <w:pPr>
              <w:rPr>
                <w:b/>
                <w:bCs/>
              </w:rPr>
            </w:pPr>
            <w:r w:rsidRPr="0041493A">
              <w:rPr>
                <w:b/>
                <w:bCs/>
              </w:rPr>
              <w:t>Proposed by: United States</w:t>
            </w:r>
          </w:p>
          <w:p w:rsidR="00623EE4" w:rsidRPr="00747602" w:rsidRDefault="00623EE4">
            <w:pPr>
              <w:rPr>
                <w:b/>
                <w:bCs/>
              </w:rPr>
            </w:pPr>
            <w:r w:rsidRPr="0041493A">
              <w:rPr>
                <w:b/>
                <w:bCs/>
              </w:rPr>
              <w:t xml:space="preserve">Focal Point GISC Washington </w:t>
            </w:r>
          </w:p>
        </w:tc>
        <w:tc>
          <w:tcPr>
            <w:tcW w:w="4262" w:type="dxa"/>
            <w:tcBorders>
              <w:top w:val="nil"/>
              <w:left w:val="nil"/>
              <w:bottom w:val="nil"/>
              <w:right w:val="nil"/>
            </w:tcBorders>
          </w:tcPr>
          <w:p w:rsidR="00623EE4" w:rsidRPr="00747602" w:rsidRDefault="00623EE4">
            <w:r w:rsidRPr="0041493A">
              <w:t>NOAA - National Weather Service</w:t>
            </w:r>
            <w:r w:rsidRPr="0041493A">
              <w:br/>
              <w:t>1325 East-West Highway</w:t>
            </w:r>
            <w:r w:rsidRPr="0041493A">
              <w:br/>
              <w:t>SILVER SPRING</w:t>
            </w:r>
            <w:r w:rsidRPr="0041493A">
              <w:br/>
              <w:t xml:space="preserve">MD 20910 </w:t>
            </w:r>
            <w:r w:rsidRPr="0041493A">
              <w:br/>
              <w:t>United States of America</w:t>
            </w:r>
            <w:r w:rsidRPr="0041493A">
              <w:br/>
              <w:t xml:space="preserve">Fax:  +1 (301) 608-1409 </w:t>
            </w:r>
            <w:r w:rsidRPr="0041493A">
              <w:br/>
              <w:t xml:space="preserve">Tel: +1 (301) 713-0882 Ext 114 </w:t>
            </w:r>
            <w:r w:rsidRPr="0041493A">
              <w:br/>
              <w:t>Email: robert.bunge@noaa.gov</w:t>
            </w:r>
            <w:r w:rsidRPr="0041493A">
              <w:br/>
            </w:r>
          </w:p>
        </w:tc>
      </w:tr>
      <w:tr w:rsidR="00623EE4" w:rsidRPr="0041493A">
        <w:trPr>
          <w:cantSplit/>
        </w:trPr>
        <w:tc>
          <w:tcPr>
            <w:tcW w:w="4261" w:type="dxa"/>
            <w:tcBorders>
              <w:top w:val="nil"/>
              <w:left w:val="nil"/>
              <w:bottom w:val="nil"/>
              <w:right w:val="nil"/>
            </w:tcBorders>
          </w:tcPr>
          <w:p w:rsidR="00623EE4" w:rsidRPr="00747602" w:rsidRDefault="00623EE4">
            <w:pPr>
              <w:rPr>
                <w:b/>
                <w:bCs/>
              </w:rPr>
            </w:pPr>
            <w:r w:rsidRPr="0041493A">
              <w:rPr>
                <w:b/>
                <w:bCs/>
              </w:rPr>
              <w:t>Steve FOREMAN</w:t>
            </w:r>
          </w:p>
          <w:p w:rsidR="00623EE4" w:rsidRPr="0041493A" w:rsidRDefault="00623EE4">
            <w:pPr>
              <w:rPr>
                <w:b/>
                <w:bCs/>
              </w:rPr>
            </w:pPr>
            <w:r w:rsidRPr="0041493A">
              <w:rPr>
                <w:b/>
                <w:bCs/>
              </w:rPr>
              <w:t>(Secretariat)</w:t>
            </w:r>
          </w:p>
          <w:p w:rsidR="00623EE4" w:rsidRPr="0041493A" w:rsidRDefault="00623EE4">
            <w:pPr>
              <w:rPr>
                <w:b/>
                <w:bCs/>
              </w:rPr>
            </w:pPr>
            <w:r w:rsidRPr="0041493A">
              <w:rPr>
                <w:b/>
                <w:bCs/>
              </w:rPr>
              <w:t>Proposed by: WMO Secretariat</w:t>
            </w:r>
          </w:p>
          <w:p w:rsidR="00623EE4" w:rsidRPr="00747602" w:rsidRDefault="00623EE4">
            <w:pPr>
              <w:rPr>
                <w:b/>
                <w:bCs/>
              </w:rPr>
            </w:pPr>
          </w:p>
        </w:tc>
        <w:tc>
          <w:tcPr>
            <w:tcW w:w="4262" w:type="dxa"/>
            <w:tcBorders>
              <w:top w:val="nil"/>
              <w:left w:val="nil"/>
              <w:bottom w:val="nil"/>
              <w:right w:val="nil"/>
            </w:tcBorders>
          </w:tcPr>
          <w:p w:rsidR="00623EE4" w:rsidRPr="00747602" w:rsidRDefault="00623EE4">
            <w:r w:rsidRPr="0041493A">
              <w:t>World Meteorological Organization</w:t>
            </w:r>
            <w:r w:rsidRPr="0041493A">
              <w:br/>
              <w:t xml:space="preserve">7 </w:t>
            </w:r>
            <w:proofErr w:type="spellStart"/>
            <w:r w:rsidRPr="0041493A">
              <w:t>bis</w:t>
            </w:r>
            <w:proofErr w:type="spellEnd"/>
            <w:r w:rsidRPr="0041493A">
              <w:t xml:space="preserve">, avenue de la </w:t>
            </w:r>
            <w:proofErr w:type="spellStart"/>
            <w:r w:rsidRPr="0041493A">
              <w:t>Paix</w:t>
            </w:r>
            <w:proofErr w:type="spellEnd"/>
          </w:p>
          <w:p w:rsidR="00623EE4" w:rsidRPr="00747602" w:rsidRDefault="00623EE4">
            <w:r w:rsidRPr="0041493A">
              <w:t xml:space="preserve">Case </w:t>
            </w:r>
            <w:proofErr w:type="spellStart"/>
            <w:r w:rsidRPr="0041493A">
              <w:t>postale</w:t>
            </w:r>
            <w:proofErr w:type="spellEnd"/>
            <w:r w:rsidRPr="0041493A">
              <w:t xml:space="preserve"> No. 2300</w:t>
            </w:r>
            <w:r w:rsidRPr="0041493A">
              <w:br/>
              <w:t>CH-1211 2 GENEVA</w:t>
            </w:r>
            <w:r w:rsidRPr="0041493A">
              <w:br/>
              <w:t>Switzerland</w:t>
            </w:r>
            <w:r w:rsidRPr="0041493A">
              <w:br/>
              <w:t xml:space="preserve">Fax:  +41 22 730 8021 </w:t>
            </w:r>
            <w:r w:rsidRPr="0041493A">
              <w:br/>
              <w:t xml:space="preserve">Tel: +41 22 730 8171 </w:t>
            </w:r>
            <w:r w:rsidRPr="0041493A">
              <w:br/>
              <w:t>Email: sforeman@wmo.int</w:t>
            </w:r>
            <w:r w:rsidRPr="0041493A">
              <w:br/>
            </w:r>
          </w:p>
        </w:tc>
      </w:tr>
      <w:tr w:rsidR="00623EE4" w:rsidRPr="0041493A">
        <w:trPr>
          <w:cantSplit/>
        </w:trPr>
        <w:tc>
          <w:tcPr>
            <w:tcW w:w="4261" w:type="dxa"/>
            <w:tcBorders>
              <w:top w:val="nil"/>
              <w:left w:val="nil"/>
              <w:bottom w:val="nil"/>
              <w:right w:val="nil"/>
            </w:tcBorders>
          </w:tcPr>
          <w:p w:rsidR="00623EE4" w:rsidRPr="00747602" w:rsidRDefault="00623EE4">
            <w:pPr>
              <w:rPr>
                <w:b/>
                <w:bCs/>
              </w:rPr>
            </w:pPr>
            <w:r w:rsidRPr="0041493A">
              <w:rPr>
                <w:b/>
                <w:bCs/>
              </w:rPr>
              <w:t>Peiliang SHI</w:t>
            </w:r>
          </w:p>
          <w:p w:rsidR="00623EE4" w:rsidRPr="0041493A" w:rsidRDefault="00623EE4">
            <w:pPr>
              <w:rPr>
                <w:b/>
                <w:bCs/>
              </w:rPr>
            </w:pPr>
            <w:r w:rsidRPr="0041493A">
              <w:rPr>
                <w:b/>
                <w:bCs/>
              </w:rPr>
              <w:t>(Secretariat)</w:t>
            </w:r>
          </w:p>
          <w:p w:rsidR="00623EE4" w:rsidRPr="0041493A" w:rsidRDefault="00623EE4">
            <w:pPr>
              <w:rPr>
                <w:b/>
                <w:bCs/>
              </w:rPr>
            </w:pPr>
            <w:r w:rsidRPr="0041493A">
              <w:rPr>
                <w:b/>
                <w:bCs/>
              </w:rPr>
              <w:t>Proposed by: WMO Secretariat</w:t>
            </w:r>
          </w:p>
          <w:p w:rsidR="00623EE4" w:rsidRPr="00747602" w:rsidRDefault="00623EE4">
            <w:pPr>
              <w:rPr>
                <w:b/>
                <w:bCs/>
              </w:rPr>
            </w:pPr>
          </w:p>
        </w:tc>
        <w:tc>
          <w:tcPr>
            <w:tcW w:w="4262" w:type="dxa"/>
            <w:tcBorders>
              <w:top w:val="nil"/>
              <w:left w:val="nil"/>
              <w:bottom w:val="nil"/>
              <w:right w:val="nil"/>
            </w:tcBorders>
          </w:tcPr>
          <w:p w:rsidR="00623EE4" w:rsidRPr="00747602" w:rsidRDefault="00623EE4">
            <w:r w:rsidRPr="0041493A">
              <w:t>World Meteorological Organization</w:t>
            </w:r>
            <w:r w:rsidRPr="0041493A">
              <w:br/>
              <w:t xml:space="preserve">7 </w:t>
            </w:r>
            <w:proofErr w:type="spellStart"/>
            <w:r w:rsidRPr="0041493A">
              <w:t>bis</w:t>
            </w:r>
            <w:proofErr w:type="spellEnd"/>
            <w:r w:rsidRPr="0041493A">
              <w:t xml:space="preserve">, avenue de la </w:t>
            </w:r>
            <w:proofErr w:type="spellStart"/>
            <w:r w:rsidRPr="0041493A">
              <w:t>Paix</w:t>
            </w:r>
            <w:proofErr w:type="spellEnd"/>
          </w:p>
          <w:p w:rsidR="00623EE4" w:rsidRPr="00747602" w:rsidRDefault="00623EE4">
            <w:r w:rsidRPr="0041493A">
              <w:t xml:space="preserve">Case </w:t>
            </w:r>
            <w:proofErr w:type="spellStart"/>
            <w:r w:rsidRPr="0041493A">
              <w:t>postale</w:t>
            </w:r>
            <w:proofErr w:type="spellEnd"/>
            <w:r w:rsidRPr="0041493A">
              <w:t xml:space="preserve"> No. 2300</w:t>
            </w:r>
            <w:r w:rsidRPr="0041493A">
              <w:br/>
              <w:t>CH-1211 2 GENEVA</w:t>
            </w:r>
            <w:r w:rsidRPr="0041493A">
              <w:br/>
              <w:t>Switzerland</w:t>
            </w:r>
            <w:r w:rsidRPr="0041493A">
              <w:br/>
              <w:t xml:space="preserve">Fax:  (+41 –22) 730-8021 </w:t>
            </w:r>
            <w:r w:rsidRPr="0041493A">
              <w:br/>
              <w:t xml:space="preserve">Tel: (+41 –22) 730-8219 </w:t>
            </w:r>
            <w:r w:rsidRPr="0041493A">
              <w:br/>
              <w:t>Email: pshi@wmo.int</w:t>
            </w:r>
            <w:r w:rsidRPr="0041493A">
              <w:br/>
            </w:r>
          </w:p>
        </w:tc>
      </w:tr>
    </w:tbl>
    <w:p w:rsidR="00623EE4" w:rsidRPr="0041493A" w:rsidRDefault="00623EE4">
      <w:pPr>
        <w:rPr>
          <w:rFonts w:eastAsia="SimSun"/>
          <w:lang w:eastAsia="zh-CN"/>
        </w:rPr>
      </w:pPr>
      <w:r w:rsidRPr="0041493A">
        <w:br w:type="page"/>
      </w:r>
    </w:p>
    <w:p w:rsidR="00623EE4" w:rsidRPr="0041493A" w:rsidRDefault="00623EE4">
      <w:pPr>
        <w:pStyle w:val="SubHeading"/>
        <w:rPr>
          <w:rFonts w:ascii="Times New Roman" w:hAnsi="Times New Roman" w:cs="Times New Roman"/>
        </w:rPr>
      </w:pPr>
      <w:r w:rsidRPr="0041493A">
        <w:rPr>
          <w:rFonts w:hint="eastAsia"/>
        </w:rPr>
        <w:lastRenderedPageBreak/>
        <w:t>Annex 2: Agenda for the meeting</w:t>
      </w:r>
    </w:p>
    <w:p w:rsidR="00623EE4" w:rsidRPr="0041493A" w:rsidRDefault="00623EE4"/>
    <w:p w:rsidR="00623EE4" w:rsidRPr="0041493A" w:rsidRDefault="00623EE4">
      <w:r w:rsidRPr="0041493A">
        <w:t>Agenda item</w:t>
      </w:r>
    </w:p>
    <w:p w:rsidR="00623EE4" w:rsidRPr="0041493A" w:rsidRDefault="00623EE4">
      <w:r w:rsidRPr="0041493A">
        <w:t>1.</w:t>
      </w:r>
      <w:r w:rsidR="0041493A">
        <w:tab/>
      </w:r>
      <w:r w:rsidRPr="0041493A">
        <w:t xml:space="preserve"> Organization of the meeting</w:t>
      </w:r>
    </w:p>
    <w:p w:rsidR="00623EE4" w:rsidRPr="0041493A" w:rsidRDefault="00623EE4">
      <w:r w:rsidRPr="0041493A">
        <w:t>1.1</w:t>
      </w:r>
      <w:r w:rsidR="0041493A">
        <w:tab/>
      </w:r>
      <w:r w:rsidR="0041493A">
        <w:tab/>
      </w:r>
      <w:r w:rsidRPr="0041493A">
        <w:t xml:space="preserve"> Welcome</w:t>
      </w:r>
    </w:p>
    <w:p w:rsidR="00623EE4" w:rsidRPr="0041493A" w:rsidRDefault="00623EE4">
      <w:r w:rsidRPr="0041493A">
        <w:t>1.2</w:t>
      </w:r>
      <w:r w:rsidR="0041493A">
        <w:tab/>
      </w:r>
      <w:r w:rsidR="0041493A">
        <w:tab/>
      </w:r>
      <w:r w:rsidRPr="0041493A">
        <w:t>Adoption of the agenda</w:t>
      </w:r>
    </w:p>
    <w:p w:rsidR="00623EE4" w:rsidRPr="0041493A" w:rsidRDefault="00623EE4">
      <w:r w:rsidRPr="0041493A">
        <w:t>1.3.</w:t>
      </w:r>
      <w:r w:rsidR="0041493A">
        <w:tab/>
      </w:r>
      <w:r w:rsidR="0041493A">
        <w:tab/>
      </w:r>
      <w:r w:rsidRPr="0041493A">
        <w:t>Working arrangements</w:t>
      </w:r>
    </w:p>
    <w:p w:rsidR="00623EE4" w:rsidRPr="0041493A" w:rsidRDefault="00623EE4">
      <w:r w:rsidRPr="0041493A">
        <w:t>2.</w:t>
      </w:r>
      <w:r w:rsidR="0041493A">
        <w:tab/>
      </w:r>
      <w:r w:rsidRPr="0041493A">
        <w:t xml:space="preserve"> Urgent issues for consideration by ICT-ISS</w:t>
      </w:r>
    </w:p>
    <w:p w:rsidR="00623EE4" w:rsidRPr="0041493A" w:rsidRDefault="00623EE4">
      <w:r w:rsidRPr="0041493A">
        <w:t>2.1</w:t>
      </w:r>
      <w:r w:rsidR="0041493A">
        <w:tab/>
      </w:r>
      <w:r w:rsidR="0041493A">
        <w:tab/>
      </w:r>
      <w:r w:rsidRPr="0041493A">
        <w:t xml:space="preserve"> Escalation procedure for data representation errors</w:t>
      </w:r>
    </w:p>
    <w:p w:rsidR="00623EE4" w:rsidRPr="0041493A" w:rsidRDefault="00623EE4">
      <w:r w:rsidRPr="0041493A">
        <w:t>3.</w:t>
      </w:r>
      <w:r w:rsidR="0041493A">
        <w:tab/>
      </w:r>
      <w:r w:rsidRPr="0041493A">
        <w:t xml:space="preserve"> Review of status of WIS</w:t>
      </w:r>
    </w:p>
    <w:p w:rsidR="00623EE4" w:rsidRPr="0041493A" w:rsidRDefault="00623EE4">
      <w:r w:rsidRPr="0041493A">
        <w:t>3.1</w:t>
      </w:r>
      <w:r w:rsidR="0041493A">
        <w:tab/>
      </w:r>
      <w:r w:rsidR="0041493A">
        <w:tab/>
      </w:r>
      <w:r w:rsidRPr="0041493A">
        <w:t xml:space="preserve"> Implementation of required functionality</w:t>
      </w:r>
    </w:p>
    <w:p w:rsidR="00623EE4" w:rsidRPr="0041493A" w:rsidRDefault="00623EE4">
      <w:r w:rsidRPr="0041493A">
        <w:t>3.2</w:t>
      </w:r>
      <w:r w:rsidR="0041493A">
        <w:tab/>
      </w:r>
      <w:r w:rsidR="0041493A">
        <w:tab/>
      </w:r>
      <w:r w:rsidRPr="0041493A">
        <w:t xml:space="preserve"> Assessment of effectiveness of WIS in meeting requirements</w:t>
      </w:r>
    </w:p>
    <w:p w:rsidR="00623EE4" w:rsidRPr="0041493A" w:rsidRDefault="00623EE4">
      <w:r w:rsidRPr="0041493A">
        <w:t>3.3</w:t>
      </w:r>
      <w:r w:rsidR="0041493A">
        <w:tab/>
      </w:r>
      <w:r w:rsidR="0041493A">
        <w:tab/>
      </w:r>
      <w:r w:rsidRPr="0041493A">
        <w:t xml:space="preserve"> Functionality required but not yet scheduled for implementation</w:t>
      </w:r>
    </w:p>
    <w:p w:rsidR="00623EE4" w:rsidRPr="0041493A" w:rsidRDefault="00623EE4">
      <w:r w:rsidRPr="0041493A">
        <w:t xml:space="preserve">3.4 </w:t>
      </w:r>
      <w:r w:rsidR="0041493A">
        <w:tab/>
      </w:r>
      <w:r w:rsidR="0041493A">
        <w:tab/>
      </w:r>
      <w:r w:rsidRPr="0041493A">
        <w:t>Priorities for implementing functionality</w:t>
      </w:r>
    </w:p>
    <w:p w:rsidR="00623EE4" w:rsidRPr="0041493A" w:rsidRDefault="00623EE4">
      <w:r w:rsidRPr="0041493A">
        <w:t>4</w:t>
      </w:r>
      <w:r w:rsidR="0041493A" w:rsidRPr="0041493A">
        <w:t>.</w:t>
      </w:r>
      <w:r w:rsidR="0041493A">
        <w:tab/>
      </w:r>
      <w:r w:rsidR="0041493A" w:rsidRPr="0041493A">
        <w:t xml:space="preserve"> </w:t>
      </w:r>
      <w:r w:rsidRPr="0041493A">
        <w:t>Future requirements for WIS</w:t>
      </w:r>
    </w:p>
    <w:p w:rsidR="00623EE4" w:rsidRPr="0041493A" w:rsidRDefault="00623EE4">
      <w:r w:rsidRPr="0041493A">
        <w:t>4.1</w:t>
      </w:r>
      <w:r w:rsidR="0041493A">
        <w:tab/>
      </w:r>
      <w:r w:rsidR="0041493A">
        <w:tab/>
      </w:r>
      <w:r w:rsidRPr="0041493A">
        <w:t xml:space="preserve"> Known user requirements for WIS Part A and Part B</w:t>
      </w:r>
    </w:p>
    <w:p w:rsidR="00623EE4" w:rsidRPr="0041493A" w:rsidRDefault="00623EE4">
      <w:r w:rsidRPr="0041493A">
        <w:t>4.2</w:t>
      </w:r>
      <w:r w:rsidR="0041493A">
        <w:tab/>
      </w:r>
      <w:r w:rsidR="0041493A">
        <w:tab/>
      </w:r>
      <w:r w:rsidRPr="0041493A">
        <w:t xml:space="preserve"> Known user requirements for WIS Part C</w:t>
      </w:r>
    </w:p>
    <w:p w:rsidR="00623EE4" w:rsidRPr="0041493A" w:rsidRDefault="00623EE4">
      <w:r w:rsidRPr="0041493A">
        <w:t>4.3</w:t>
      </w:r>
      <w:r w:rsidR="0041493A">
        <w:tab/>
      </w:r>
      <w:r w:rsidR="0041493A">
        <w:tab/>
      </w:r>
      <w:r w:rsidRPr="0041493A">
        <w:t>Gathering new and updated user requirements for WIS (Parts A, B and C)</w:t>
      </w:r>
    </w:p>
    <w:p w:rsidR="00623EE4" w:rsidRPr="0041493A" w:rsidRDefault="00623EE4">
      <w:r w:rsidRPr="0041493A">
        <w:t>5.</w:t>
      </w:r>
      <w:r w:rsidR="0041493A">
        <w:tab/>
      </w:r>
      <w:r w:rsidRPr="0041493A">
        <w:t xml:space="preserve"> Developing the strategy for WIS</w:t>
      </w:r>
    </w:p>
    <w:p w:rsidR="00623EE4" w:rsidRPr="0041493A" w:rsidRDefault="00623EE4">
      <w:r w:rsidRPr="0041493A">
        <w:t>5.1.</w:t>
      </w:r>
      <w:r w:rsidR="0041493A">
        <w:tab/>
      </w:r>
      <w:r w:rsidR="0041493A">
        <w:tab/>
      </w:r>
      <w:r w:rsidRPr="0041493A">
        <w:t xml:space="preserve"> Key issues to address in WIS strategy</w:t>
      </w:r>
    </w:p>
    <w:p w:rsidR="00623EE4" w:rsidRPr="0041493A" w:rsidRDefault="00623EE4">
      <w:r w:rsidRPr="0041493A">
        <w:t>5.2.</w:t>
      </w:r>
      <w:r w:rsidR="0041493A">
        <w:tab/>
      </w:r>
      <w:r w:rsidR="0041493A">
        <w:tab/>
      </w:r>
      <w:r w:rsidRPr="0041493A">
        <w:t xml:space="preserve"> Draft structure of WIS strategy</w:t>
      </w:r>
    </w:p>
    <w:p w:rsidR="00623EE4" w:rsidRPr="0041493A" w:rsidRDefault="00623EE4">
      <w:r w:rsidRPr="0041493A">
        <w:t>5.3.</w:t>
      </w:r>
      <w:r w:rsidR="0041493A">
        <w:tab/>
      </w:r>
      <w:r w:rsidR="0041493A">
        <w:tab/>
      </w:r>
      <w:r w:rsidRPr="0041493A">
        <w:t xml:space="preserve"> Finalization of the WIS strategy</w:t>
      </w:r>
    </w:p>
    <w:p w:rsidR="00623EE4" w:rsidRPr="0041493A" w:rsidRDefault="00623EE4">
      <w:r w:rsidRPr="0041493A">
        <w:t>6.</w:t>
      </w:r>
      <w:r w:rsidR="0041493A">
        <w:tab/>
      </w:r>
      <w:r w:rsidRPr="0041493A">
        <w:t xml:space="preserve"> Work Plan for members of ICT-ISS</w:t>
      </w:r>
    </w:p>
    <w:p w:rsidR="00623EE4" w:rsidRPr="0041493A" w:rsidRDefault="00623EE4">
      <w:r w:rsidRPr="0041493A">
        <w:t>7.</w:t>
      </w:r>
      <w:r w:rsidR="0041493A">
        <w:tab/>
      </w:r>
      <w:r w:rsidRPr="0041493A">
        <w:t xml:space="preserve"> Any Other Business</w:t>
      </w:r>
    </w:p>
    <w:p w:rsidR="00623EE4" w:rsidRPr="0041493A" w:rsidRDefault="00623EE4">
      <w:r w:rsidRPr="0041493A">
        <w:t>8.</w:t>
      </w:r>
      <w:r w:rsidR="0041493A">
        <w:tab/>
      </w:r>
      <w:r w:rsidRPr="0041493A">
        <w:t xml:space="preserve"> Closure of meeting</w:t>
      </w:r>
    </w:p>
    <w:sectPr w:rsidR="00623EE4" w:rsidRPr="0041493A" w:rsidSect="00623EE4">
      <w:pgSz w:w="11907" w:h="16840" w:code="9"/>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EE4" w:rsidRDefault="00623EE4">
      <w:r>
        <w:separator/>
      </w:r>
    </w:p>
    <w:p w:rsidR="00623EE4" w:rsidRDefault="00623EE4"/>
  </w:endnote>
  <w:endnote w:type="continuationSeparator" w:id="0">
    <w:p w:rsidR="00623EE4" w:rsidRDefault="00623EE4">
      <w:r>
        <w:continuationSeparator/>
      </w:r>
    </w:p>
    <w:p w:rsidR="00623EE4" w:rsidRDefault="00623E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Univers">
    <w:altName w:val="Arial"/>
    <w:charset w:val="00"/>
    <w:family w:val="swiss"/>
    <w:pitch w:val="variable"/>
    <w:sig w:usb0="00000007" w:usb1="00000000" w:usb2="00000000" w:usb3="00000000" w:csb0="00000093"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EE4" w:rsidRDefault="00623EE4">
      <w:r>
        <w:separator/>
      </w:r>
    </w:p>
    <w:p w:rsidR="00623EE4" w:rsidRDefault="00623EE4"/>
  </w:footnote>
  <w:footnote w:type="continuationSeparator" w:id="0">
    <w:p w:rsidR="00623EE4" w:rsidRDefault="00623EE4">
      <w:r>
        <w:continuationSeparator/>
      </w:r>
    </w:p>
    <w:p w:rsidR="00623EE4" w:rsidRDefault="00623EE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EE4" w:rsidRDefault="00623EE4">
    <w:pPr>
      <w:pStyle w:val="Header"/>
      <w:pBdr>
        <w:bottom w:val="single" w:sz="4" w:space="1" w:color="auto"/>
      </w:pBdr>
      <w:rPr>
        <w:rStyle w:val="PageNumber"/>
        <w:rFonts w:ascii="Arial" w:hAnsi="Arial" w:cs="Arial"/>
        <w:lang w:val="en-GB"/>
      </w:rPr>
    </w:pPr>
    <w:r>
      <w:rPr>
        <w:lang w:val="en-GB" w:eastAsia="zh-CN"/>
      </w:rPr>
      <w:t>ICT-ISS-2015-1, Final Report</w:t>
    </w:r>
    <w:r>
      <w:rPr>
        <w:lang w:val="en-GB"/>
      </w:rPr>
      <w:t>, p</w:t>
    </w:r>
    <w:r>
      <w:rPr>
        <w:rStyle w:val="PageNumber"/>
        <w:rFonts w:ascii="Arial" w:hAnsi="Arial" w:cs="Arial"/>
        <w:lang w:val="en-GB"/>
      </w:rPr>
      <w:fldChar w:fldCharType="begin"/>
    </w:r>
    <w:r>
      <w:rPr>
        <w:rStyle w:val="PageNumber"/>
        <w:rFonts w:ascii="Arial" w:hAnsi="Arial" w:cs="Arial"/>
        <w:lang w:val="en-GB"/>
      </w:rPr>
      <w:instrText xml:space="preserve"> PAGE </w:instrText>
    </w:r>
    <w:r>
      <w:rPr>
        <w:rStyle w:val="PageNumber"/>
        <w:rFonts w:ascii="Arial" w:hAnsi="Arial" w:cs="Arial"/>
        <w:lang w:val="en-GB"/>
      </w:rPr>
      <w:fldChar w:fldCharType="separate"/>
    </w:r>
    <w:r w:rsidR="00747602">
      <w:rPr>
        <w:rStyle w:val="PageNumber"/>
        <w:rFonts w:ascii="Arial" w:hAnsi="Arial" w:cs="Arial"/>
        <w:noProof/>
        <w:lang w:val="en-GB"/>
      </w:rPr>
      <w:t>2</w:t>
    </w:r>
    <w:r>
      <w:rPr>
        <w:rStyle w:val="PageNumber"/>
        <w:rFonts w:ascii="Arial" w:hAnsi="Arial" w:cs="Arial"/>
        <w:lang w:val="en-GB"/>
      </w:rPr>
      <w:fldChar w:fldCharType="end"/>
    </w:r>
  </w:p>
  <w:p w:rsidR="00623EE4" w:rsidRDefault="00623EE4">
    <w:pPr>
      <w:pStyle w:val="Heade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BCA86E"/>
    <w:lvl w:ilvl="0">
      <w:start w:val="1"/>
      <w:numFmt w:val="decimal"/>
      <w:lvlText w:val="%1."/>
      <w:lvlJc w:val="left"/>
      <w:pPr>
        <w:tabs>
          <w:tab w:val="num" w:pos="1492"/>
        </w:tabs>
        <w:ind w:left="1492" w:hanging="360"/>
      </w:pPr>
      <w:rPr>
        <w:rFonts w:ascii="Times New Roman" w:hAnsi="Times New Roman" w:cs="Times New Roman"/>
      </w:rPr>
    </w:lvl>
  </w:abstractNum>
  <w:abstractNum w:abstractNumId="1">
    <w:nsid w:val="FFFFFF7D"/>
    <w:multiLevelType w:val="singleLevel"/>
    <w:tmpl w:val="421A728C"/>
    <w:lvl w:ilvl="0">
      <w:start w:val="1"/>
      <w:numFmt w:val="decimal"/>
      <w:lvlText w:val="%1."/>
      <w:lvlJc w:val="left"/>
      <w:pPr>
        <w:tabs>
          <w:tab w:val="num" w:pos="1209"/>
        </w:tabs>
        <w:ind w:left="1209" w:hanging="360"/>
      </w:pPr>
      <w:rPr>
        <w:rFonts w:ascii="Times New Roman" w:hAnsi="Times New Roman" w:cs="Times New Roman"/>
      </w:rPr>
    </w:lvl>
  </w:abstractNum>
  <w:abstractNum w:abstractNumId="2">
    <w:nsid w:val="FFFFFF7E"/>
    <w:multiLevelType w:val="singleLevel"/>
    <w:tmpl w:val="4750208E"/>
    <w:lvl w:ilvl="0">
      <w:start w:val="1"/>
      <w:numFmt w:val="decimal"/>
      <w:lvlText w:val="%1."/>
      <w:lvlJc w:val="left"/>
      <w:pPr>
        <w:tabs>
          <w:tab w:val="num" w:pos="926"/>
        </w:tabs>
        <w:ind w:left="926" w:hanging="360"/>
      </w:pPr>
      <w:rPr>
        <w:rFonts w:ascii="Times New Roman" w:hAnsi="Times New Roman" w:cs="Times New Roman"/>
      </w:rPr>
    </w:lvl>
  </w:abstractNum>
  <w:abstractNum w:abstractNumId="3">
    <w:nsid w:val="FFFFFF7F"/>
    <w:multiLevelType w:val="singleLevel"/>
    <w:tmpl w:val="66265EA4"/>
    <w:lvl w:ilvl="0">
      <w:start w:val="1"/>
      <w:numFmt w:val="decimal"/>
      <w:lvlText w:val="%1."/>
      <w:lvlJc w:val="left"/>
      <w:pPr>
        <w:tabs>
          <w:tab w:val="num" w:pos="643"/>
        </w:tabs>
        <w:ind w:left="643" w:hanging="360"/>
      </w:pPr>
      <w:rPr>
        <w:rFonts w:ascii="Times New Roman" w:hAnsi="Times New Roman" w:cs="Times New Roman"/>
      </w:rPr>
    </w:lvl>
  </w:abstractNum>
  <w:abstractNum w:abstractNumId="4">
    <w:nsid w:val="FFFFFF80"/>
    <w:multiLevelType w:val="singleLevel"/>
    <w:tmpl w:val="0E4A84DE"/>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29E2177A"/>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8E08654A"/>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2B48D60E"/>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B4F6E23A"/>
    <w:lvl w:ilvl="0">
      <w:start w:val="1"/>
      <w:numFmt w:val="decimal"/>
      <w:lvlText w:val="%1."/>
      <w:lvlJc w:val="left"/>
      <w:pPr>
        <w:tabs>
          <w:tab w:val="num" w:pos="360"/>
        </w:tabs>
        <w:ind w:left="360" w:hanging="360"/>
      </w:pPr>
      <w:rPr>
        <w:rFonts w:ascii="Times New Roman" w:hAnsi="Times New Roman" w:cs="Times New Roman"/>
      </w:rPr>
    </w:lvl>
  </w:abstractNum>
  <w:abstractNum w:abstractNumId="9">
    <w:nsid w:val="FFFFFF89"/>
    <w:multiLevelType w:val="singleLevel"/>
    <w:tmpl w:val="8DDCC864"/>
    <w:lvl w:ilvl="0">
      <w:start w:val="1"/>
      <w:numFmt w:val="bullet"/>
      <w:lvlText w:val=""/>
      <w:lvlJc w:val="left"/>
      <w:pPr>
        <w:tabs>
          <w:tab w:val="num" w:pos="360"/>
        </w:tabs>
        <w:ind w:left="360" w:hanging="360"/>
      </w:pPr>
      <w:rPr>
        <w:rFonts w:ascii="Symbol" w:hAnsi="Symbol" w:cs="Symbol" w:hint="default"/>
      </w:rPr>
    </w:lvl>
  </w:abstractNum>
  <w:abstractNum w:abstractNumId="10">
    <w:nsid w:val="08387BD2"/>
    <w:multiLevelType w:val="hybridMultilevel"/>
    <w:tmpl w:val="FADED10C"/>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1">
    <w:nsid w:val="09443311"/>
    <w:multiLevelType w:val="multilevel"/>
    <w:tmpl w:val="0409001F"/>
    <w:lvl w:ilvl="0">
      <w:start w:val="1"/>
      <w:numFmt w:val="decimal"/>
      <w:lvlText w:val="%1."/>
      <w:lvlJc w:val="left"/>
      <w:pPr>
        <w:tabs>
          <w:tab w:val="num" w:pos="360"/>
        </w:tabs>
        <w:ind w:left="360" w:hanging="360"/>
      </w:pPr>
      <w:rPr>
        <w:rFonts w:ascii="Times New Roman" w:hAnsi="Times New Roman" w:cs="Times New Roman"/>
      </w:rPr>
    </w:lvl>
    <w:lvl w:ilvl="1">
      <w:start w:val="1"/>
      <w:numFmt w:val="decimal"/>
      <w:lvlText w:val="%1.%2."/>
      <w:lvlJc w:val="left"/>
      <w:pPr>
        <w:tabs>
          <w:tab w:val="num" w:pos="1080"/>
        </w:tabs>
        <w:ind w:left="792" w:hanging="432"/>
      </w:pPr>
      <w:rPr>
        <w:rFonts w:ascii="Times New Roman" w:hAnsi="Times New Roman" w:cs="Times New Roman"/>
      </w:rPr>
    </w:lvl>
    <w:lvl w:ilvl="2">
      <w:start w:val="1"/>
      <w:numFmt w:val="decimal"/>
      <w:lvlText w:val="%1.%2.%3."/>
      <w:lvlJc w:val="left"/>
      <w:pPr>
        <w:tabs>
          <w:tab w:val="num" w:pos="1440"/>
        </w:tabs>
        <w:ind w:left="1224" w:hanging="504"/>
      </w:pPr>
      <w:rPr>
        <w:rFonts w:ascii="Times New Roman" w:hAnsi="Times New Roman" w:cs="Times New Roman"/>
      </w:rPr>
    </w:lvl>
    <w:lvl w:ilvl="3">
      <w:start w:val="1"/>
      <w:numFmt w:val="decimal"/>
      <w:lvlText w:val="%1.%2.%3.%4."/>
      <w:lvlJc w:val="left"/>
      <w:pPr>
        <w:tabs>
          <w:tab w:val="num" w:pos="2160"/>
        </w:tabs>
        <w:ind w:left="1728" w:hanging="648"/>
      </w:pPr>
      <w:rPr>
        <w:rFonts w:ascii="Times New Roman" w:hAnsi="Times New Roman" w:cs="Times New Roman"/>
      </w:rPr>
    </w:lvl>
    <w:lvl w:ilvl="4">
      <w:start w:val="1"/>
      <w:numFmt w:val="decimal"/>
      <w:lvlText w:val="%1.%2.%3.%4.%5."/>
      <w:lvlJc w:val="left"/>
      <w:pPr>
        <w:tabs>
          <w:tab w:val="num" w:pos="2880"/>
        </w:tabs>
        <w:ind w:left="2232" w:hanging="792"/>
      </w:pPr>
      <w:rPr>
        <w:rFonts w:ascii="Times New Roman" w:hAnsi="Times New Roman" w:cs="Times New Roman"/>
      </w:rPr>
    </w:lvl>
    <w:lvl w:ilvl="5">
      <w:start w:val="1"/>
      <w:numFmt w:val="decimal"/>
      <w:lvlText w:val="%1.%2.%3.%4.%5.%6."/>
      <w:lvlJc w:val="left"/>
      <w:pPr>
        <w:tabs>
          <w:tab w:val="num" w:pos="3240"/>
        </w:tabs>
        <w:ind w:left="2736" w:hanging="936"/>
      </w:pPr>
      <w:rPr>
        <w:rFonts w:ascii="Times New Roman" w:hAnsi="Times New Roman" w:cs="Times New Roman"/>
      </w:rPr>
    </w:lvl>
    <w:lvl w:ilvl="6">
      <w:start w:val="1"/>
      <w:numFmt w:val="decimal"/>
      <w:lvlText w:val="%1.%2.%3.%4.%5.%6.%7."/>
      <w:lvlJc w:val="left"/>
      <w:pPr>
        <w:tabs>
          <w:tab w:val="num" w:pos="3960"/>
        </w:tabs>
        <w:ind w:left="3240" w:hanging="1080"/>
      </w:pPr>
      <w:rPr>
        <w:rFonts w:ascii="Times New Roman" w:hAnsi="Times New Roman" w:cs="Times New Roman"/>
      </w:rPr>
    </w:lvl>
    <w:lvl w:ilvl="7">
      <w:start w:val="1"/>
      <w:numFmt w:val="decimal"/>
      <w:lvlText w:val="%1.%2.%3.%4.%5.%6.%7.%8."/>
      <w:lvlJc w:val="left"/>
      <w:pPr>
        <w:tabs>
          <w:tab w:val="num" w:pos="4680"/>
        </w:tabs>
        <w:ind w:left="3744" w:hanging="1224"/>
      </w:pPr>
      <w:rPr>
        <w:rFonts w:ascii="Times New Roman" w:hAnsi="Times New Roman" w:cs="Times New Roman"/>
      </w:rPr>
    </w:lvl>
    <w:lvl w:ilvl="8">
      <w:start w:val="1"/>
      <w:numFmt w:val="decimal"/>
      <w:lvlText w:val="%1.%2.%3.%4.%5.%6.%7.%8.%9."/>
      <w:lvlJc w:val="left"/>
      <w:pPr>
        <w:tabs>
          <w:tab w:val="num" w:pos="5040"/>
        </w:tabs>
        <w:ind w:left="4320" w:hanging="1440"/>
      </w:pPr>
      <w:rPr>
        <w:rFonts w:ascii="Times New Roman" w:hAnsi="Times New Roman" w:cs="Times New Roman"/>
      </w:rPr>
    </w:lvl>
  </w:abstractNum>
  <w:abstractNum w:abstractNumId="12">
    <w:nsid w:val="12F02F0C"/>
    <w:multiLevelType w:val="multilevel"/>
    <w:tmpl w:val="E36C6434"/>
    <w:lvl w:ilvl="0">
      <w:start w:val="1"/>
      <w:numFmt w:val="decimal"/>
      <w:pStyle w:val="Action"/>
      <w:lvlText w:val="A%1"/>
      <w:lvlJc w:val="left"/>
      <w:pPr>
        <w:tabs>
          <w:tab w:val="num" w:pos="431"/>
        </w:tabs>
        <w:ind w:left="431" w:hanging="431"/>
      </w:pPr>
      <w:rPr>
        <w:rFonts w:ascii="Times New Roman" w:hAnsi="Times New Roman" w:cs="Times New Roman" w:hint="default"/>
        <w:b/>
        <w:bCs/>
        <w:i w:val="0"/>
        <w:iCs w:val="0"/>
      </w:rPr>
    </w:lvl>
    <w:lvl w:ilvl="1">
      <w:start w:val="1"/>
      <w:numFmt w:val="decimal"/>
      <w:lvlText w:val="%1.%2."/>
      <w:lvlJc w:val="left"/>
      <w:pPr>
        <w:tabs>
          <w:tab w:val="num" w:pos="0"/>
        </w:tabs>
        <w:ind w:left="567" w:hanging="567"/>
      </w:pPr>
      <w:rPr>
        <w:rFonts w:ascii="Times New Roman" w:hAnsi="Times New Roman" w:cs="Times New Roman" w:hint="default"/>
      </w:rPr>
    </w:lvl>
    <w:lvl w:ilvl="2">
      <w:start w:val="1"/>
      <w:numFmt w:val="decimal"/>
      <w:lvlText w:val="%1.%2.%3."/>
      <w:lvlJc w:val="left"/>
      <w:pPr>
        <w:tabs>
          <w:tab w:val="num" w:pos="0"/>
        </w:tabs>
        <w:ind w:left="567" w:hanging="567"/>
      </w:pPr>
      <w:rPr>
        <w:rFonts w:ascii="Times New Roman" w:hAnsi="Times New Roman" w:cs="Times New Roman" w:hint="default"/>
      </w:rPr>
    </w:lvl>
    <w:lvl w:ilvl="3">
      <w:start w:val="1"/>
      <w:numFmt w:val="decimal"/>
      <w:lvlText w:val="%1.%2.%3.%4."/>
      <w:lvlJc w:val="left"/>
      <w:pPr>
        <w:tabs>
          <w:tab w:val="num" w:pos="0"/>
        </w:tabs>
        <w:ind w:left="567" w:hanging="567"/>
      </w:pPr>
      <w:rPr>
        <w:rFonts w:ascii="Times New Roman" w:hAnsi="Times New Roman" w:cs="Times New Roman" w:hint="default"/>
      </w:rPr>
    </w:lvl>
    <w:lvl w:ilvl="4">
      <w:start w:val="1"/>
      <w:numFmt w:val="decimal"/>
      <w:lvlText w:val="%1.%2.%3.%4.%5."/>
      <w:lvlJc w:val="left"/>
      <w:pPr>
        <w:tabs>
          <w:tab w:val="num" w:pos="0"/>
        </w:tabs>
        <w:ind w:left="567" w:hanging="567"/>
      </w:pPr>
      <w:rPr>
        <w:rFonts w:ascii="Times New Roman" w:hAnsi="Times New Roman" w:cs="Times New Roman" w:hint="default"/>
      </w:rPr>
    </w:lvl>
    <w:lvl w:ilvl="5">
      <w:start w:val="1"/>
      <w:numFmt w:val="decimal"/>
      <w:lvlText w:val="%1.%2.%3.%4.%5.%6."/>
      <w:lvlJc w:val="left"/>
      <w:pPr>
        <w:tabs>
          <w:tab w:val="num" w:pos="4320"/>
        </w:tabs>
        <w:ind w:left="2736" w:hanging="2736"/>
      </w:pPr>
      <w:rPr>
        <w:rFonts w:ascii="Times New Roman" w:hAnsi="Times New Roman" w:cs="Times New Roman" w:hint="default"/>
      </w:rPr>
    </w:lvl>
    <w:lvl w:ilvl="6">
      <w:start w:val="1"/>
      <w:numFmt w:val="decimal"/>
      <w:lvlText w:val="%1.%2.%3.%4.%5.%6.%7."/>
      <w:lvlJc w:val="left"/>
      <w:pPr>
        <w:tabs>
          <w:tab w:val="num" w:pos="5400"/>
        </w:tabs>
        <w:ind w:left="3240" w:hanging="1080"/>
      </w:pPr>
      <w:rPr>
        <w:rFonts w:ascii="Times New Roman" w:hAnsi="Times New Roman" w:cs="Times New Roman" w:hint="default"/>
      </w:rPr>
    </w:lvl>
    <w:lvl w:ilvl="7">
      <w:start w:val="1"/>
      <w:numFmt w:val="decimal"/>
      <w:lvlText w:val="%1.%2.%3.%4.%5.%6.%7.%8."/>
      <w:lvlJc w:val="left"/>
      <w:pPr>
        <w:tabs>
          <w:tab w:val="num" w:pos="6120"/>
        </w:tabs>
        <w:ind w:left="3744" w:hanging="1224"/>
      </w:pPr>
      <w:rPr>
        <w:rFonts w:ascii="Times New Roman" w:hAnsi="Times New Roman" w:cs="Times New Roman" w:hint="default"/>
      </w:rPr>
    </w:lvl>
    <w:lvl w:ilvl="8">
      <w:start w:val="1"/>
      <w:numFmt w:val="decimal"/>
      <w:lvlText w:val="%1.%2.%3.%4.%5.%6.%7.%8.%9."/>
      <w:lvlJc w:val="left"/>
      <w:pPr>
        <w:tabs>
          <w:tab w:val="num" w:pos="6840"/>
        </w:tabs>
        <w:ind w:left="4320" w:hanging="1440"/>
      </w:pPr>
      <w:rPr>
        <w:rFonts w:ascii="Times New Roman" w:hAnsi="Times New Roman" w:cs="Times New Roman" w:hint="default"/>
      </w:rPr>
    </w:lvl>
  </w:abstractNum>
  <w:abstractNum w:abstractNumId="13">
    <w:nsid w:val="22461ADF"/>
    <w:multiLevelType w:val="multilevel"/>
    <w:tmpl w:val="DF02D51A"/>
    <w:lvl w:ilvl="0">
      <w:start w:val="1"/>
      <w:numFmt w:val="decimal"/>
      <w:pStyle w:val="Decision"/>
      <w:lvlText w:val="D%1"/>
      <w:lvlJc w:val="left"/>
      <w:pPr>
        <w:tabs>
          <w:tab w:val="num" w:pos="431"/>
        </w:tabs>
        <w:ind w:left="431" w:hanging="431"/>
      </w:pPr>
      <w:rPr>
        <w:rFonts w:ascii="Times New Roman" w:hAnsi="Times New Roman" w:cs="Times New Roman" w:hint="default"/>
        <w:b/>
        <w:bCs/>
        <w:i w:val="0"/>
        <w:iCs w:val="0"/>
      </w:rPr>
    </w:lvl>
    <w:lvl w:ilvl="1">
      <w:start w:val="1"/>
      <w:numFmt w:val="decimal"/>
      <w:lvlText w:val="%1.%2."/>
      <w:lvlJc w:val="left"/>
      <w:pPr>
        <w:tabs>
          <w:tab w:val="num" w:pos="-180"/>
        </w:tabs>
        <w:ind w:left="387" w:hanging="567"/>
      </w:pPr>
      <w:rPr>
        <w:rFonts w:ascii="Times New Roman" w:hAnsi="Times New Roman" w:cs="Times New Roman" w:hint="default"/>
      </w:rPr>
    </w:lvl>
    <w:lvl w:ilvl="2">
      <w:start w:val="1"/>
      <w:numFmt w:val="decimal"/>
      <w:lvlText w:val="%1.%2.%3."/>
      <w:lvlJc w:val="left"/>
      <w:pPr>
        <w:tabs>
          <w:tab w:val="num" w:pos="-180"/>
        </w:tabs>
        <w:ind w:left="387" w:hanging="567"/>
      </w:pPr>
      <w:rPr>
        <w:rFonts w:ascii="Times New Roman" w:hAnsi="Times New Roman" w:cs="Times New Roman" w:hint="default"/>
      </w:rPr>
    </w:lvl>
    <w:lvl w:ilvl="3">
      <w:start w:val="1"/>
      <w:numFmt w:val="decimal"/>
      <w:lvlText w:val="%1.%2.%3.%4."/>
      <w:lvlJc w:val="left"/>
      <w:pPr>
        <w:tabs>
          <w:tab w:val="num" w:pos="-180"/>
        </w:tabs>
        <w:ind w:left="387" w:hanging="567"/>
      </w:pPr>
      <w:rPr>
        <w:rFonts w:ascii="Times New Roman" w:hAnsi="Times New Roman" w:cs="Times New Roman" w:hint="default"/>
      </w:rPr>
    </w:lvl>
    <w:lvl w:ilvl="4">
      <w:start w:val="1"/>
      <w:numFmt w:val="decimal"/>
      <w:lvlText w:val="%1.%2.%3.%4.%5."/>
      <w:lvlJc w:val="left"/>
      <w:pPr>
        <w:tabs>
          <w:tab w:val="num" w:pos="-180"/>
        </w:tabs>
        <w:ind w:left="387" w:hanging="567"/>
      </w:pPr>
      <w:rPr>
        <w:rFonts w:ascii="Times New Roman" w:hAnsi="Times New Roman" w:cs="Times New Roman" w:hint="default"/>
      </w:rPr>
    </w:lvl>
    <w:lvl w:ilvl="5">
      <w:start w:val="1"/>
      <w:numFmt w:val="decimal"/>
      <w:lvlText w:val="%1.%2.%3.%4.%5.%6."/>
      <w:lvlJc w:val="left"/>
      <w:pPr>
        <w:tabs>
          <w:tab w:val="num" w:pos="4140"/>
        </w:tabs>
        <w:ind w:left="2556" w:hanging="2736"/>
      </w:pPr>
      <w:rPr>
        <w:rFonts w:ascii="Times New Roman" w:hAnsi="Times New Roman" w:cs="Times New Roman" w:hint="default"/>
      </w:rPr>
    </w:lvl>
    <w:lvl w:ilvl="6">
      <w:start w:val="1"/>
      <w:numFmt w:val="decimal"/>
      <w:lvlText w:val="%1.%2.%3.%4.%5.%6.%7."/>
      <w:lvlJc w:val="left"/>
      <w:pPr>
        <w:tabs>
          <w:tab w:val="num" w:pos="5220"/>
        </w:tabs>
        <w:ind w:left="3060" w:hanging="1080"/>
      </w:pPr>
      <w:rPr>
        <w:rFonts w:ascii="Times New Roman" w:hAnsi="Times New Roman" w:cs="Times New Roman" w:hint="default"/>
      </w:rPr>
    </w:lvl>
    <w:lvl w:ilvl="7">
      <w:start w:val="1"/>
      <w:numFmt w:val="decimal"/>
      <w:lvlText w:val="%1.%2.%3.%4.%5.%6.%7.%8."/>
      <w:lvlJc w:val="left"/>
      <w:pPr>
        <w:tabs>
          <w:tab w:val="num" w:pos="5940"/>
        </w:tabs>
        <w:ind w:left="3564" w:hanging="1224"/>
      </w:pPr>
      <w:rPr>
        <w:rFonts w:ascii="Times New Roman" w:hAnsi="Times New Roman" w:cs="Times New Roman" w:hint="default"/>
      </w:rPr>
    </w:lvl>
    <w:lvl w:ilvl="8">
      <w:start w:val="1"/>
      <w:numFmt w:val="decimal"/>
      <w:lvlText w:val="%1.%2.%3.%4.%5.%6.%7.%8.%9."/>
      <w:lvlJc w:val="left"/>
      <w:pPr>
        <w:tabs>
          <w:tab w:val="num" w:pos="6660"/>
        </w:tabs>
        <w:ind w:left="4140" w:hanging="1440"/>
      </w:pPr>
      <w:rPr>
        <w:rFonts w:ascii="Times New Roman" w:hAnsi="Times New Roman" w:cs="Times New Roman" w:hint="default"/>
      </w:rPr>
    </w:lvl>
  </w:abstractNum>
  <w:abstractNum w:abstractNumId="14">
    <w:nsid w:val="23187F76"/>
    <w:multiLevelType w:val="hybridMultilevel"/>
    <w:tmpl w:val="44782832"/>
    <w:lvl w:ilvl="0" w:tplc="FFFFFFFF">
      <w:start w:val="1"/>
      <w:numFmt w:val="decimal"/>
      <w:lvlText w:val="(%1)"/>
      <w:lvlJc w:val="left"/>
      <w:pPr>
        <w:tabs>
          <w:tab w:val="num" w:pos="720"/>
        </w:tabs>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15">
    <w:nsid w:val="25A55827"/>
    <w:multiLevelType w:val="multilevel"/>
    <w:tmpl w:val="C444E976"/>
    <w:lvl w:ilvl="0">
      <w:start w:val="4"/>
      <w:numFmt w:val="decimal"/>
      <w:lvlText w:val="%1"/>
      <w:lvlJc w:val="left"/>
      <w:pPr>
        <w:tabs>
          <w:tab w:val="num" w:pos="495"/>
        </w:tabs>
        <w:ind w:left="495" w:hanging="495"/>
      </w:pPr>
      <w:rPr>
        <w:rFonts w:ascii="Times New Roman" w:hAnsi="Times New Roman" w:cs="Times New Roman" w:hint="default"/>
      </w:rPr>
    </w:lvl>
    <w:lvl w:ilvl="1">
      <w:start w:val="2"/>
      <w:numFmt w:val="decimal"/>
      <w:lvlText w:val="%1.%2"/>
      <w:lvlJc w:val="left"/>
      <w:pPr>
        <w:tabs>
          <w:tab w:val="num" w:pos="495"/>
        </w:tabs>
        <w:ind w:left="495" w:hanging="495"/>
      </w:pPr>
      <w:rPr>
        <w:rFonts w:ascii="Times New Roman" w:hAnsi="Times New Roman" w:cs="Times New Roman" w:hint="default"/>
        <w:b/>
        <w:bCs/>
        <w:i w:val="0"/>
        <w:iCs w:val="0"/>
      </w:rPr>
    </w:lvl>
    <w:lvl w:ilvl="2">
      <w:start w:val="1"/>
      <w:numFmt w:val="decimal"/>
      <w:lvlText w:val="%1.%2.%3"/>
      <w:lvlJc w:val="left"/>
      <w:pPr>
        <w:tabs>
          <w:tab w:val="num" w:pos="5010"/>
        </w:tabs>
        <w:ind w:left="5010" w:hanging="720"/>
      </w:pPr>
      <w:rPr>
        <w:rFonts w:ascii="Times New Roman" w:hAnsi="Times New Roman" w:cs="Times New Roman" w:hint="default"/>
        <w:b/>
        <w:bCs/>
        <w:i w:val="0"/>
        <w:iCs w:val="0"/>
        <w:color w:val="auto"/>
      </w:rPr>
    </w:lvl>
    <w:lvl w:ilvl="3">
      <w:start w:val="1"/>
      <w:numFmt w:val="lowerLetter"/>
      <w:lvlText w:val="%4."/>
      <w:lvlJc w:val="left"/>
      <w:pPr>
        <w:tabs>
          <w:tab w:val="num" w:pos="360"/>
        </w:tabs>
        <w:ind w:left="360" w:hanging="36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6">
    <w:nsid w:val="25E45B11"/>
    <w:multiLevelType w:val="hybridMultilevel"/>
    <w:tmpl w:val="9AECE8FA"/>
    <w:lvl w:ilvl="0" w:tplc="82BAAB3C">
      <w:start w:val="1"/>
      <w:numFmt w:val="decimal"/>
      <w:lvlText w:val="%1."/>
      <w:lvlJc w:val="left"/>
      <w:pPr>
        <w:tabs>
          <w:tab w:val="num" w:pos="1440"/>
        </w:tabs>
        <w:ind w:left="1440" w:hanging="108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7">
    <w:nsid w:val="26C626AC"/>
    <w:multiLevelType w:val="hybridMultilevel"/>
    <w:tmpl w:val="8D740D96"/>
    <w:lvl w:ilvl="0" w:tplc="0409000F">
      <w:start w:val="1"/>
      <w:numFmt w:val="decimal"/>
      <w:lvlText w:val="%1."/>
      <w:lvlJc w:val="left"/>
      <w:pPr>
        <w:tabs>
          <w:tab w:val="num" w:pos="777"/>
        </w:tabs>
        <w:ind w:left="777" w:hanging="360"/>
      </w:pPr>
      <w:rPr>
        <w:rFonts w:ascii="Times New Roman" w:hAnsi="Times New Roman" w:cs="Times New Roman"/>
      </w:rPr>
    </w:lvl>
    <w:lvl w:ilvl="1" w:tplc="04090019">
      <w:start w:val="1"/>
      <w:numFmt w:val="lowerLetter"/>
      <w:lvlText w:val="%2."/>
      <w:lvlJc w:val="left"/>
      <w:pPr>
        <w:tabs>
          <w:tab w:val="num" w:pos="1497"/>
        </w:tabs>
        <w:ind w:left="1497" w:hanging="360"/>
      </w:pPr>
      <w:rPr>
        <w:rFonts w:ascii="Times New Roman" w:hAnsi="Times New Roman" w:cs="Times New Roman"/>
      </w:rPr>
    </w:lvl>
    <w:lvl w:ilvl="2" w:tplc="0409001B">
      <w:start w:val="1"/>
      <w:numFmt w:val="lowerRoman"/>
      <w:lvlText w:val="%3."/>
      <w:lvlJc w:val="right"/>
      <w:pPr>
        <w:tabs>
          <w:tab w:val="num" w:pos="2217"/>
        </w:tabs>
        <w:ind w:left="2217" w:hanging="180"/>
      </w:pPr>
      <w:rPr>
        <w:rFonts w:ascii="Times New Roman" w:hAnsi="Times New Roman" w:cs="Times New Roman"/>
      </w:rPr>
    </w:lvl>
    <w:lvl w:ilvl="3" w:tplc="0409000F">
      <w:start w:val="1"/>
      <w:numFmt w:val="decimal"/>
      <w:lvlText w:val="%4."/>
      <w:lvlJc w:val="left"/>
      <w:pPr>
        <w:tabs>
          <w:tab w:val="num" w:pos="2937"/>
        </w:tabs>
        <w:ind w:left="2937" w:hanging="360"/>
      </w:pPr>
      <w:rPr>
        <w:rFonts w:ascii="Times New Roman" w:hAnsi="Times New Roman" w:cs="Times New Roman"/>
      </w:rPr>
    </w:lvl>
    <w:lvl w:ilvl="4" w:tplc="04090019">
      <w:start w:val="1"/>
      <w:numFmt w:val="lowerLetter"/>
      <w:lvlText w:val="%5."/>
      <w:lvlJc w:val="left"/>
      <w:pPr>
        <w:tabs>
          <w:tab w:val="num" w:pos="3657"/>
        </w:tabs>
        <w:ind w:left="3657" w:hanging="360"/>
      </w:pPr>
      <w:rPr>
        <w:rFonts w:ascii="Times New Roman" w:hAnsi="Times New Roman" w:cs="Times New Roman"/>
      </w:rPr>
    </w:lvl>
    <w:lvl w:ilvl="5" w:tplc="0409001B">
      <w:start w:val="1"/>
      <w:numFmt w:val="lowerRoman"/>
      <w:lvlText w:val="%6."/>
      <w:lvlJc w:val="right"/>
      <w:pPr>
        <w:tabs>
          <w:tab w:val="num" w:pos="4377"/>
        </w:tabs>
        <w:ind w:left="4377" w:hanging="180"/>
      </w:pPr>
      <w:rPr>
        <w:rFonts w:ascii="Times New Roman" w:hAnsi="Times New Roman" w:cs="Times New Roman"/>
      </w:rPr>
    </w:lvl>
    <w:lvl w:ilvl="6" w:tplc="0409000F">
      <w:start w:val="1"/>
      <w:numFmt w:val="decimal"/>
      <w:lvlText w:val="%7."/>
      <w:lvlJc w:val="left"/>
      <w:pPr>
        <w:tabs>
          <w:tab w:val="num" w:pos="5097"/>
        </w:tabs>
        <w:ind w:left="5097" w:hanging="360"/>
      </w:pPr>
      <w:rPr>
        <w:rFonts w:ascii="Times New Roman" w:hAnsi="Times New Roman" w:cs="Times New Roman"/>
      </w:rPr>
    </w:lvl>
    <w:lvl w:ilvl="7" w:tplc="04090019">
      <w:start w:val="1"/>
      <w:numFmt w:val="lowerLetter"/>
      <w:lvlText w:val="%8."/>
      <w:lvlJc w:val="left"/>
      <w:pPr>
        <w:tabs>
          <w:tab w:val="num" w:pos="5817"/>
        </w:tabs>
        <w:ind w:left="5817" w:hanging="360"/>
      </w:pPr>
      <w:rPr>
        <w:rFonts w:ascii="Times New Roman" w:hAnsi="Times New Roman" w:cs="Times New Roman"/>
      </w:rPr>
    </w:lvl>
    <w:lvl w:ilvl="8" w:tplc="0409001B">
      <w:start w:val="1"/>
      <w:numFmt w:val="lowerRoman"/>
      <w:lvlText w:val="%9."/>
      <w:lvlJc w:val="right"/>
      <w:pPr>
        <w:tabs>
          <w:tab w:val="num" w:pos="6537"/>
        </w:tabs>
        <w:ind w:left="6537" w:hanging="180"/>
      </w:pPr>
      <w:rPr>
        <w:rFonts w:ascii="Times New Roman" w:hAnsi="Times New Roman" w:cs="Times New Roman"/>
      </w:rPr>
    </w:lvl>
  </w:abstractNum>
  <w:abstractNum w:abstractNumId="18">
    <w:nsid w:val="27B16F14"/>
    <w:multiLevelType w:val="multilevel"/>
    <w:tmpl w:val="3760B77A"/>
    <w:lvl w:ilvl="0">
      <w:start w:val="4"/>
      <w:numFmt w:val="decimal"/>
      <w:lvlText w:val="%1"/>
      <w:lvlJc w:val="left"/>
      <w:pPr>
        <w:tabs>
          <w:tab w:val="num" w:pos="495"/>
        </w:tabs>
        <w:ind w:left="495" w:hanging="495"/>
      </w:pPr>
      <w:rPr>
        <w:rFonts w:ascii="Times New Roman" w:hAnsi="Times New Roman" w:cs="Times New Roman" w:hint="default"/>
      </w:rPr>
    </w:lvl>
    <w:lvl w:ilvl="1">
      <w:start w:val="2"/>
      <w:numFmt w:val="decimal"/>
      <w:lvlText w:val="%1.%2"/>
      <w:lvlJc w:val="left"/>
      <w:pPr>
        <w:tabs>
          <w:tab w:val="num" w:pos="495"/>
        </w:tabs>
        <w:ind w:left="495" w:hanging="495"/>
      </w:pPr>
      <w:rPr>
        <w:rFonts w:ascii="Times New Roman" w:hAnsi="Times New Roman" w:cs="Times New Roman" w:hint="default"/>
        <w:b/>
        <w:bCs/>
        <w:i w:val="0"/>
        <w:iCs w:val="0"/>
      </w:rPr>
    </w:lvl>
    <w:lvl w:ilvl="2">
      <w:start w:val="1"/>
      <w:numFmt w:val="decimal"/>
      <w:lvlText w:val="X.1.%3"/>
      <w:lvlJc w:val="left"/>
      <w:pPr>
        <w:tabs>
          <w:tab w:val="num" w:pos="5010"/>
        </w:tabs>
        <w:ind w:left="5010" w:hanging="720"/>
      </w:pPr>
      <w:rPr>
        <w:rFonts w:ascii="Times New Roman" w:hAnsi="Times New Roman" w:cs="Times New Roman" w:hint="default"/>
        <w:b/>
        <w:bCs/>
        <w:i w:val="0"/>
        <w:iCs w:val="0"/>
        <w:color w:val="auto"/>
      </w:rPr>
    </w:lvl>
    <w:lvl w:ilvl="3">
      <w:start w:val="1"/>
      <w:numFmt w:val="lowerLetter"/>
      <w:lvlText w:val="%4."/>
      <w:lvlJc w:val="left"/>
      <w:pPr>
        <w:tabs>
          <w:tab w:val="num" w:pos="360"/>
        </w:tabs>
        <w:ind w:left="360" w:hanging="36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9">
    <w:nsid w:val="288E1324"/>
    <w:multiLevelType w:val="multilevel"/>
    <w:tmpl w:val="0409001F"/>
    <w:lvl w:ilvl="0">
      <w:start w:val="1"/>
      <w:numFmt w:val="decimal"/>
      <w:lvlText w:val="%1."/>
      <w:lvlJc w:val="left"/>
      <w:pPr>
        <w:tabs>
          <w:tab w:val="num" w:pos="360"/>
        </w:tabs>
        <w:ind w:left="360" w:hanging="360"/>
      </w:pPr>
      <w:rPr>
        <w:rFonts w:ascii="Times New Roman" w:hAnsi="Times New Roman" w:cs="Times New Roman"/>
      </w:rPr>
    </w:lvl>
    <w:lvl w:ilvl="1">
      <w:start w:val="1"/>
      <w:numFmt w:val="decimal"/>
      <w:lvlText w:val="%1.%2."/>
      <w:lvlJc w:val="left"/>
      <w:pPr>
        <w:tabs>
          <w:tab w:val="num" w:pos="1080"/>
        </w:tabs>
        <w:ind w:left="792" w:hanging="432"/>
      </w:pPr>
      <w:rPr>
        <w:rFonts w:ascii="Times New Roman" w:hAnsi="Times New Roman" w:cs="Times New Roman"/>
      </w:rPr>
    </w:lvl>
    <w:lvl w:ilvl="2">
      <w:start w:val="1"/>
      <w:numFmt w:val="decimal"/>
      <w:lvlText w:val="%1.%2.%3."/>
      <w:lvlJc w:val="left"/>
      <w:pPr>
        <w:tabs>
          <w:tab w:val="num" w:pos="1440"/>
        </w:tabs>
        <w:ind w:left="1224" w:hanging="504"/>
      </w:pPr>
      <w:rPr>
        <w:rFonts w:ascii="Times New Roman" w:hAnsi="Times New Roman" w:cs="Times New Roman"/>
      </w:rPr>
    </w:lvl>
    <w:lvl w:ilvl="3">
      <w:start w:val="1"/>
      <w:numFmt w:val="decimal"/>
      <w:lvlText w:val="%1.%2.%3.%4."/>
      <w:lvlJc w:val="left"/>
      <w:pPr>
        <w:tabs>
          <w:tab w:val="num" w:pos="2160"/>
        </w:tabs>
        <w:ind w:left="1728" w:hanging="648"/>
      </w:pPr>
      <w:rPr>
        <w:rFonts w:ascii="Times New Roman" w:hAnsi="Times New Roman" w:cs="Times New Roman"/>
      </w:rPr>
    </w:lvl>
    <w:lvl w:ilvl="4">
      <w:start w:val="1"/>
      <w:numFmt w:val="decimal"/>
      <w:lvlText w:val="%1.%2.%3.%4.%5."/>
      <w:lvlJc w:val="left"/>
      <w:pPr>
        <w:tabs>
          <w:tab w:val="num" w:pos="2880"/>
        </w:tabs>
        <w:ind w:left="2232" w:hanging="792"/>
      </w:pPr>
      <w:rPr>
        <w:rFonts w:ascii="Times New Roman" w:hAnsi="Times New Roman" w:cs="Times New Roman"/>
      </w:rPr>
    </w:lvl>
    <w:lvl w:ilvl="5">
      <w:start w:val="1"/>
      <w:numFmt w:val="decimal"/>
      <w:lvlText w:val="%1.%2.%3.%4.%5.%6."/>
      <w:lvlJc w:val="left"/>
      <w:pPr>
        <w:tabs>
          <w:tab w:val="num" w:pos="3240"/>
        </w:tabs>
        <w:ind w:left="2736" w:hanging="936"/>
      </w:pPr>
      <w:rPr>
        <w:rFonts w:ascii="Times New Roman" w:hAnsi="Times New Roman" w:cs="Times New Roman"/>
      </w:rPr>
    </w:lvl>
    <w:lvl w:ilvl="6">
      <w:start w:val="1"/>
      <w:numFmt w:val="decimal"/>
      <w:lvlText w:val="%1.%2.%3.%4.%5.%6.%7."/>
      <w:lvlJc w:val="left"/>
      <w:pPr>
        <w:tabs>
          <w:tab w:val="num" w:pos="3960"/>
        </w:tabs>
        <w:ind w:left="3240" w:hanging="1080"/>
      </w:pPr>
      <w:rPr>
        <w:rFonts w:ascii="Times New Roman" w:hAnsi="Times New Roman" w:cs="Times New Roman"/>
      </w:rPr>
    </w:lvl>
    <w:lvl w:ilvl="7">
      <w:start w:val="1"/>
      <w:numFmt w:val="decimal"/>
      <w:lvlText w:val="%1.%2.%3.%4.%5.%6.%7.%8."/>
      <w:lvlJc w:val="left"/>
      <w:pPr>
        <w:tabs>
          <w:tab w:val="num" w:pos="4680"/>
        </w:tabs>
        <w:ind w:left="3744" w:hanging="1224"/>
      </w:pPr>
      <w:rPr>
        <w:rFonts w:ascii="Times New Roman" w:hAnsi="Times New Roman" w:cs="Times New Roman"/>
      </w:rPr>
    </w:lvl>
    <w:lvl w:ilvl="8">
      <w:start w:val="1"/>
      <w:numFmt w:val="decimal"/>
      <w:lvlText w:val="%1.%2.%3.%4.%5.%6.%7.%8.%9."/>
      <w:lvlJc w:val="left"/>
      <w:pPr>
        <w:tabs>
          <w:tab w:val="num" w:pos="5040"/>
        </w:tabs>
        <w:ind w:left="4320" w:hanging="1440"/>
      </w:pPr>
      <w:rPr>
        <w:rFonts w:ascii="Times New Roman" w:hAnsi="Times New Roman" w:cs="Times New Roman"/>
      </w:rPr>
    </w:lvl>
  </w:abstractNum>
  <w:abstractNum w:abstractNumId="20">
    <w:nsid w:val="2A280CB1"/>
    <w:multiLevelType w:val="hybridMultilevel"/>
    <w:tmpl w:val="2468F01C"/>
    <w:lvl w:ilvl="0" w:tplc="04090001">
      <w:start w:val="1"/>
      <w:numFmt w:val="bullet"/>
      <w:lvlText w:val=""/>
      <w:lvlJc w:val="left"/>
      <w:pPr>
        <w:tabs>
          <w:tab w:val="num" w:pos="770"/>
        </w:tabs>
        <w:ind w:left="770" w:hanging="360"/>
      </w:pPr>
      <w:rPr>
        <w:rFonts w:ascii="Symbol" w:hAnsi="Symbol" w:cs="Symbol" w:hint="default"/>
      </w:rPr>
    </w:lvl>
    <w:lvl w:ilvl="1" w:tplc="04090003">
      <w:start w:val="1"/>
      <w:numFmt w:val="bullet"/>
      <w:lvlText w:val="o"/>
      <w:lvlJc w:val="left"/>
      <w:pPr>
        <w:tabs>
          <w:tab w:val="num" w:pos="1490"/>
        </w:tabs>
        <w:ind w:left="1490" w:hanging="360"/>
      </w:pPr>
      <w:rPr>
        <w:rFonts w:ascii="Courier New" w:hAnsi="Courier New" w:cs="Courier New" w:hint="default"/>
      </w:rPr>
    </w:lvl>
    <w:lvl w:ilvl="2" w:tplc="04090005">
      <w:start w:val="1"/>
      <w:numFmt w:val="bullet"/>
      <w:lvlText w:val=""/>
      <w:lvlJc w:val="left"/>
      <w:pPr>
        <w:tabs>
          <w:tab w:val="num" w:pos="2210"/>
        </w:tabs>
        <w:ind w:left="2210" w:hanging="360"/>
      </w:pPr>
      <w:rPr>
        <w:rFonts w:ascii="Wingdings" w:hAnsi="Wingdings" w:cs="Wingdings" w:hint="default"/>
      </w:rPr>
    </w:lvl>
    <w:lvl w:ilvl="3" w:tplc="04090001">
      <w:start w:val="1"/>
      <w:numFmt w:val="bullet"/>
      <w:lvlText w:val=""/>
      <w:lvlJc w:val="left"/>
      <w:pPr>
        <w:tabs>
          <w:tab w:val="num" w:pos="2930"/>
        </w:tabs>
        <w:ind w:left="2930" w:hanging="360"/>
      </w:pPr>
      <w:rPr>
        <w:rFonts w:ascii="Symbol" w:hAnsi="Symbol" w:cs="Symbol" w:hint="default"/>
      </w:rPr>
    </w:lvl>
    <w:lvl w:ilvl="4" w:tplc="04090003">
      <w:start w:val="1"/>
      <w:numFmt w:val="bullet"/>
      <w:lvlText w:val="o"/>
      <w:lvlJc w:val="left"/>
      <w:pPr>
        <w:tabs>
          <w:tab w:val="num" w:pos="3650"/>
        </w:tabs>
        <w:ind w:left="3650" w:hanging="360"/>
      </w:pPr>
      <w:rPr>
        <w:rFonts w:ascii="Courier New" w:hAnsi="Courier New" w:cs="Courier New" w:hint="default"/>
      </w:rPr>
    </w:lvl>
    <w:lvl w:ilvl="5" w:tplc="04090005">
      <w:start w:val="1"/>
      <w:numFmt w:val="bullet"/>
      <w:lvlText w:val=""/>
      <w:lvlJc w:val="left"/>
      <w:pPr>
        <w:tabs>
          <w:tab w:val="num" w:pos="4370"/>
        </w:tabs>
        <w:ind w:left="4370" w:hanging="360"/>
      </w:pPr>
      <w:rPr>
        <w:rFonts w:ascii="Wingdings" w:hAnsi="Wingdings" w:cs="Wingdings" w:hint="default"/>
      </w:rPr>
    </w:lvl>
    <w:lvl w:ilvl="6" w:tplc="04090001">
      <w:start w:val="1"/>
      <w:numFmt w:val="bullet"/>
      <w:lvlText w:val=""/>
      <w:lvlJc w:val="left"/>
      <w:pPr>
        <w:tabs>
          <w:tab w:val="num" w:pos="5090"/>
        </w:tabs>
        <w:ind w:left="5090" w:hanging="360"/>
      </w:pPr>
      <w:rPr>
        <w:rFonts w:ascii="Symbol" w:hAnsi="Symbol" w:cs="Symbol" w:hint="default"/>
      </w:rPr>
    </w:lvl>
    <w:lvl w:ilvl="7" w:tplc="04090003">
      <w:start w:val="1"/>
      <w:numFmt w:val="bullet"/>
      <w:lvlText w:val="o"/>
      <w:lvlJc w:val="left"/>
      <w:pPr>
        <w:tabs>
          <w:tab w:val="num" w:pos="5810"/>
        </w:tabs>
        <w:ind w:left="5810" w:hanging="360"/>
      </w:pPr>
      <w:rPr>
        <w:rFonts w:ascii="Courier New" w:hAnsi="Courier New" w:cs="Courier New" w:hint="default"/>
      </w:rPr>
    </w:lvl>
    <w:lvl w:ilvl="8" w:tplc="04090005">
      <w:start w:val="1"/>
      <w:numFmt w:val="bullet"/>
      <w:lvlText w:val=""/>
      <w:lvlJc w:val="left"/>
      <w:pPr>
        <w:tabs>
          <w:tab w:val="num" w:pos="6530"/>
        </w:tabs>
        <w:ind w:left="6530" w:hanging="360"/>
      </w:pPr>
      <w:rPr>
        <w:rFonts w:ascii="Wingdings" w:hAnsi="Wingdings" w:cs="Wingdings" w:hint="default"/>
      </w:rPr>
    </w:lvl>
  </w:abstractNum>
  <w:abstractNum w:abstractNumId="21">
    <w:nsid w:val="2DA12EC1"/>
    <w:multiLevelType w:val="hybridMultilevel"/>
    <w:tmpl w:val="28D49B30"/>
    <w:lvl w:ilvl="0" w:tplc="0409000F">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2">
    <w:nsid w:val="36FC1CD9"/>
    <w:multiLevelType w:val="multilevel"/>
    <w:tmpl w:val="3760B77A"/>
    <w:lvl w:ilvl="0">
      <w:start w:val="4"/>
      <w:numFmt w:val="decimal"/>
      <w:lvlText w:val="%1"/>
      <w:lvlJc w:val="left"/>
      <w:pPr>
        <w:tabs>
          <w:tab w:val="num" w:pos="495"/>
        </w:tabs>
        <w:ind w:left="495" w:hanging="495"/>
      </w:pPr>
      <w:rPr>
        <w:rFonts w:ascii="Times New Roman" w:hAnsi="Times New Roman" w:cs="Times New Roman" w:hint="default"/>
      </w:rPr>
    </w:lvl>
    <w:lvl w:ilvl="1">
      <w:start w:val="2"/>
      <w:numFmt w:val="decimal"/>
      <w:lvlText w:val="%1.%2"/>
      <w:lvlJc w:val="left"/>
      <w:pPr>
        <w:tabs>
          <w:tab w:val="num" w:pos="495"/>
        </w:tabs>
        <w:ind w:left="495" w:hanging="495"/>
      </w:pPr>
      <w:rPr>
        <w:rFonts w:ascii="Times New Roman" w:hAnsi="Times New Roman" w:cs="Times New Roman" w:hint="default"/>
        <w:b/>
        <w:bCs/>
        <w:i w:val="0"/>
        <w:iCs w:val="0"/>
      </w:rPr>
    </w:lvl>
    <w:lvl w:ilvl="2">
      <w:start w:val="1"/>
      <w:numFmt w:val="decimal"/>
      <w:lvlText w:val="X.1.%3"/>
      <w:lvlJc w:val="left"/>
      <w:pPr>
        <w:tabs>
          <w:tab w:val="num" w:pos="5010"/>
        </w:tabs>
        <w:ind w:left="5010" w:hanging="720"/>
      </w:pPr>
      <w:rPr>
        <w:rFonts w:ascii="Times New Roman" w:hAnsi="Times New Roman" w:cs="Times New Roman" w:hint="default"/>
        <w:b/>
        <w:bCs/>
        <w:i w:val="0"/>
        <w:iCs w:val="0"/>
        <w:color w:val="auto"/>
      </w:rPr>
    </w:lvl>
    <w:lvl w:ilvl="3">
      <w:start w:val="1"/>
      <w:numFmt w:val="lowerLetter"/>
      <w:lvlText w:val="%4."/>
      <w:lvlJc w:val="left"/>
      <w:pPr>
        <w:tabs>
          <w:tab w:val="num" w:pos="360"/>
        </w:tabs>
        <w:ind w:left="360" w:hanging="36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3">
    <w:nsid w:val="449C667C"/>
    <w:multiLevelType w:val="hybridMultilevel"/>
    <w:tmpl w:val="8974B1B6"/>
    <w:lvl w:ilvl="0" w:tplc="EE640F8A">
      <w:start w:val="1"/>
      <w:numFmt w:val="bullet"/>
      <w:lvlText w:val=""/>
      <w:lvlJc w:val="left"/>
      <w:pPr>
        <w:tabs>
          <w:tab w:val="num" w:pos="644"/>
        </w:tabs>
        <w:ind w:left="567" w:hanging="283"/>
      </w:pPr>
      <w:rPr>
        <w:rFonts w:ascii="Symbol" w:hAnsi="Symbol" w:cs="Symbol"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4">
    <w:nsid w:val="46EA4781"/>
    <w:multiLevelType w:val="multilevel"/>
    <w:tmpl w:val="3760B77A"/>
    <w:lvl w:ilvl="0">
      <w:start w:val="4"/>
      <w:numFmt w:val="decimal"/>
      <w:lvlText w:val="%1"/>
      <w:lvlJc w:val="left"/>
      <w:pPr>
        <w:tabs>
          <w:tab w:val="num" w:pos="495"/>
        </w:tabs>
        <w:ind w:left="495" w:hanging="495"/>
      </w:pPr>
      <w:rPr>
        <w:rFonts w:ascii="Times New Roman" w:hAnsi="Times New Roman" w:cs="Times New Roman" w:hint="default"/>
      </w:rPr>
    </w:lvl>
    <w:lvl w:ilvl="1">
      <w:start w:val="2"/>
      <w:numFmt w:val="decimal"/>
      <w:lvlText w:val="%1.%2"/>
      <w:lvlJc w:val="left"/>
      <w:pPr>
        <w:tabs>
          <w:tab w:val="num" w:pos="495"/>
        </w:tabs>
        <w:ind w:left="495" w:hanging="495"/>
      </w:pPr>
      <w:rPr>
        <w:rFonts w:ascii="Times New Roman" w:hAnsi="Times New Roman" w:cs="Times New Roman" w:hint="default"/>
        <w:b/>
        <w:bCs/>
        <w:i w:val="0"/>
        <w:iCs w:val="0"/>
      </w:rPr>
    </w:lvl>
    <w:lvl w:ilvl="2">
      <w:start w:val="1"/>
      <w:numFmt w:val="decimal"/>
      <w:lvlText w:val="X.1.%3"/>
      <w:lvlJc w:val="left"/>
      <w:pPr>
        <w:tabs>
          <w:tab w:val="num" w:pos="5010"/>
        </w:tabs>
        <w:ind w:left="5010" w:hanging="720"/>
      </w:pPr>
      <w:rPr>
        <w:rFonts w:ascii="Times New Roman" w:hAnsi="Times New Roman" w:cs="Times New Roman" w:hint="default"/>
        <w:b/>
        <w:bCs/>
        <w:i w:val="0"/>
        <w:iCs w:val="0"/>
        <w:color w:val="auto"/>
      </w:rPr>
    </w:lvl>
    <w:lvl w:ilvl="3">
      <w:start w:val="1"/>
      <w:numFmt w:val="lowerLetter"/>
      <w:lvlText w:val="%4."/>
      <w:lvlJc w:val="left"/>
      <w:pPr>
        <w:tabs>
          <w:tab w:val="num" w:pos="360"/>
        </w:tabs>
        <w:ind w:left="360" w:hanging="36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5">
    <w:nsid w:val="4D5A4382"/>
    <w:multiLevelType w:val="hybridMultilevel"/>
    <w:tmpl w:val="0ADCF3D8"/>
    <w:lvl w:ilvl="0" w:tplc="E6944F10">
      <w:start w:val="1"/>
      <w:numFmt w:val="decimal"/>
      <w:pStyle w:val="Pending"/>
      <w:lvlText w:val="Pending: %1."/>
      <w:lvlJc w:val="left"/>
      <w:pPr>
        <w:tabs>
          <w:tab w:val="num" w:pos="-360"/>
        </w:tabs>
        <w:ind w:left="360" w:hanging="360"/>
      </w:pPr>
      <w:rPr>
        <w:rFonts w:ascii="Times New Roman" w:hAnsi="Times New Roman" w:cs="Times New Roman" w:hint="default"/>
        <w:b/>
        <w:bCs/>
        <w:i w:val="0"/>
        <w:iCs w:val="0"/>
      </w:rPr>
    </w:lvl>
    <w:lvl w:ilvl="1" w:tplc="A9D60692">
      <w:start w:val="1"/>
      <w:numFmt w:val="lowerLetter"/>
      <w:lvlText w:val="%2."/>
      <w:lvlJc w:val="left"/>
      <w:pPr>
        <w:tabs>
          <w:tab w:val="num" w:pos="1440"/>
        </w:tabs>
        <w:ind w:left="1440" w:hanging="360"/>
      </w:pPr>
      <w:rPr>
        <w:rFonts w:ascii="Times New Roman" w:hAnsi="Times New Roman" w:cs="Times New Roman"/>
      </w:rPr>
    </w:lvl>
    <w:lvl w:ilvl="2" w:tplc="8EDAC5CE">
      <w:start w:val="1"/>
      <w:numFmt w:val="lowerRoman"/>
      <w:lvlText w:val="%3."/>
      <w:lvlJc w:val="right"/>
      <w:pPr>
        <w:tabs>
          <w:tab w:val="num" w:pos="2160"/>
        </w:tabs>
        <w:ind w:left="2160" w:hanging="180"/>
      </w:pPr>
      <w:rPr>
        <w:rFonts w:ascii="Times New Roman" w:hAnsi="Times New Roman" w:cs="Times New Roman"/>
      </w:rPr>
    </w:lvl>
    <w:lvl w:ilvl="3" w:tplc="0C0A4B92">
      <w:start w:val="1"/>
      <w:numFmt w:val="decimal"/>
      <w:lvlText w:val="%4."/>
      <w:lvlJc w:val="left"/>
      <w:pPr>
        <w:tabs>
          <w:tab w:val="num" w:pos="2880"/>
        </w:tabs>
        <w:ind w:left="2880" w:hanging="360"/>
      </w:pPr>
      <w:rPr>
        <w:rFonts w:ascii="Times New Roman" w:hAnsi="Times New Roman" w:cs="Times New Roman"/>
      </w:rPr>
    </w:lvl>
    <w:lvl w:ilvl="4" w:tplc="9B7C7AC6">
      <w:start w:val="1"/>
      <w:numFmt w:val="lowerLetter"/>
      <w:lvlText w:val="%5."/>
      <w:lvlJc w:val="left"/>
      <w:pPr>
        <w:tabs>
          <w:tab w:val="num" w:pos="3600"/>
        </w:tabs>
        <w:ind w:left="3600" w:hanging="360"/>
      </w:pPr>
      <w:rPr>
        <w:rFonts w:ascii="Times New Roman" w:hAnsi="Times New Roman" w:cs="Times New Roman"/>
      </w:rPr>
    </w:lvl>
    <w:lvl w:ilvl="5" w:tplc="7786AAF2">
      <w:start w:val="1"/>
      <w:numFmt w:val="lowerRoman"/>
      <w:lvlText w:val="%6."/>
      <w:lvlJc w:val="right"/>
      <w:pPr>
        <w:tabs>
          <w:tab w:val="num" w:pos="4320"/>
        </w:tabs>
        <w:ind w:left="4320" w:hanging="180"/>
      </w:pPr>
      <w:rPr>
        <w:rFonts w:ascii="Times New Roman" w:hAnsi="Times New Roman" w:cs="Times New Roman"/>
      </w:rPr>
    </w:lvl>
    <w:lvl w:ilvl="6" w:tplc="8AE4F834">
      <w:start w:val="1"/>
      <w:numFmt w:val="decimal"/>
      <w:lvlText w:val="%7."/>
      <w:lvlJc w:val="left"/>
      <w:pPr>
        <w:tabs>
          <w:tab w:val="num" w:pos="5040"/>
        </w:tabs>
        <w:ind w:left="5040" w:hanging="360"/>
      </w:pPr>
      <w:rPr>
        <w:rFonts w:ascii="Times New Roman" w:hAnsi="Times New Roman" w:cs="Times New Roman"/>
      </w:rPr>
    </w:lvl>
    <w:lvl w:ilvl="7" w:tplc="7520B2A2">
      <w:start w:val="1"/>
      <w:numFmt w:val="lowerLetter"/>
      <w:lvlText w:val="%8."/>
      <w:lvlJc w:val="left"/>
      <w:pPr>
        <w:tabs>
          <w:tab w:val="num" w:pos="5760"/>
        </w:tabs>
        <w:ind w:left="5760" w:hanging="360"/>
      </w:pPr>
      <w:rPr>
        <w:rFonts w:ascii="Times New Roman" w:hAnsi="Times New Roman" w:cs="Times New Roman"/>
      </w:rPr>
    </w:lvl>
    <w:lvl w:ilvl="8" w:tplc="99DE4754">
      <w:start w:val="1"/>
      <w:numFmt w:val="lowerRoman"/>
      <w:lvlText w:val="%9."/>
      <w:lvlJc w:val="right"/>
      <w:pPr>
        <w:tabs>
          <w:tab w:val="num" w:pos="6480"/>
        </w:tabs>
        <w:ind w:left="6480" w:hanging="180"/>
      </w:pPr>
      <w:rPr>
        <w:rFonts w:ascii="Times New Roman" w:hAnsi="Times New Roman" w:cs="Times New Roman"/>
      </w:rPr>
    </w:lvl>
  </w:abstractNum>
  <w:abstractNum w:abstractNumId="26">
    <w:nsid w:val="51AD1C0C"/>
    <w:multiLevelType w:val="multilevel"/>
    <w:tmpl w:val="CE263A6E"/>
    <w:lvl w:ilvl="0">
      <w:start w:val="1"/>
      <w:numFmt w:val="decimal"/>
      <w:lvlText w:val="%1"/>
      <w:lvlJc w:val="left"/>
      <w:pPr>
        <w:tabs>
          <w:tab w:val="num" w:pos="432"/>
        </w:tabs>
        <w:ind w:left="432" w:hanging="432"/>
      </w:pPr>
      <w:rPr>
        <w:rFonts w:ascii="Times New Roman" w:hAnsi="Times New Roman" w:cs="Times New Roman"/>
      </w:rPr>
    </w:lvl>
    <w:lvl w:ilvl="1">
      <w:start w:val="1"/>
      <w:numFmt w:val="decimal"/>
      <w:lvlText w:val="%1.%2"/>
      <w:lvlJc w:val="left"/>
      <w:pPr>
        <w:tabs>
          <w:tab w:val="num" w:pos="576"/>
        </w:tabs>
        <w:ind w:left="576" w:hanging="576"/>
      </w:pPr>
      <w:rPr>
        <w:rFonts w:ascii="Times New Roman" w:hAnsi="Times New Roman" w:cs="Times New Roman"/>
      </w:rPr>
    </w:lvl>
    <w:lvl w:ilvl="2">
      <w:start w:val="1"/>
      <w:numFmt w:val="decimal"/>
      <w:lvlText w:val="%1.%2.%3"/>
      <w:lvlJc w:val="left"/>
      <w:pPr>
        <w:tabs>
          <w:tab w:val="num" w:pos="720"/>
        </w:tabs>
        <w:ind w:left="720" w:hanging="720"/>
      </w:pPr>
      <w:rPr>
        <w:rFonts w:ascii="Times New Roman" w:hAnsi="Times New Roman" w:cs="Times New Roman"/>
      </w:rPr>
    </w:lvl>
    <w:lvl w:ilvl="3">
      <w:start w:val="1"/>
      <w:numFmt w:val="decimal"/>
      <w:lvlText w:val="%1.%2.%3.%4"/>
      <w:lvlJc w:val="left"/>
      <w:pPr>
        <w:tabs>
          <w:tab w:val="num" w:pos="864"/>
        </w:tabs>
        <w:ind w:left="864" w:hanging="864"/>
      </w:pPr>
      <w:rPr>
        <w:rFonts w:ascii="Times New Roman" w:hAnsi="Times New Roman" w:cs="Times New Roman"/>
      </w:rPr>
    </w:lvl>
    <w:lvl w:ilvl="4">
      <w:start w:val="1"/>
      <w:numFmt w:val="decimal"/>
      <w:lvlText w:val="%1.%2.%3.%4.%5"/>
      <w:lvlJc w:val="left"/>
      <w:pPr>
        <w:tabs>
          <w:tab w:val="num" w:pos="1008"/>
        </w:tabs>
        <w:ind w:left="1008" w:hanging="1008"/>
      </w:pPr>
      <w:rPr>
        <w:rFonts w:ascii="Times New Roman" w:hAnsi="Times New Roman" w:cs="Times New Roman"/>
      </w:rPr>
    </w:lvl>
    <w:lvl w:ilvl="5">
      <w:start w:val="1"/>
      <w:numFmt w:val="decimal"/>
      <w:lvlText w:val="%1.%2.%3.%4.%5.%6"/>
      <w:lvlJc w:val="left"/>
      <w:pPr>
        <w:tabs>
          <w:tab w:val="num" w:pos="1152"/>
        </w:tabs>
        <w:ind w:left="1152" w:hanging="1152"/>
      </w:pPr>
      <w:rPr>
        <w:rFonts w:ascii="Times New Roman" w:hAnsi="Times New Roman" w:cs="Times New Roman"/>
      </w:rPr>
    </w:lvl>
    <w:lvl w:ilvl="6">
      <w:start w:val="1"/>
      <w:numFmt w:val="decimal"/>
      <w:lvlText w:val="%1.%2.%3.%4.%5.%6.%7"/>
      <w:lvlJc w:val="left"/>
      <w:pPr>
        <w:tabs>
          <w:tab w:val="num" w:pos="1296"/>
        </w:tabs>
        <w:ind w:left="1296" w:hanging="1296"/>
      </w:pPr>
      <w:rPr>
        <w:rFonts w:ascii="Times New Roman" w:hAnsi="Times New Roman" w:cs="Times New Roman"/>
      </w:rPr>
    </w:lvl>
    <w:lvl w:ilvl="7">
      <w:start w:val="1"/>
      <w:numFmt w:val="decimal"/>
      <w:lvlText w:val="%1.%2.%3.%4.%5.%6.%7.%8"/>
      <w:lvlJc w:val="left"/>
      <w:pPr>
        <w:tabs>
          <w:tab w:val="num" w:pos="1440"/>
        </w:tabs>
        <w:ind w:left="1440" w:hanging="1440"/>
      </w:pPr>
      <w:rPr>
        <w:rFonts w:ascii="Times New Roman" w:hAnsi="Times New Roman" w:cs="Times New Roman"/>
      </w:rPr>
    </w:lvl>
    <w:lvl w:ilvl="8">
      <w:start w:val="1"/>
      <w:numFmt w:val="decimal"/>
      <w:lvlText w:val="%1.%2.%3.%4.%5.%6.%7.%8.%9"/>
      <w:lvlJc w:val="left"/>
      <w:pPr>
        <w:tabs>
          <w:tab w:val="num" w:pos="1584"/>
        </w:tabs>
        <w:ind w:left="1584" w:hanging="1584"/>
      </w:pPr>
      <w:rPr>
        <w:rFonts w:ascii="Times New Roman" w:hAnsi="Times New Roman" w:cs="Times New Roman"/>
      </w:rPr>
    </w:lvl>
  </w:abstractNum>
  <w:abstractNum w:abstractNumId="27">
    <w:nsid w:val="54422C5D"/>
    <w:multiLevelType w:val="multilevel"/>
    <w:tmpl w:val="0409001F"/>
    <w:lvl w:ilvl="0">
      <w:start w:val="1"/>
      <w:numFmt w:val="decimal"/>
      <w:lvlText w:val="%1."/>
      <w:lvlJc w:val="left"/>
      <w:pPr>
        <w:tabs>
          <w:tab w:val="num" w:pos="360"/>
        </w:tabs>
        <w:ind w:left="360" w:hanging="360"/>
      </w:pPr>
      <w:rPr>
        <w:rFonts w:ascii="Times New Roman" w:hAnsi="Times New Roman" w:cs="Times New Roman"/>
      </w:rPr>
    </w:lvl>
    <w:lvl w:ilvl="1">
      <w:start w:val="1"/>
      <w:numFmt w:val="decimal"/>
      <w:lvlText w:val="%1.%2."/>
      <w:lvlJc w:val="left"/>
      <w:pPr>
        <w:tabs>
          <w:tab w:val="num" w:pos="1080"/>
        </w:tabs>
        <w:ind w:left="792" w:hanging="432"/>
      </w:pPr>
      <w:rPr>
        <w:rFonts w:ascii="Times New Roman" w:hAnsi="Times New Roman" w:cs="Times New Roman"/>
      </w:rPr>
    </w:lvl>
    <w:lvl w:ilvl="2">
      <w:start w:val="1"/>
      <w:numFmt w:val="decimal"/>
      <w:lvlText w:val="%1.%2.%3."/>
      <w:lvlJc w:val="left"/>
      <w:pPr>
        <w:tabs>
          <w:tab w:val="num" w:pos="1440"/>
        </w:tabs>
        <w:ind w:left="1224" w:hanging="504"/>
      </w:pPr>
      <w:rPr>
        <w:rFonts w:ascii="Times New Roman" w:hAnsi="Times New Roman" w:cs="Times New Roman"/>
      </w:rPr>
    </w:lvl>
    <w:lvl w:ilvl="3">
      <w:start w:val="1"/>
      <w:numFmt w:val="decimal"/>
      <w:lvlText w:val="%1.%2.%3.%4."/>
      <w:lvlJc w:val="left"/>
      <w:pPr>
        <w:tabs>
          <w:tab w:val="num" w:pos="2160"/>
        </w:tabs>
        <w:ind w:left="1728" w:hanging="648"/>
      </w:pPr>
      <w:rPr>
        <w:rFonts w:ascii="Times New Roman" w:hAnsi="Times New Roman" w:cs="Times New Roman"/>
      </w:rPr>
    </w:lvl>
    <w:lvl w:ilvl="4">
      <w:start w:val="1"/>
      <w:numFmt w:val="decimal"/>
      <w:lvlText w:val="%1.%2.%3.%4.%5."/>
      <w:lvlJc w:val="left"/>
      <w:pPr>
        <w:tabs>
          <w:tab w:val="num" w:pos="2880"/>
        </w:tabs>
        <w:ind w:left="2232" w:hanging="792"/>
      </w:pPr>
      <w:rPr>
        <w:rFonts w:ascii="Times New Roman" w:hAnsi="Times New Roman" w:cs="Times New Roman"/>
      </w:rPr>
    </w:lvl>
    <w:lvl w:ilvl="5">
      <w:start w:val="1"/>
      <w:numFmt w:val="decimal"/>
      <w:lvlText w:val="%1.%2.%3.%4.%5.%6."/>
      <w:lvlJc w:val="left"/>
      <w:pPr>
        <w:tabs>
          <w:tab w:val="num" w:pos="3240"/>
        </w:tabs>
        <w:ind w:left="2736" w:hanging="936"/>
      </w:pPr>
      <w:rPr>
        <w:rFonts w:ascii="Times New Roman" w:hAnsi="Times New Roman" w:cs="Times New Roman"/>
      </w:rPr>
    </w:lvl>
    <w:lvl w:ilvl="6">
      <w:start w:val="1"/>
      <w:numFmt w:val="decimal"/>
      <w:lvlText w:val="%1.%2.%3.%4.%5.%6.%7."/>
      <w:lvlJc w:val="left"/>
      <w:pPr>
        <w:tabs>
          <w:tab w:val="num" w:pos="3960"/>
        </w:tabs>
        <w:ind w:left="3240" w:hanging="1080"/>
      </w:pPr>
      <w:rPr>
        <w:rFonts w:ascii="Times New Roman" w:hAnsi="Times New Roman" w:cs="Times New Roman"/>
      </w:rPr>
    </w:lvl>
    <w:lvl w:ilvl="7">
      <w:start w:val="1"/>
      <w:numFmt w:val="decimal"/>
      <w:lvlText w:val="%1.%2.%3.%4.%5.%6.%7.%8."/>
      <w:lvlJc w:val="left"/>
      <w:pPr>
        <w:tabs>
          <w:tab w:val="num" w:pos="4680"/>
        </w:tabs>
        <w:ind w:left="3744" w:hanging="1224"/>
      </w:pPr>
      <w:rPr>
        <w:rFonts w:ascii="Times New Roman" w:hAnsi="Times New Roman" w:cs="Times New Roman"/>
      </w:rPr>
    </w:lvl>
    <w:lvl w:ilvl="8">
      <w:start w:val="1"/>
      <w:numFmt w:val="decimal"/>
      <w:lvlText w:val="%1.%2.%3.%4.%5.%6.%7.%8.%9."/>
      <w:lvlJc w:val="left"/>
      <w:pPr>
        <w:tabs>
          <w:tab w:val="num" w:pos="5040"/>
        </w:tabs>
        <w:ind w:left="4320" w:hanging="1440"/>
      </w:pPr>
      <w:rPr>
        <w:rFonts w:ascii="Times New Roman" w:hAnsi="Times New Roman" w:cs="Times New Roman"/>
      </w:rPr>
    </w:lvl>
  </w:abstractNum>
  <w:abstractNum w:abstractNumId="28">
    <w:nsid w:val="572B6062"/>
    <w:multiLevelType w:val="hybridMultilevel"/>
    <w:tmpl w:val="20666EAC"/>
    <w:lvl w:ilvl="0" w:tplc="BBECDEBE">
      <w:start w:val="1"/>
      <w:numFmt w:val="lowerLetter"/>
      <w:lvlText w:val="(%1)"/>
      <w:lvlJc w:val="left"/>
      <w:pPr>
        <w:tabs>
          <w:tab w:val="num" w:pos="1125"/>
        </w:tabs>
        <w:ind w:left="1125" w:hanging="1005"/>
      </w:pPr>
      <w:rPr>
        <w:rFonts w:ascii="Times New Roman" w:hAnsi="Times New Roman" w:cs="Times New Roman" w:hint="default"/>
      </w:rPr>
    </w:lvl>
    <w:lvl w:ilvl="1" w:tplc="04090019">
      <w:start w:val="1"/>
      <w:numFmt w:val="lowerLetter"/>
      <w:lvlText w:val="%2."/>
      <w:lvlJc w:val="left"/>
      <w:pPr>
        <w:tabs>
          <w:tab w:val="num" w:pos="1137"/>
        </w:tabs>
        <w:ind w:left="1137" w:hanging="360"/>
      </w:pPr>
      <w:rPr>
        <w:rFonts w:ascii="Times New Roman" w:hAnsi="Times New Roman" w:cs="Times New Roman"/>
      </w:rPr>
    </w:lvl>
    <w:lvl w:ilvl="2" w:tplc="0409001B">
      <w:start w:val="1"/>
      <w:numFmt w:val="lowerRoman"/>
      <w:lvlText w:val="%3."/>
      <w:lvlJc w:val="right"/>
      <w:pPr>
        <w:tabs>
          <w:tab w:val="num" w:pos="1857"/>
        </w:tabs>
        <w:ind w:left="1857" w:hanging="180"/>
      </w:pPr>
      <w:rPr>
        <w:rFonts w:ascii="Times New Roman" w:hAnsi="Times New Roman" w:cs="Times New Roman"/>
      </w:rPr>
    </w:lvl>
    <w:lvl w:ilvl="3" w:tplc="0409000F">
      <w:start w:val="1"/>
      <w:numFmt w:val="decimal"/>
      <w:lvlText w:val="%4."/>
      <w:lvlJc w:val="left"/>
      <w:pPr>
        <w:tabs>
          <w:tab w:val="num" w:pos="2577"/>
        </w:tabs>
        <w:ind w:left="2577" w:hanging="360"/>
      </w:pPr>
      <w:rPr>
        <w:rFonts w:ascii="Times New Roman" w:hAnsi="Times New Roman" w:cs="Times New Roman"/>
      </w:rPr>
    </w:lvl>
    <w:lvl w:ilvl="4" w:tplc="04090019">
      <w:start w:val="1"/>
      <w:numFmt w:val="lowerLetter"/>
      <w:lvlText w:val="%5."/>
      <w:lvlJc w:val="left"/>
      <w:pPr>
        <w:tabs>
          <w:tab w:val="num" w:pos="3297"/>
        </w:tabs>
        <w:ind w:left="3297" w:hanging="360"/>
      </w:pPr>
      <w:rPr>
        <w:rFonts w:ascii="Times New Roman" w:hAnsi="Times New Roman" w:cs="Times New Roman"/>
      </w:rPr>
    </w:lvl>
    <w:lvl w:ilvl="5" w:tplc="0409001B">
      <w:start w:val="1"/>
      <w:numFmt w:val="lowerRoman"/>
      <w:lvlText w:val="%6."/>
      <w:lvlJc w:val="right"/>
      <w:pPr>
        <w:tabs>
          <w:tab w:val="num" w:pos="4017"/>
        </w:tabs>
        <w:ind w:left="4017" w:hanging="180"/>
      </w:pPr>
      <w:rPr>
        <w:rFonts w:ascii="Times New Roman" w:hAnsi="Times New Roman" w:cs="Times New Roman"/>
      </w:rPr>
    </w:lvl>
    <w:lvl w:ilvl="6" w:tplc="0409000F">
      <w:start w:val="1"/>
      <w:numFmt w:val="decimal"/>
      <w:lvlText w:val="%7."/>
      <w:lvlJc w:val="left"/>
      <w:pPr>
        <w:tabs>
          <w:tab w:val="num" w:pos="4737"/>
        </w:tabs>
        <w:ind w:left="4737" w:hanging="360"/>
      </w:pPr>
      <w:rPr>
        <w:rFonts w:ascii="Times New Roman" w:hAnsi="Times New Roman" w:cs="Times New Roman"/>
      </w:rPr>
    </w:lvl>
    <w:lvl w:ilvl="7" w:tplc="04090019">
      <w:start w:val="1"/>
      <w:numFmt w:val="lowerLetter"/>
      <w:lvlText w:val="%8."/>
      <w:lvlJc w:val="left"/>
      <w:pPr>
        <w:tabs>
          <w:tab w:val="num" w:pos="5457"/>
        </w:tabs>
        <w:ind w:left="5457" w:hanging="360"/>
      </w:pPr>
      <w:rPr>
        <w:rFonts w:ascii="Times New Roman" w:hAnsi="Times New Roman" w:cs="Times New Roman"/>
      </w:rPr>
    </w:lvl>
    <w:lvl w:ilvl="8" w:tplc="0409001B">
      <w:start w:val="1"/>
      <w:numFmt w:val="lowerRoman"/>
      <w:lvlText w:val="%9."/>
      <w:lvlJc w:val="right"/>
      <w:pPr>
        <w:tabs>
          <w:tab w:val="num" w:pos="6177"/>
        </w:tabs>
        <w:ind w:left="6177" w:hanging="180"/>
      </w:pPr>
      <w:rPr>
        <w:rFonts w:ascii="Times New Roman" w:hAnsi="Times New Roman" w:cs="Times New Roman"/>
      </w:rPr>
    </w:lvl>
  </w:abstractNum>
  <w:abstractNum w:abstractNumId="29">
    <w:nsid w:val="5C6F451C"/>
    <w:multiLevelType w:val="hybridMultilevel"/>
    <w:tmpl w:val="106AFE40"/>
    <w:lvl w:ilvl="0" w:tplc="FFFFFFFF">
      <w:start w:val="1"/>
      <w:numFmt w:val="decimal"/>
      <w:lvlText w:val="%1."/>
      <w:lvlJc w:val="left"/>
      <w:pPr>
        <w:tabs>
          <w:tab w:val="num" w:pos="890"/>
        </w:tabs>
        <w:ind w:left="890" w:hanging="360"/>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0">
    <w:nsid w:val="5C8C2B0B"/>
    <w:multiLevelType w:val="hybridMultilevel"/>
    <w:tmpl w:val="1E2A7BC4"/>
    <w:lvl w:ilvl="0" w:tplc="D820E05C">
      <w:start w:val="1"/>
      <w:numFmt w:val="bullet"/>
      <w:pStyle w:val="BodyText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nsid w:val="684A3480"/>
    <w:multiLevelType w:val="multilevel"/>
    <w:tmpl w:val="0409001F"/>
    <w:lvl w:ilvl="0">
      <w:start w:val="1"/>
      <w:numFmt w:val="decimal"/>
      <w:lvlText w:val="%1."/>
      <w:lvlJc w:val="left"/>
      <w:pPr>
        <w:tabs>
          <w:tab w:val="num" w:pos="360"/>
        </w:tabs>
        <w:ind w:left="360" w:hanging="360"/>
      </w:pPr>
      <w:rPr>
        <w:rFonts w:ascii="Times New Roman" w:hAnsi="Times New Roman" w:cs="Times New Roman"/>
      </w:rPr>
    </w:lvl>
    <w:lvl w:ilvl="1">
      <w:start w:val="1"/>
      <w:numFmt w:val="decimal"/>
      <w:lvlText w:val="%1.%2."/>
      <w:lvlJc w:val="left"/>
      <w:pPr>
        <w:tabs>
          <w:tab w:val="num" w:pos="1080"/>
        </w:tabs>
        <w:ind w:left="792" w:hanging="432"/>
      </w:pPr>
      <w:rPr>
        <w:rFonts w:ascii="Times New Roman" w:hAnsi="Times New Roman" w:cs="Times New Roman"/>
      </w:rPr>
    </w:lvl>
    <w:lvl w:ilvl="2">
      <w:start w:val="1"/>
      <w:numFmt w:val="decimal"/>
      <w:lvlText w:val="%1.%2.%3."/>
      <w:lvlJc w:val="left"/>
      <w:pPr>
        <w:tabs>
          <w:tab w:val="num" w:pos="1440"/>
        </w:tabs>
        <w:ind w:left="1224" w:hanging="504"/>
      </w:pPr>
      <w:rPr>
        <w:rFonts w:ascii="Times New Roman" w:hAnsi="Times New Roman" w:cs="Times New Roman"/>
      </w:rPr>
    </w:lvl>
    <w:lvl w:ilvl="3">
      <w:start w:val="1"/>
      <w:numFmt w:val="decimal"/>
      <w:lvlText w:val="%1.%2.%3.%4."/>
      <w:lvlJc w:val="left"/>
      <w:pPr>
        <w:tabs>
          <w:tab w:val="num" w:pos="2160"/>
        </w:tabs>
        <w:ind w:left="1728" w:hanging="648"/>
      </w:pPr>
      <w:rPr>
        <w:rFonts w:ascii="Times New Roman" w:hAnsi="Times New Roman" w:cs="Times New Roman"/>
      </w:rPr>
    </w:lvl>
    <w:lvl w:ilvl="4">
      <w:start w:val="1"/>
      <w:numFmt w:val="decimal"/>
      <w:lvlText w:val="%1.%2.%3.%4.%5."/>
      <w:lvlJc w:val="left"/>
      <w:pPr>
        <w:tabs>
          <w:tab w:val="num" w:pos="2880"/>
        </w:tabs>
        <w:ind w:left="2232" w:hanging="792"/>
      </w:pPr>
      <w:rPr>
        <w:rFonts w:ascii="Times New Roman" w:hAnsi="Times New Roman" w:cs="Times New Roman"/>
      </w:rPr>
    </w:lvl>
    <w:lvl w:ilvl="5">
      <w:start w:val="1"/>
      <w:numFmt w:val="decimal"/>
      <w:lvlText w:val="%1.%2.%3.%4.%5.%6."/>
      <w:lvlJc w:val="left"/>
      <w:pPr>
        <w:tabs>
          <w:tab w:val="num" w:pos="3240"/>
        </w:tabs>
        <w:ind w:left="2736" w:hanging="936"/>
      </w:pPr>
      <w:rPr>
        <w:rFonts w:ascii="Times New Roman" w:hAnsi="Times New Roman" w:cs="Times New Roman"/>
      </w:rPr>
    </w:lvl>
    <w:lvl w:ilvl="6">
      <w:start w:val="1"/>
      <w:numFmt w:val="decimal"/>
      <w:lvlText w:val="%1.%2.%3.%4.%5.%6.%7."/>
      <w:lvlJc w:val="left"/>
      <w:pPr>
        <w:tabs>
          <w:tab w:val="num" w:pos="3960"/>
        </w:tabs>
        <w:ind w:left="3240" w:hanging="1080"/>
      </w:pPr>
      <w:rPr>
        <w:rFonts w:ascii="Times New Roman" w:hAnsi="Times New Roman" w:cs="Times New Roman"/>
      </w:rPr>
    </w:lvl>
    <w:lvl w:ilvl="7">
      <w:start w:val="1"/>
      <w:numFmt w:val="decimal"/>
      <w:lvlText w:val="%1.%2.%3.%4.%5.%6.%7.%8."/>
      <w:lvlJc w:val="left"/>
      <w:pPr>
        <w:tabs>
          <w:tab w:val="num" w:pos="4680"/>
        </w:tabs>
        <w:ind w:left="3744" w:hanging="1224"/>
      </w:pPr>
      <w:rPr>
        <w:rFonts w:ascii="Times New Roman" w:hAnsi="Times New Roman" w:cs="Times New Roman"/>
      </w:rPr>
    </w:lvl>
    <w:lvl w:ilvl="8">
      <w:start w:val="1"/>
      <w:numFmt w:val="decimal"/>
      <w:lvlText w:val="%1.%2.%3.%4.%5.%6.%7.%8.%9."/>
      <w:lvlJc w:val="left"/>
      <w:pPr>
        <w:tabs>
          <w:tab w:val="num" w:pos="5040"/>
        </w:tabs>
        <w:ind w:left="4320" w:hanging="1440"/>
      </w:pPr>
      <w:rPr>
        <w:rFonts w:ascii="Times New Roman" w:hAnsi="Times New Roman" w:cs="Times New Roman"/>
      </w:rPr>
    </w:lvl>
  </w:abstractNum>
  <w:abstractNum w:abstractNumId="32">
    <w:nsid w:val="685D7B45"/>
    <w:multiLevelType w:val="multilevel"/>
    <w:tmpl w:val="0409001F"/>
    <w:lvl w:ilvl="0">
      <w:start w:val="1"/>
      <w:numFmt w:val="decimal"/>
      <w:lvlText w:val="%1."/>
      <w:lvlJc w:val="left"/>
      <w:pPr>
        <w:tabs>
          <w:tab w:val="num" w:pos="360"/>
        </w:tabs>
        <w:ind w:left="360" w:hanging="360"/>
      </w:pPr>
      <w:rPr>
        <w:rFonts w:ascii="Times New Roman" w:hAnsi="Times New Roman" w:cs="Times New Roman"/>
      </w:rPr>
    </w:lvl>
    <w:lvl w:ilvl="1">
      <w:start w:val="1"/>
      <w:numFmt w:val="decimal"/>
      <w:lvlText w:val="%1.%2."/>
      <w:lvlJc w:val="left"/>
      <w:pPr>
        <w:tabs>
          <w:tab w:val="num" w:pos="1080"/>
        </w:tabs>
        <w:ind w:left="792" w:hanging="432"/>
      </w:pPr>
      <w:rPr>
        <w:rFonts w:ascii="Times New Roman" w:hAnsi="Times New Roman" w:cs="Times New Roman"/>
      </w:rPr>
    </w:lvl>
    <w:lvl w:ilvl="2">
      <w:start w:val="1"/>
      <w:numFmt w:val="decimal"/>
      <w:lvlText w:val="%1.%2.%3."/>
      <w:lvlJc w:val="left"/>
      <w:pPr>
        <w:tabs>
          <w:tab w:val="num" w:pos="1440"/>
        </w:tabs>
        <w:ind w:left="1224" w:hanging="504"/>
      </w:pPr>
      <w:rPr>
        <w:rFonts w:ascii="Times New Roman" w:hAnsi="Times New Roman" w:cs="Times New Roman"/>
      </w:rPr>
    </w:lvl>
    <w:lvl w:ilvl="3">
      <w:start w:val="1"/>
      <w:numFmt w:val="decimal"/>
      <w:lvlText w:val="%1.%2.%3.%4."/>
      <w:lvlJc w:val="left"/>
      <w:pPr>
        <w:tabs>
          <w:tab w:val="num" w:pos="2160"/>
        </w:tabs>
        <w:ind w:left="1728" w:hanging="648"/>
      </w:pPr>
      <w:rPr>
        <w:rFonts w:ascii="Times New Roman" w:hAnsi="Times New Roman" w:cs="Times New Roman"/>
      </w:rPr>
    </w:lvl>
    <w:lvl w:ilvl="4">
      <w:start w:val="1"/>
      <w:numFmt w:val="decimal"/>
      <w:lvlText w:val="%1.%2.%3.%4.%5."/>
      <w:lvlJc w:val="left"/>
      <w:pPr>
        <w:tabs>
          <w:tab w:val="num" w:pos="2880"/>
        </w:tabs>
        <w:ind w:left="2232" w:hanging="792"/>
      </w:pPr>
      <w:rPr>
        <w:rFonts w:ascii="Times New Roman" w:hAnsi="Times New Roman" w:cs="Times New Roman"/>
      </w:rPr>
    </w:lvl>
    <w:lvl w:ilvl="5">
      <w:start w:val="1"/>
      <w:numFmt w:val="decimal"/>
      <w:lvlText w:val="%1.%2.%3.%4.%5.%6."/>
      <w:lvlJc w:val="left"/>
      <w:pPr>
        <w:tabs>
          <w:tab w:val="num" w:pos="3240"/>
        </w:tabs>
        <w:ind w:left="2736" w:hanging="936"/>
      </w:pPr>
      <w:rPr>
        <w:rFonts w:ascii="Times New Roman" w:hAnsi="Times New Roman" w:cs="Times New Roman"/>
      </w:rPr>
    </w:lvl>
    <w:lvl w:ilvl="6">
      <w:start w:val="1"/>
      <w:numFmt w:val="decimal"/>
      <w:lvlText w:val="%1.%2.%3.%4.%5.%6.%7."/>
      <w:lvlJc w:val="left"/>
      <w:pPr>
        <w:tabs>
          <w:tab w:val="num" w:pos="3960"/>
        </w:tabs>
        <w:ind w:left="3240" w:hanging="1080"/>
      </w:pPr>
      <w:rPr>
        <w:rFonts w:ascii="Times New Roman" w:hAnsi="Times New Roman" w:cs="Times New Roman"/>
      </w:rPr>
    </w:lvl>
    <w:lvl w:ilvl="7">
      <w:start w:val="1"/>
      <w:numFmt w:val="decimal"/>
      <w:lvlText w:val="%1.%2.%3.%4.%5.%6.%7.%8."/>
      <w:lvlJc w:val="left"/>
      <w:pPr>
        <w:tabs>
          <w:tab w:val="num" w:pos="4680"/>
        </w:tabs>
        <w:ind w:left="3744" w:hanging="1224"/>
      </w:pPr>
      <w:rPr>
        <w:rFonts w:ascii="Times New Roman" w:hAnsi="Times New Roman" w:cs="Times New Roman"/>
      </w:rPr>
    </w:lvl>
    <w:lvl w:ilvl="8">
      <w:start w:val="1"/>
      <w:numFmt w:val="decimal"/>
      <w:lvlText w:val="%1.%2.%3.%4.%5.%6.%7.%8.%9."/>
      <w:lvlJc w:val="left"/>
      <w:pPr>
        <w:tabs>
          <w:tab w:val="num" w:pos="5040"/>
        </w:tabs>
        <w:ind w:left="4320" w:hanging="1440"/>
      </w:pPr>
      <w:rPr>
        <w:rFonts w:ascii="Times New Roman" w:hAnsi="Times New Roman" w:cs="Times New Roman"/>
      </w:rPr>
    </w:lvl>
  </w:abstractNum>
  <w:abstractNum w:abstractNumId="33">
    <w:nsid w:val="69FC4442"/>
    <w:multiLevelType w:val="hybridMultilevel"/>
    <w:tmpl w:val="CA5807D8"/>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4">
    <w:nsid w:val="759C2CE7"/>
    <w:multiLevelType w:val="multilevel"/>
    <w:tmpl w:val="0409001F"/>
    <w:lvl w:ilvl="0">
      <w:start w:val="1"/>
      <w:numFmt w:val="decimal"/>
      <w:lvlText w:val="%1."/>
      <w:lvlJc w:val="left"/>
      <w:pPr>
        <w:tabs>
          <w:tab w:val="num" w:pos="720"/>
        </w:tabs>
        <w:ind w:left="360" w:hanging="360"/>
      </w:pPr>
      <w:rPr>
        <w:rFonts w:ascii="Times New Roman" w:hAnsi="Times New Roman" w:cs="Times New Roman"/>
      </w:rPr>
    </w:lvl>
    <w:lvl w:ilvl="1">
      <w:start w:val="1"/>
      <w:numFmt w:val="decimal"/>
      <w:lvlText w:val="%1.%2."/>
      <w:lvlJc w:val="left"/>
      <w:pPr>
        <w:tabs>
          <w:tab w:val="num" w:pos="1440"/>
        </w:tabs>
        <w:ind w:left="792" w:hanging="432"/>
      </w:pPr>
      <w:rPr>
        <w:rFonts w:ascii="Times New Roman" w:hAnsi="Times New Roman" w:cs="Times New Roman"/>
      </w:rPr>
    </w:lvl>
    <w:lvl w:ilvl="2">
      <w:start w:val="1"/>
      <w:numFmt w:val="decimal"/>
      <w:lvlText w:val="%1.%2.%3."/>
      <w:lvlJc w:val="left"/>
      <w:pPr>
        <w:tabs>
          <w:tab w:val="num" w:pos="2160"/>
        </w:tabs>
        <w:ind w:left="1224" w:hanging="504"/>
      </w:pPr>
      <w:rPr>
        <w:rFonts w:ascii="Times New Roman" w:hAnsi="Times New Roman" w:cs="Times New Roman"/>
      </w:rPr>
    </w:lvl>
    <w:lvl w:ilvl="3">
      <w:start w:val="1"/>
      <w:numFmt w:val="decimal"/>
      <w:lvlText w:val="%1.%2.%3.%4."/>
      <w:lvlJc w:val="left"/>
      <w:pPr>
        <w:tabs>
          <w:tab w:val="num" w:pos="2880"/>
        </w:tabs>
        <w:ind w:left="1728" w:hanging="648"/>
      </w:pPr>
      <w:rPr>
        <w:rFonts w:ascii="Times New Roman" w:hAnsi="Times New Roman" w:cs="Times New Roman"/>
      </w:rPr>
    </w:lvl>
    <w:lvl w:ilvl="4">
      <w:start w:val="1"/>
      <w:numFmt w:val="decimal"/>
      <w:lvlText w:val="%1.%2.%3.%4.%5."/>
      <w:lvlJc w:val="left"/>
      <w:pPr>
        <w:tabs>
          <w:tab w:val="num" w:pos="3600"/>
        </w:tabs>
        <w:ind w:left="2232" w:hanging="792"/>
      </w:pPr>
      <w:rPr>
        <w:rFonts w:ascii="Times New Roman" w:hAnsi="Times New Roman" w:cs="Times New Roman"/>
      </w:rPr>
    </w:lvl>
    <w:lvl w:ilvl="5">
      <w:start w:val="1"/>
      <w:numFmt w:val="decimal"/>
      <w:lvlText w:val="%1.%2.%3.%4.%5.%6."/>
      <w:lvlJc w:val="left"/>
      <w:pPr>
        <w:tabs>
          <w:tab w:val="num" w:pos="4320"/>
        </w:tabs>
        <w:ind w:left="2736" w:hanging="936"/>
      </w:pPr>
      <w:rPr>
        <w:rFonts w:ascii="Times New Roman" w:hAnsi="Times New Roman" w:cs="Times New Roman"/>
      </w:rPr>
    </w:lvl>
    <w:lvl w:ilvl="6">
      <w:start w:val="1"/>
      <w:numFmt w:val="decimal"/>
      <w:lvlText w:val="%1.%2.%3.%4.%5.%6.%7."/>
      <w:lvlJc w:val="left"/>
      <w:pPr>
        <w:tabs>
          <w:tab w:val="num" w:pos="5040"/>
        </w:tabs>
        <w:ind w:left="3240" w:hanging="1080"/>
      </w:pPr>
      <w:rPr>
        <w:rFonts w:ascii="Times New Roman" w:hAnsi="Times New Roman" w:cs="Times New Roman"/>
      </w:rPr>
    </w:lvl>
    <w:lvl w:ilvl="7">
      <w:start w:val="1"/>
      <w:numFmt w:val="decimal"/>
      <w:lvlText w:val="%1.%2.%3.%4.%5.%6.%7.%8."/>
      <w:lvlJc w:val="left"/>
      <w:pPr>
        <w:tabs>
          <w:tab w:val="num" w:pos="5760"/>
        </w:tabs>
        <w:ind w:left="3744" w:hanging="1224"/>
      </w:pPr>
      <w:rPr>
        <w:rFonts w:ascii="Times New Roman" w:hAnsi="Times New Roman" w:cs="Times New Roman"/>
      </w:rPr>
    </w:lvl>
    <w:lvl w:ilvl="8">
      <w:start w:val="1"/>
      <w:numFmt w:val="decimal"/>
      <w:lvlText w:val="%1.%2.%3.%4.%5.%6.%7.%8.%9."/>
      <w:lvlJc w:val="left"/>
      <w:pPr>
        <w:tabs>
          <w:tab w:val="num" w:pos="6480"/>
        </w:tabs>
        <w:ind w:left="4320" w:hanging="1440"/>
      </w:pPr>
      <w:rPr>
        <w:rFonts w:ascii="Times New Roman" w:hAnsi="Times New Roman" w:cs="Times New Roman"/>
      </w:rPr>
    </w:lvl>
  </w:abstractNum>
  <w:abstractNum w:abstractNumId="35">
    <w:nsid w:val="7DB31E2E"/>
    <w:multiLevelType w:val="multilevel"/>
    <w:tmpl w:val="E53CAD6A"/>
    <w:lvl w:ilvl="0">
      <w:start w:val="1"/>
      <w:numFmt w:val="decimal"/>
      <w:pStyle w:val="BodyTextNumbered"/>
      <w:lvlText w:val="%1."/>
      <w:lvlJc w:val="left"/>
      <w:pPr>
        <w:ind w:left="360" w:hanging="360"/>
      </w:pPr>
      <w:rPr>
        <w:rFonts w:ascii="Arial" w:hAnsi="Arial" w:hint="default"/>
      </w:rPr>
    </w:lvl>
    <w:lvl w:ilvl="1">
      <w:start w:val="1"/>
      <w:numFmt w:val="decimal"/>
      <w:lvlText w:val="%1.%2."/>
      <w:lvlJc w:val="left"/>
      <w:pPr>
        <w:tabs>
          <w:tab w:val="num" w:pos="1440"/>
        </w:tabs>
        <w:ind w:left="792" w:hanging="432"/>
      </w:pPr>
      <w:rPr>
        <w:rFonts w:ascii="Times New Roman" w:hAnsi="Times New Roman" w:cs="Times New Roman"/>
      </w:rPr>
    </w:lvl>
    <w:lvl w:ilvl="2">
      <w:start w:val="1"/>
      <w:numFmt w:val="decimal"/>
      <w:lvlText w:val="%1.%2.%3."/>
      <w:lvlJc w:val="left"/>
      <w:pPr>
        <w:tabs>
          <w:tab w:val="num" w:pos="2160"/>
        </w:tabs>
        <w:ind w:left="1224" w:hanging="504"/>
      </w:pPr>
      <w:rPr>
        <w:rFonts w:ascii="Times New Roman" w:hAnsi="Times New Roman" w:cs="Times New Roman"/>
      </w:rPr>
    </w:lvl>
    <w:lvl w:ilvl="3">
      <w:start w:val="1"/>
      <w:numFmt w:val="decimal"/>
      <w:lvlText w:val="%1.%2.%3.%4."/>
      <w:lvlJc w:val="left"/>
      <w:pPr>
        <w:tabs>
          <w:tab w:val="num" w:pos="2880"/>
        </w:tabs>
        <w:ind w:left="1728" w:hanging="648"/>
      </w:pPr>
      <w:rPr>
        <w:rFonts w:ascii="Times New Roman" w:hAnsi="Times New Roman" w:cs="Times New Roman"/>
      </w:rPr>
    </w:lvl>
    <w:lvl w:ilvl="4">
      <w:start w:val="1"/>
      <w:numFmt w:val="decimal"/>
      <w:lvlText w:val="%1.%2.%3.%4.%5."/>
      <w:lvlJc w:val="left"/>
      <w:pPr>
        <w:tabs>
          <w:tab w:val="num" w:pos="3600"/>
        </w:tabs>
        <w:ind w:left="2232" w:hanging="792"/>
      </w:pPr>
      <w:rPr>
        <w:rFonts w:ascii="Times New Roman" w:hAnsi="Times New Roman" w:cs="Times New Roman"/>
      </w:rPr>
    </w:lvl>
    <w:lvl w:ilvl="5">
      <w:start w:val="1"/>
      <w:numFmt w:val="decimal"/>
      <w:lvlText w:val="%1.%2.%3.%4.%5.%6."/>
      <w:lvlJc w:val="left"/>
      <w:pPr>
        <w:tabs>
          <w:tab w:val="num" w:pos="4320"/>
        </w:tabs>
        <w:ind w:left="2736" w:hanging="936"/>
      </w:pPr>
      <w:rPr>
        <w:rFonts w:ascii="Times New Roman" w:hAnsi="Times New Roman" w:cs="Times New Roman"/>
      </w:rPr>
    </w:lvl>
    <w:lvl w:ilvl="6">
      <w:start w:val="1"/>
      <w:numFmt w:val="decimal"/>
      <w:lvlText w:val="%1.%2.%3.%4.%5.%6.%7."/>
      <w:lvlJc w:val="left"/>
      <w:pPr>
        <w:tabs>
          <w:tab w:val="num" w:pos="5040"/>
        </w:tabs>
        <w:ind w:left="3240" w:hanging="1080"/>
      </w:pPr>
      <w:rPr>
        <w:rFonts w:ascii="Times New Roman" w:hAnsi="Times New Roman" w:cs="Times New Roman"/>
      </w:rPr>
    </w:lvl>
    <w:lvl w:ilvl="7">
      <w:start w:val="1"/>
      <w:numFmt w:val="decimal"/>
      <w:lvlText w:val="%1.%2.%3.%4.%5.%6.%7.%8."/>
      <w:lvlJc w:val="left"/>
      <w:pPr>
        <w:tabs>
          <w:tab w:val="num" w:pos="5760"/>
        </w:tabs>
        <w:ind w:left="3744" w:hanging="1224"/>
      </w:pPr>
      <w:rPr>
        <w:rFonts w:ascii="Times New Roman" w:hAnsi="Times New Roman" w:cs="Times New Roman"/>
      </w:rPr>
    </w:lvl>
    <w:lvl w:ilvl="8">
      <w:start w:val="1"/>
      <w:numFmt w:val="decimal"/>
      <w:lvlText w:val="%1.%2.%3.%4.%5.%6.%7.%8.%9."/>
      <w:lvlJc w:val="left"/>
      <w:pPr>
        <w:tabs>
          <w:tab w:val="num" w:pos="6480"/>
        </w:tabs>
        <w:ind w:left="4320" w:hanging="1440"/>
      </w:pPr>
      <w:rPr>
        <w:rFonts w:ascii="Times New Roman" w:hAnsi="Times New Roman" w:cs="Times New Roman"/>
      </w:rPr>
    </w:lvl>
  </w:abstractNum>
  <w:abstractNum w:abstractNumId="36">
    <w:nsid w:val="7EF306A9"/>
    <w:multiLevelType w:val="hybridMultilevel"/>
    <w:tmpl w:val="9D30BFA0"/>
    <w:lvl w:ilvl="0" w:tplc="FFFFFFFF">
      <w:start w:val="1"/>
      <w:numFmt w:val="upperLetter"/>
      <w:lvlText w:val="%1."/>
      <w:lvlJc w:val="left"/>
      <w:pPr>
        <w:tabs>
          <w:tab w:val="num" w:pos="1080"/>
        </w:tabs>
        <w:ind w:left="1080" w:hanging="720"/>
      </w:pPr>
      <w:rPr>
        <w:rFonts w:ascii="Arial" w:hAnsi="Arial" w:cs="Arial" w:hint="default"/>
        <w:b w:val="0"/>
        <w:bCs w:val="0"/>
        <w:sz w:val="20"/>
        <w:szCs w:val="2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num w:numId="1">
    <w:abstractNumId w:val="23"/>
  </w:num>
  <w:num w:numId="2">
    <w:abstractNumId w:val="36"/>
  </w:num>
  <w:num w:numId="3">
    <w:abstractNumId w:val="22"/>
  </w:num>
  <w:num w:numId="4">
    <w:abstractNumId w:val="29"/>
  </w:num>
  <w:num w:numId="5">
    <w:abstractNumId w:val="14"/>
  </w:num>
  <w:num w:numId="6">
    <w:abstractNumId w:val="20"/>
  </w:num>
  <w:num w:numId="7">
    <w:abstractNumId w:val="15"/>
  </w:num>
  <w:num w:numId="8">
    <w:abstractNumId w:val="24"/>
  </w:num>
  <w:num w:numId="9">
    <w:abstractNumId w:val="18"/>
  </w:num>
  <w:num w:numId="10">
    <w:abstractNumId w:val="17"/>
  </w:num>
  <w:num w:numId="11">
    <w:abstractNumId w:val="28"/>
  </w:num>
  <w:num w:numId="12">
    <w:abstractNumId w:val="10"/>
  </w:num>
  <w:num w:numId="13">
    <w:abstractNumId w:val="21"/>
  </w:num>
  <w:num w:numId="14">
    <w:abstractNumId w:val="33"/>
  </w:num>
  <w:num w:numId="15">
    <w:abstractNumId w:val="16"/>
  </w:num>
  <w:num w:numId="16">
    <w:abstractNumId w:val="19"/>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7"/>
  </w:num>
  <w:num w:numId="28">
    <w:abstractNumId w:val="11"/>
  </w:num>
  <w:num w:numId="29">
    <w:abstractNumId w:val="32"/>
  </w:num>
  <w:num w:numId="30">
    <w:abstractNumId w:val="31"/>
  </w:num>
  <w:num w:numId="31">
    <w:abstractNumId w:val="12"/>
  </w:num>
  <w:num w:numId="32">
    <w:abstractNumId w:val="30"/>
  </w:num>
  <w:num w:numId="33">
    <w:abstractNumId w:val="35"/>
  </w:num>
  <w:num w:numId="34">
    <w:abstractNumId w:val="13"/>
  </w:num>
  <w:num w:numId="35">
    <w:abstractNumId w:val="25"/>
  </w:num>
  <w:num w:numId="36">
    <w:abstractNumId w:val="26"/>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trackRevisions/>
  <w:defaultTabStop w:val="720"/>
  <w:hyphenationZone w:val="425"/>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EE4"/>
    <w:rsid w:val="00150AD2"/>
    <w:rsid w:val="0041493A"/>
    <w:rsid w:val="00623EE4"/>
    <w:rsid w:val="00747602"/>
    <w:rsid w:val="007F18C3"/>
    <w:rsid w:val="00866DDA"/>
    <w:rsid w:val="00A0009D"/>
    <w:rsid w:val="00A75B1B"/>
    <w:rsid w:val="00A906E0"/>
    <w:rsid w:val="00AE7045"/>
    <w:rsid w:val="00C13835"/>
    <w:rsid w:val="00C92572"/>
    <w:rsid w:val="00E0638E"/>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Indent 2" w:unhideWhenUsed="1"/>
    <w:lsdException w:name="Body Text Indent 3"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Pr>
      <w:rFonts w:ascii="Arial" w:hAnsi="Arial" w:cs="Arial"/>
      <w:lang w:val="en-GB" w:eastAsia="en-US"/>
    </w:rPr>
  </w:style>
  <w:style w:type="paragraph" w:styleId="Heading1">
    <w:name w:val="heading 1"/>
    <w:basedOn w:val="Normal"/>
    <w:next w:val="Normal"/>
    <w:link w:val="Heading1Char"/>
    <w:uiPriority w:val="99"/>
    <w:qFormat/>
    <w:pPr>
      <w:keepNext/>
      <w:keepLines/>
      <w:spacing w:before="240" w:after="60"/>
      <w:outlineLvl w:val="0"/>
    </w:pPr>
    <w:rPr>
      <w:rFonts w:ascii="Arial Bold" w:hAnsi="Arial Bold" w:cs="Arial Bold"/>
      <w:b/>
      <w:bCs/>
      <w:caps/>
      <w:kern w:val="32"/>
      <w:sz w:val="28"/>
      <w:szCs w:val="28"/>
    </w:rPr>
  </w:style>
  <w:style w:type="paragraph" w:styleId="Heading2">
    <w:name w:val="heading 2"/>
    <w:basedOn w:val="Normal"/>
    <w:next w:val="Normal"/>
    <w:link w:val="Heading2Char"/>
    <w:uiPriority w:val="99"/>
    <w:qFormat/>
    <w:pPr>
      <w:keepNext/>
      <w:keepLines/>
      <w:tabs>
        <w:tab w:val="left" w:pos="1080"/>
      </w:tabs>
      <w:spacing w:before="240"/>
      <w:outlineLvl w:val="1"/>
    </w:pPr>
    <w:rPr>
      <w:rFonts w:ascii="Arial Bold" w:eastAsia="SimSun" w:hAnsi="Arial Bold" w:cs="Arial Bold"/>
      <w:b/>
      <w:bCs/>
      <w:caps/>
      <w:sz w:val="24"/>
      <w:szCs w:val="24"/>
      <w:lang w:eastAsia="zh-CN"/>
    </w:rPr>
  </w:style>
  <w:style w:type="paragraph" w:styleId="Heading3">
    <w:name w:val="heading 3"/>
    <w:basedOn w:val="Normal"/>
    <w:next w:val="Normal"/>
    <w:link w:val="Heading3Char"/>
    <w:uiPriority w:val="99"/>
    <w:qFormat/>
    <w:pPr>
      <w:keepNext/>
      <w:keepLines/>
      <w:tabs>
        <w:tab w:val="left" w:pos="1080"/>
      </w:tabs>
      <w:spacing w:before="240"/>
      <w:outlineLvl w:val="2"/>
    </w:pPr>
    <w:rPr>
      <w:b/>
      <w:bCs/>
    </w:rPr>
  </w:style>
  <w:style w:type="paragraph" w:styleId="Heading4">
    <w:name w:val="heading 4"/>
    <w:basedOn w:val="Normal"/>
    <w:next w:val="Normal"/>
    <w:link w:val="Heading4Char"/>
    <w:uiPriority w:val="99"/>
    <w:qFormat/>
    <w:pPr>
      <w:keepNext/>
      <w:keepLines/>
      <w:tabs>
        <w:tab w:val="left" w:pos="1080"/>
      </w:tabs>
      <w:spacing w:before="240"/>
      <w:outlineLvl w:val="3"/>
    </w:pPr>
    <w:rPr>
      <w:b/>
      <w:bCs/>
      <w:i/>
      <w:iCs/>
    </w:rPr>
  </w:style>
  <w:style w:type="paragraph" w:styleId="Heading5">
    <w:name w:val="heading 5"/>
    <w:basedOn w:val="Normal"/>
    <w:next w:val="Normal"/>
    <w:link w:val="Heading5Char"/>
    <w:uiPriority w:val="99"/>
    <w:qFormat/>
    <w:pPr>
      <w:tabs>
        <w:tab w:val="left" w:pos="1080"/>
      </w:tabs>
      <w:spacing w:before="240"/>
      <w:outlineLvl w:val="4"/>
    </w:pPr>
    <w:rPr>
      <w:i/>
      <w:iCs/>
    </w:rPr>
  </w:style>
  <w:style w:type="paragraph" w:styleId="Heading6">
    <w:name w:val="heading 6"/>
    <w:basedOn w:val="Normal"/>
    <w:next w:val="Normal"/>
    <w:link w:val="Heading6Char"/>
    <w:uiPriority w:val="99"/>
    <w:qFormat/>
    <w:pPr>
      <w:keepNext/>
      <w:widowControl w:val="0"/>
      <w:tabs>
        <w:tab w:val="center" w:pos="4513"/>
      </w:tabs>
      <w:suppressAutoHyphens/>
      <w:jc w:val="center"/>
      <w:outlineLvl w:val="5"/>
    </w:pPr>
    <w:rPr>
      <w:b/>
      <w:bCs/>
      <w:spacing w:val="-2"/>
    </w:rPr>
  </w:style>
  <w:style w:type="paragraph" w:styleId="Heading7">
    <w:name w:val="heading 7"/>
    <w:basedOn w:val="Normal"/>
    <w:next w:val="Normal"/>
    <w:link w:val="Heading7Char"/>
    <w:uiPriority w:val="99"/>
    <w:qFormat/>
    <w:pPr>
      <w:keepNext/>
      <w:tabs>
        <w:tab w:val="left" w:pos="-722"/>
        <w:tab w:val="left" w:pos="1140"/>
        <w:tab w:val="left" w:pos="6946"/>
      </w:tabs>
      <w:suppressAutoHyphens/>
      <w:spacing w:line="252" w:lineRule="auto"/>
      <w:outlineLvl w:val="6"/>
    </w:pPr>
    <w:rPr>
      <w:b/>
      <w:bCs/>
      <w:spacing w:val="-2"/>
      <w:sz w:val="28"/>
      <w:szCs w:val="28"/>
    </w:rPr>
  </w:style>
  <w:style w:type="paragraph" w:styleId="Heading8">
    <w:name w:val="heading 8"/>
    <w:basedOn w:val="Normal"/>
    <w:next w:val="Normal"/>
    <w:link w:val="Heading8Char"/>
    <w:uiPriority w:val="99"/>
    <w:qFormat/>
    <w:pPr>
      <w:keepNext/>
      <w:tabs>
        <w:tab w:val="left" w:pos="1140"/>
        <w:tab w:val="num" w:pos="1440"/>
      </w:tabs>
      <w:ind w:left="1440" w:hanging="1440"/>
      <w:jc w:val="center"/>
      <w:outlineLvl w:val="7"/>
    </w:pPr>
    <w:rPr>
      <w:rFonts w:eastAsia="SimSun"/>
      <w:b/>
      <w:bCs/>
      <w:sz w:val="20"/>
      <w:szCs w:val="20"/>
      <w:lang w:val="fr-CH" w:eastAsia="zh-CN"/>
    </w:rPr>
  </w:style>
  <w:style w:type="paragraph" w:styleId="Heading9">
    <w:name w:val="heading 9"/>
    <w:basedOn w:val="Normal"/>
    <w:next w:val="Normal"/>
    <w:link w:val="Heading9Char"/>
    <w:uiPriority w:val="99"/>
    <w:qFormat/>
    <w:pPr>
      <w:keepNext/>
      <w:tabs>
        <w:tab w:val="left" w:pos="-722"/>
        <w:tab w:val="left" w:pos="1140"/>
        <w:tab w:val="num" w:pos="1584"/>
        <w:tab w:val="left" w:pos="6946"/>
      </w:tabs>
      <w:suppressAutoHyphens/>
      <w:spacing w:line="252" w:lineRule="auto"/>
      <w:ind w:left="1584" w:hanging="1584"/>
      <w:jc w:val="right"/>
      <w:outlineLvl w:val="8"/>
    </w:pPr>
    <w:rPr>
      <w:outline/>
      <w:color w:val="000000"/>
      <w:spacing w:val="-2"/>
      <w:sz w:val="28"/>
      <w:szCs w:val="28"/>
      <w:lang w:val="fr-CH"/>
      <w14:textOutline w14:w="9525" w14:cap="flat" w14:cmpd="sng" w14:algn="ctr">
        <w14:solidFill>
          <w14:srgbClr w14:val="000000"/>
        </w14:solidFill>
        <w14:prstDash w14:val="solid"/>
        <w14:round/>
      </w14:textOutline>
      <w14:textFill>
        <w14:no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EE4"/>
    <w:rPr>
      <w:rFonts w:asciiTheme="majorHAnsi" w:eastAsiaTheme="majorEastAsia" w:hAnsiTheme="majorHAnsi" w:cstheme="majorBidi"/>
      <w:b/>
      <w:bCs/>
      <w:kern w:val="32"/>
      <w:sz w:val="32"/>
      <w:szCs w:val="32"/>
      <w:lang w:val="en-GB" w:eastAsia="en-US"/>
    </w:rPr>
  </w:style>
  <w:style w:type="character" w:customStyle="1" w:styleId="Heading2Char">
    <w:name w:val="Heading 2 Char"/>
    <w:basedOn w:val="DefaultParagraphFont"/>
    <w:link w:val="Heading2"/>
    <w:uiPriority w:val="99"/>
    <w:rPr>
      <w:rFonts w:ascii="Arial Bold" w:eastAsia="SimSun" w:hAnsi="Arial Bold" w:cs="Arial Bold"/>
      <w:b/>
      <w:bCs/>
      <w:caps/>
      <w:sz w:val="24"/>
      <w:szCs w:val="24"/>
      <w:lang w:val="en-GB" w:eastAsia="zh-CN"/>
    </w:rPr>
  </w:style>
  <w:style w:type="character" w:customStyle="1" w:styleId="Heading3Char">
    <w:name w:val="Heading 3 Char"/>
    <w:basedOn w:val="DefaultParagraphFont"/>
    <w:link w:val="Heading3"/>
    <w:uiPriority w:val="9"/>
    <w:semiHidden/>
    <w:rsid w:val="00623EE4"/>
    <w:rPr>
      <w:rFonts w:asciiTheme="majorHAnsi" w:eastAsiaTheme="majorEastAsia" w:hAnsiTheme="majorHAnsi" w:cstheme="majorBidi"/>
      <w:b/>
      <w:bCs/>
      <w:sz w:val="26"/>
      <w:szCs w:val="26"/>
      <w:lang w:val="en-GB" w:eastAsia="en-US"/>
    </w:rPr>
  </w:style>
  <w:style w:type="character" w:customStyle="1" w:styleId="Heading4Char">
    <w:name w:val="Heading 4 Char"/>
    <w:basedOn w:val="DefaultParagraphFont"/>
    <w:link w:val="Heading4"/>
    <w:uiPriority w:val="9"/>
    <w:semiHidden/>
    <w:rsid w:val="00623EE4"/>
    <w:rPr>
      <w:b/>
      <w:bCs/>
      <w:sz w:val="28"/>
      <w:szCs w:val="28"/>
      <w:lang w:val="en-GB" w:eastAsia="en-US"/>
    </w:rPr>
  </w:style>
  <w:style w:type="character" w:customStyle="1" w:styleId="Heading5Char">
    <w:name w:val="Heading 5 Char"/>
    <w:basedOn w:val="DefaultParagraphFont"/>
    <w:link w:val="Heading5"/>
    <w:uiPriority w:val="9"/>
    <w:semiHidden/>
    <w:rsid w:val="00623EE4"/>
    <w:rPr>
      <w:b/>
      <w:bCs/>
      <w:i/>
      <w:iCs/>
      <w:sz w:val="26"/>
      <w:szCs w:val="26"/>
      <w:lang w:val="en-GB" w:eastAsia="en-US"/>
    </w:rPr>
  </w:style>
  <w:style w:type="character" w:customStyle="1" w:styleId="Heading6Char">
    <w:name w:val="Heading 6 Char"/>
    <w:basedOn w:val="DefaultParagraphFont"/>
    <w:link w:val="Heading6"/>
    <w:uiPriority w:val="9"/>
    <w:semiHidden/>
    <w:rsid w:val="00623EE4"/>
    <w:rPr>
      <w:b/>
      <w:bCs/>
      <w:lang w:val="en-GB" w:eastAsia="en-US"/>
    </w:rPr>
  </w:style>
  <w:style w:type="character" w:customStyle="1" w:styleId="Heading7Char">
    <w:name w:val="Heading 7 Char"/>
    <w:basedOn w:val="DefaultParagraphFont"/>
    <w:link w:val="Heading7"/>
    <w:uiPriority w:val="9"/>
    <w:semiHidden/>
    <w:rsid w:val="00623EE4"/>
    <w:rPr>
      <w:sz w:val="24"/>
      <w:szCs w:val="24"/>
      <w:lang w:val="en-GB" w:eastAsia="en-US"/>
    </w:rPr>
  </w:style>
  <w:style w:type="character" w:customStyle="1" w:styleId="Heading8Char">
    <w:name w:val="Heading 8 Char"/>
    <w:basedOn w:val="DefaultParagraphFont"/>
    <w:link w:val="Heading8"/>
    <w:uiPriority w:val="9"/>
    <w:semiHidden/>
    <w:rsid w:val="00623EE4"/>
    <w:rPr>
      <w:i/>
      <w:iCs/>
      <w:sz w:val="24"/>
      <w:szCs w:val="24"/>
      <w:lang w:val="en-GB" w:eastAsia="en-US"/>
    </w:rPr>
  </w:style>
  <w:style w:type="character" w:customStyle="1" w:styleId="Heading9Char">
    <w:name w:val="Heading 9 Char"/>
    <w:basedOn w:val="DefaultParagraphFont"/>
    <w:link w:val="Heading9"/>
    <w:uiPriority w:val="9"/>
    <w:semiHidden/>
    <w:rsid w:val="00623EE4"/>
    <w:rPr>
      <w:rFonts w:asciiTheme="majorHAnsi" w:eastAsiaTheme="majorEastAsia" w:hAnsiTheme="majorHAnsi" w:cstheme="majorBidi"/>
      <w:lang w:val="en-GB" w:eastAsia="en-US"/>
    </w:rPr>
  </w:style>
  <w:style w:type="paragraph" w:styleId="Header">
    <w:name w:val="header"/>
    <w:basedOn w:val="Normal"/>
    <w:link w:val="HeaderChar"/>
    <w:uiPriority w:val="99"/>
    <w:pPr>
      <w:tabs>
        <w:tab w:val="center" w:pos="4153"/>
        <w:tab w:val="right" w:pos="8306"/>
      </w:tabs>
      <w:jc w:val="center"/>
    </w:pPr>
    <w:rPr>
      <w:sz w:val="20"/>
      <w:szCs w:val="20"/>
      <w:lang w:val="fr-FR"/>
    </w:rPr>
  </w:style>
  <w:style w:type="character" w:customStyle="1" w:styleId="HeaderChar">
    <w:name w:val="Header Char"/>
    <w:basedOn w:val="DefaultParagraphFont"/>
    <w:link w:val="Header"/>
    <w:uiPriority w:val="99"/>
    <w:semiHidden/>
    <w:rsid w:val="00623EE4"/>
    <w:rPr>
      <w:rFonts w:ascii="Arial" w:hAnsi="Arial" w:cs="Arial"/>
      <w:lang w:val="en-GB" w:eastAsia="en-US"/>
    </w:rPr>
  </w:style>
  <w:style w:type="paragraph" w:styleId="BlockText">
    <w:name w:val="Block Text"/>
    <w:basedOn w:val="Normal"/>
    <w:uiPriority w:val="99"/>
    <w:pPr>
      <w:ind w:left="567" w:right="566"/>
    </w:pPr>
    <w:rPr>
      <w:rFonts w:ascii="Univers" w:hAnsi="Univers" w:cs="Univers"/>
      <w:sz w:val="21"/>
      <w:szCs w:val="21"/>
    </w:rPr>
  </w:style>
  <w:style w:type="paragraph" w:customStyle="1" w:styleId="Action">
    <w:name w:val="_Action"/>
    <w:basedOn w:val="Normal"/>
    <w:next w:val="Normal"/>
    <w:uiPriority w:val="99"/>
    <w:pPr>
      <w:numPr>
        <w:numId w:val="31"/>
      </w:numPr>
      <w:tabs>
        <w:tab w:val="left" w:pos="680"/>
        <w:tab w:val="left" w:pos="2041"/>
        <w:tab w:val="left" w:pos="2722"/>
        <w:tab w:val="left" w:pos="3402"/>
      </w:tabs>
      <w:spacing w:after="120"/>
    </w:pPr>
    <w:rPr>
      <w:rFonts w:eastAsia="MS Mincho"/>
      <w:color w:val="0000FF"/>
      <w:lang w:eastAsia="ja-JP"/>
    </w:rPr>
  </w:style>
  <w:style w:type="paragraph" w:customStyle="1" w:styleId="Service9">
    <w:name w:val="Service 9"/>
    <w:uiPriority w:val="99"/>
    <w:pPr>
      <w:jc w:val="center"/>
    </w:pPr>
    <w:rPr>
      <w:rFonts w:ascii="Arial" w:hAnsi="Arial" w:cs="Arial"/>
      <w:sz w:val="18"/>
      <w:szCs w:val="18"/>
      <w:lang w:val="en-GB" w:eastAsia="en-US"/>
    </w:rPr>
  </w:style>
  <w:style w:type="character" w:styleId="Hyperlink">
    <w:name w:val="Hyperlink"/>
    <w:basedOn w:val="DefaultParagraphFont"/>
    <w:uiPriority w:val="99"/>
    <w:rPr>
      <w:color w:val="0000FF"/>
      <w:u w:val="single"/>
    </w:rPr>
  </w:style>
  <w:style w:type="character" w:styleId="PageNumber">
    <w:name w:val="page number"/>
    <w:basedOn w:val="DefaultParagraphFont"/>
    <w:uiPriority w:val="99"/>
    <w:rPr>
      <w:rFonts w:ascii="Times New Roman" w:hAnsi="Times New Roman" w:cs="Times New Roman"/>
    </w:rPr>
  </w:style>
  <w:style w:type="paragraph" w:styleId="TOC4">
    <w:name w:val="toc 4"/>
    <w:basedOn w:val="Normal"/>
    <w:next w:val="Normal"/>
    <w:autoRedefine/>
    <w:uiPriority w:val="99"/>
    <w:pPr>
      <w:ind w:left="660"/>
    </w:pPr>
  </w:style>
  <w:style w:type="character" w:customStyle="1" w:styleId="Addedtext">
    <w:name w:val="_Added text"/>
    <w:uiPriority w:val="99"/>
    <w:rPr>
      <w:color w:val="008000"/>
      <w:u w:val="dash"/>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rsid w:val="00623EE4"/>
    <w:rPr>
      <w:rFonts w:ascii="Arial" w:hAnsi="Arial" w:cs="Arial"/>
      <w:lang w:val="en-GB" w:eastAsia="en-US"/>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semiHidden/>
    <w:rsid w:val="00623EE4"/>
    <w:rPr>
      <w:rFonts w:ascii="Times New Roman" w:hAnsi="Times New Roman" w:cs="Times New Roman"/>
      <w:sz w:val="0"/>
      <w:szCs w:val="0"/>
      <w:lang w:val="en-GB" w:eastAsia="en-US"/>
    </w:rPr>
  </w:style>
  <w:style w:type="paragraph" w:styleId="DocumentMap">
    <w:name w:val="Document Map"/>
    <w:basedOn w:val="Normal"/>
    <w:link w:val="DocumentMapChar"/>
    <w:uiPriority w:val="99"/>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623EE4"/>
    <w:rPr>
      <w:rFonts w:ascii="Times New Roman" w:hAnsi="Times New Roman" w:cs="Times New Roman"/>
      <w:sz w:val="0"/>
      <w:szCs w:val="0"/>
      <w:lang w:val="en-GB" w:eastAsia="en-US"/>
    </w:rPr>
  </w:style>
  <w:style w:type="paragraph" w:styleId="TOC3">
    <w:name w:val="toc 3"/>
    <w:basedOn w:val="BodyText"/>
    <w:next w:val="BodyText"/>
    <w:autoRedefine/>
    <w:uiPriority w:val="99"/>
    <w:pPr>
      <w:ind w:left="400"/>
    </w:pPr>
  </w:style>
  <w:style w:type="paragraph" w:styleId="TOC1">
    <w:name w:val="toc 1"/>
    <w:basedOn w:val="BodyText"/>
    <w:next w:val="BodyText"/>
    <w:autoRedefine/>
    <w:uiPriority w:val="39"/>
  </w:style>
  <w:style w:type="paragraph" w:styleId="TOC2">
    <w:name w:val="toc 2"/>
    <w:basedOn w:val="BodyText"/>
    <w:next w:val="BodyText"/>
    <w:autoRedefine/>
    <w:uiPriority w:val="99"/>
    <w:pPr>
      <w:ind w:left="200"/>
    </w:pPr>
  </w:style>
  <w:style w:type="character" w:styleId="FollowedHyperlink">
    <w:name w:val="FollowedHyperlink"/>
    <w:basedOn w:val="DefaultParagraphFont"/>
    <w:uiPriority w:val="99"/>
    <w:rPr>
      <w:color w:val="auto"/>
      <w:u w:val="single"/>
    </w:rPr>
  </w:style>
  <w:style w:type="paragraph" w:styleId="BodyText3">
    <w:name w:val="Body Text 3"/>
    <w:basedOn w:val="Normal"/>
    <w:link w:val="BodyText3Char"/>
    <w:uiPriority w:val="99"/>
    <w:pPr>
      <w:spacing w:after="120"/>
    </w:pPr>
    <w:rPr>
      <w:sz w:val="16"/>
      <w:szCs w:val="16"/>
    </w:rPr>
  </w:style>
  <w:style w:type="character" w:customStyle="1" w:styleId="BodyText3Char">
    <w:name w:val="Body Text 3 Char"/>
    <w:basedOn w:val="DefaultParagraphFont"/>
    <w:link w:val="BodyText3"/>
    <w:uiPriority w:val="99"/>
    <w:semiHidden/>
    <w:rsid w:val="00623EE4"/>
    <w:rPr>
      <w:rFonts w:ascii="Arial" w:hAnsi="Arial" w:cs="Arial"/>
      <w:sz w:val="16"/>
      <w:szCs w:val="16"/>
      <w:lang w:val="en-GB" w:eastAsia="en-US"/>
    </w:rPr>
  </w:style>
  <w:style w:type="paragraph" w:customStyle="1" w:styleId="Comment">
    <w:name w:val="Comment"/>
    <w:basedOn w:val="Normal"/>
    <w:uiPriority w:val="99"/>
    <w:pPr>
      <w:tabs>
        <w:tab w:val="left" w:pos="1080"/>
      </w:tabs>
      <w:spacing w:before="240"/>
    </w:pPr>
    <w:rPr>
      <w:i/>
      <w:iCs/>
    </w:rPr>
  </w:style>
  <w:style w:type="paragraph" w:customStyle="1" w:styleId="BodyText">
    <w:name w:val="_Body Text"/>
    <w:basedOn w:val="BodyText0"/>
    <w:uiPriority w:val="99"/>
    <w:pPr>
      <w:tabs>
        <w:tab w:val="center" w:pos="4513"/>
      </w:tabs>
      <w:suppressAutoHyphens/>
    </w:pPr>
  </w:style>
  <w:style w:type="paragraph" w:customStyle="1" w:styleId="BodyText1">
    <w:name w:val="BodyText"/>
    <w:basedOn w:val="Normal"/>
    <w:uiPriority w:val="99"/>
    <w:pPr>
      <w:tabs>
        <w:tab w:val="left" w:pos="1080"/>
      </w:tabs>
      <w:spacing w:before="240"/>
    </w:pPr>
  </w:style>
  <w:style w:type="character" w:customStyle="1" w:styleId="BodyTextChar">
    <w:name w:val="Body Text Char"/>
    <w:uiPriority w:val="99"/>
    <w:rPr>
      <w:rFonts w:ascii="Arial" w:eastAsia="SimSun" w:hAnsi="Arial" w:cs="Arial"/>
      <w:sz w:val="24"/>
      <w:szCs w:val="24"/>
      <w:lang w:eastAsia="zh-CN"/>
    </w:rPr>
  </w:style>
  <w:style w:type="paragraph" w:styleId="BodyText0">
    <w:name w:val="Body Text"/>
    <w:basedOn w:val="Normal"/>
    <w:link w:val="BodyTextChar1"/>
    <w:uiPriority w:val="99"/>
    <w:pPr>
      <w:tabs>
        <w:tab w:val="left" w:pos="1140"/>
      </w:tabs>
      <w:spacing w:after="120"/>
    </w:pPr>
    <w:rPr>
      <w:rFonts w:eastAsia="SimSun"/>
      <w:lang w:val="fr-FR" w:eastAsia="zh-CN"/>
    </w:rPr>
  </w:style>
  <w:style w:type="character" w:customStyle="1" w:styleId="BodyTextChar1">
    <w:name w:val="Body Text Char1"/>
    <w:basedOn w:val="DefaultParagraphFont"/>
    <w:link w:val="BodyText0"/>
    <w:uiPriority w:val="99"/>
    <w:semiHidden/>
    <w:rsid w:val="00623EE4"/>
    <w:rPr>
      <w:rFonts w:ascii="Arial" w:hAnsi="Arial" w:cs="Arial"/>
      <w:lang w:val="en-GB" w:eastAsia="en-US"/>
    </w:rPr>
  </w:style>
  <w:style w:type="character" w:styleId="FootnoteReference">
    <w:name w:val="footnote reference"/>
    <w:basedOn w:val="DefaultParagraphFont"/>
    <w:uiPriority w:val="99"/>
    <w:rPr>
      <w:vertAlign w:val="superscript"/>
    </w:rPr>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semiHidden/>
    <w:rsid w:val="00623EE4"/>
    <w:rPr>
      <w:rFonts w:ascii="Arial" w:hAnsi="Arial" w:cs="Arial"/>
      <w:sz w:val="20"/>
      <w:szCs w:val="20"/>
      <w:lang w:val="en-GB" w:eastAsia="en-US"/>
    </w:rPr>
  </w:style>
  <w:style w:type="paragraph" w:styleId="ListParagraph">
    <w:name w:val="List Paragraph"/>
    <w:basedOn w:val="Normal"/>
    <w:uiPriority w:val="99"/>
    <w:qFormat/>
    <w:pPr>
      <w:spacing w:after="200" w:line="276" w:lineRule="auto"/>
      <w:ind w:left="720"/>
    </w:pPr>
    <w:rPr>
      <w:rFonts w:ascii="Calibri" w:hAnsi="Calibri" w:cs="Calibri"/>
      <w:lang w:val="en-US"/>
    </w:rPr>
  </w:style>
  <w:style w:type="paragraph" w:customStyle="1" w:styleId="BodyTextBullet">
    <w:name w:val="_Body Text Bullet"/>
    <w:basedOn w:val="BodyText"/>
    <w:uiPriority w:val="99"/>
    <w:pPr>
      <w:numPr>
        <w:numId w:val="32"/>
      </w:numPr>
    </w:pPr>
  </w:style>
  <w:style w:type="paragraph" w:customStyle="1" w:styleId="BodyTextNumbered">
    <w:name w:val="_Body Text Numbered"/>
    <w:basedOn w:val="BodyText"/>
    <w:uiPriority w:val="99"/>
    <w:rsid w:val="0041493A"/>
    <w:pPr>
      <w:numPr>
        <w:numId w:val="33"/>
      </w:numPr>
    </w:pPr>
  </w:style>
  <w:style w:type="paragraph" w:customStyle="1" w:styleId="Briefing">
    <w:name w:val="_Briefing"/>
    <w:basedOn w:val="BodyText"/>
    <w:uiPriority w:val="99"/>
    <w:pPr>
      <w:pBdr>
        <w:top w:val="single" w:sz="4" w:space="1" w:color="0000FF"/>
        <w:left w:val="single" w:sz="4" w:space="4" w:color="0000FF"/>
        <w:bottom w:val="single" w:sz="4" w:space="1" w:color="0000FF"/>
        <w:right w:val="single" w:sz="4" w:space="4" w:color="0000FF"/>
      </w:pBdr>
      <w:tabs>
        <w:tab w:val="left" w:pos="0"/>
        <w:tab w:val="num" w:pos="720"/>
        <w:tab w:val="left" w:pos="1344"/>
        <w:tab w:val="left" w:pos="1620"/>
        <w:tab w:val="left" w:pos="2844"/>
        <w:tab w:val="left" w:pos="7344"/>
        <w:tab w:val="left" w:pos="7920"/>
      </w:tabs>
      <w:spacing w:before="120"/>
    </w:pPr>
    <w:rPr>
      <w:color w:val="0000FF"/>
      <w:spacing w:val="-2"/>
    </w:rPr>
  </w:style>
  <w:style w:type="paragraph" w:customStyle="1" w:styleId="Decision">
    <w:name w:val="_Decision"/>
    <w:basedOn w:val="Normal"/>
    <w:next w:val="Normal"/>
    <w:uiPriority w:val="99"/>
    <w:pPr>
      <w:numPr>
        <w:numId w:val="34"/>
      </w:numPr>
      <w:tabs>
        <w:tab w:val="left" w:pos="680"/>
        <w:tab w:val="left" w:pos="2041"/>
        <w:tab w:val="left" w:pos="2722"/>
        <w:tab w:val="left" w:pos="3402"/>
      </w:tabs>
      <w:spacing w:after="120"/>
    </w:pPr>
    <w:rPr>
      <w:rFonts w:eastAsia="MS Mincho"/>
      <w:color w:val="339966"/>
      <w:lang w:eastAsia="ja-JP"/>
    </w:rPr>
  </w:style>
  <w:style w:type="character" w:customStyle="1" w:styleId="Deletedtext">
    <w:name w:val="_Deleted text"/>
    <w:uiPriority w:val="99"/>
    <w:rPr>
      <w:strike/>
      <w:color w:val="FF0000"/>
    </w:rPr>
  </w:style>
  <w:style w:type="paragraph" w:customStyle="1" w:styleId="MainHeading">
    <w:name w:val="_Main Heading"/>
    <w:basedOn w:val="Normal"/>
    <w:next w:val="Normal"/>
    <w:uiPriority w:val="99"/>
    <w:pPr>
      <w:spacing w:after="240"/>
      <w:jc w:val="center"/>
      <w:outlineLvl w:val="0"/>
    </w:pPr>
    <w:rPr>
      <w:rFonts w:ascii="Arial Bold" w:eastAsia="SimSun" w:hAnsi="Arial Bold" w:cs="Arial Bold"/>
      <w:b/>
      <w:bCs/>
      <w:caps/>
      <w:sz w:val="28"/>
      <w:szCs w:val="28"/>
      <w:lang w:eastAsia="zh-CN"/>
    </w:rPr>
  </w:style>
  <w:style w:type="paragraph" w:customStyle="1" w:styleId="Pending">
    <w:name w:val="_Pending"/>
    <w:basedOn w:val="Normal"/>
    <w:next w:val="Normal"/>
    <w:uiPriority w:val="99"/>
    <w:pPr>
      <w:numPr>
        <w:numId w:val="35"/>
      </w:numPr>
      <w:tabs>
        <w:tab w:val="left" w:pos="680"/>
        <w:tab w:val="left" w:pos="2041"/>
        <w:tab w:val="left" w:pos="2722"/>
        <w:tab w:val="left" w:pos="3402"/>
      </w:tabs>
      <w:spacing w:after="120"/>
      <w:ind w:left="357" w:hanging="357"/>
    </w:pPr>
    <w:rPr>
      <w:rFonts w:eastAsia="MS Mincho"/>
      <w:color w:val="FF0000"/>
      <w:lang w:eastAsia="ja-JP"/>
    </w:rPr>
  </w:style>
  <w:style w:type="paragraph" w:customStyle="1" w:styleId="SubHeading">
    <w:name w:val="_Sub Heading"/>
    <w:basedOn w:val="MainHeading"/>
    <w:next w:val="BodyText0"/>
    <w:uiPriority w:val="99"/>
    <w:pPr>
      <w:keepNext/>
      <w:tabs>
        <w:tab w:val="num" w:pos="1080"/>
      </w:tabs>
      <w:spacing w:before="120" w:after="120"/>
      <w:jc w:val="left"/>
      <w:outlineLvl w:val="1"/>
    </w:pPr>
    <w:rPr>
      <w:b w:val="0"/>
      <w:bCs w:val="0"/>
      <w:color w:val="000000"/>
      <w:sz w:val="24"/>
      <w:szCs w:val="24"/>
    </w:rPr>
  </w:style>
  <w:style w:type="paragraph" w:customStyle="1" w:styleId="SubHeading2">
    <w:name w:val="_Sub_Heading2"/>
    <w:basedOn w:val="SubHeading"/>
    <w:next w:val="BodyTextNumbered"/>
    <w:uiPriority w:val="99"/>
    <w:rPr>
      <w:rFonts w:ascii="Arial" w:hAnsi="Arial" w:cs="Arial"/>
      <w:b/>
      <w:bCs/>
      <w:caps w:val="0"/>
      <w:lang w:val="en-US"/>
    </w:rPr>
  </w:style>
  <w:style w:type="paragraph" w:customStyle="1" w:styleId="SubHeading3">
    <w:name w:val="_Sub_Heading3"/>
    <w:basedOn w:val="SubHeading2"/>
    <w:uiPriority w:val="99"/>
    <w:rPr>
      <w:rFonts w:eastAsia="MS Mincho"/>
      <w:noProof/>
      <w:sz w:val="22"/>
      <w:szCs w:val="22"/>
      <w:lang w:eastAsia="en-US"/>
    </w:rPr>
  </w:style>
  <w:style w:type="paragraph" w:customStyle="1" w:styleId="SubHeading4">
    <w:name w:val="_Sub_Heading4"/>
    <w:basedOn w:val="SubHeading3"/>
    <w:uiPriority w:val="99"/>
    <w:rPr>
      <w:sz w:val="20"/>
      <w:szCs w:val="20"/>
    </w:rPr>
  </w:style>
  <w:style w:type="paragraph" w:customStyle="1" w:styleId="TopHeading">
    <w:name w:val="_Top Heading"/>
    <w:basedOn w:val="MainHeading"/>
    <w:uiPriority w:val="99"/>
  </w:style>
  <w:style w:type="paragraph" w:customStyle="1" w:styleId="Actionold">
    <w:name w:val="_Action_old"/>
    <w:basedOn w:val="Action"/>
    <w:uiPriority w:val="99"/>
    <w:pPr>
      <w:numPr>
        <w:numId w:val="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Indent 2" w:unhideWhenUsed="1"/>
    <w:lsdException w:name="Body Text Indent 3"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Pr>
      <w:rFonts w:ascii="Arial" w:hAnsi="Arial" w:cs="Arial"/>
      <w:lang w:val="en-GB" w:eastAsia="en-US"/>
    </w:rPr>
  </w:style>
  <w:style w:type="paragraph" w:styleId="Heading1">
    <w:name w:val="heading 1"/>
    <w:basedOn w:val="Normal"/>
    <w:next w:val="Normal"/>
    <w:link w:val="Heading1Char"/>
    <w:uiPriority w:val="99"/>
    <w:qFormat/>
    <w:pPr>
      <w:keepNext/>
      <w:keepLines/>
      <w:spacing w:before="240" w:after="60"/>
      <w:outlineLvl w:val="0"/>
    </w:pPr>
    <w:rPr>
      <w:rFonts w:ascii="Arial Bold" w:hAnsi="Arial Bold" w:cs="Arial Bold"/>
      <w:b/>
      <w:bCs/>
      <w:caps/>
      <w:kern w:val="32"/>
      <w:sz w:val="28"/>
      <w:szCs w:val="28"/>
    </w:rPr>
  </w:style>
  <w:style w:type="paragraph" w:styleId="Heading2">
    <w:name w:val="heading 2"/>
    <w:basedOn w:val="Normal"/>
    <w:next w:val="Normal"/>
    <w:link w:val="Heading2Char"/>
    <w:uiPriority w:val="99"/>
    <w:qFormat/>
    <w:pPr>
      <w:keepNext/>
      <w:keepLines/>
      <w:tabs>
        <w:tab w:val="left" w:pos="1080"/>
      </w:tabs>
      <w:spacing w:before="240"/>
      <w:outlineLvl w:val="1"/>
    </w:pPr>
    <w:rPr>
      <w:rFonts w:ascii="Arial Bold" w:eastAsia="SimSun" w:hAnsi="Arial Bold" w:cs="Arial Bold"/>
      <w:b/>
      <w:bCs/>
      <w:caps/>
      <w:sz w:val="24"/>
      <w:szCs w:val="24"/>
      <w:lang w:eastAsia="zh-CN"/>
    </w:rPr>
  </w:style>
  <w:style w:type="paragraph" w:styleId="Heading3">
    <w:name w:val="heading 3"/>
    <w:basedOn w:val="Normal"/>
    <w:next w:val="Normal"/>
    <w:link w:val="Heading3Char"/>
    <w:uiPriority w:val="99"/>
    <w:qFormat/>
    <w:pPr>
      <w:keepNext/>
      <w:keepLines/>
      <w:tabs>
        <w:tab w:val="left" w:pos="1080"/>
      </w:tabs>
      <w:spacing w:before="240"/>
      <w:outlineLvl w:val="2"/>
    </w:pPr>
    <w:rPr>
      <w:b/>
      <w:bCs/>
    </w:rPr>
  </w:style>
  <w:style w:type="paragraph" w:styleId="Heading4">
    <w:name w:val="heading 4"/>
    <w:basedOn w:val="Normal"/>
    <w:next w:val="Normal"/>
    <w:link w:val="Heading4Char"/>
    <w:uiPriority w:val="99"/>
    <w:qFormat/>
    <w:pPr>
      <w:keepNext/>
      <w:keepLines/>
      <w:tabs>
        <w:tab w:val="left" w:pos="1080"/>
      </w:tabs>
      <w:spacing w:before="240"/>
      <w:outlineLvl w:val="3"/>
    </w:pPr>
    <w:rPr>
      <w:b/>
      <w:bCs/>
      <w:i/>
      <w:iCs/>
    </w:rPr>
  </w:style>
  <w:style w:type="paragraph" w:styleId="Heading5">
    <w:name w:val="heading 5"/>
    <w:basedOn w:val="Normal"/>
    <w:next w:val="Normal"/>
    <w:link w:val="Heading5Char"/>
    <w:uiPriority w:val="99"/>
    <w:qFormat/>
    <w:pPr>
      <w:tabs>
        <w:tab w:val="left" w:pos="1080"/>
      </w:tabs>
      <w:spacing w:before="240"/>
      <w:outlineLvl w:val="4"/>
    </w:pPr>
    <w:rPr>
      <w:i/>
      <w:iCs/>
    </w:rPr>
  </w:style>
  <w:style w:type="paragraph" w:styleId="Heading6">
    <w:name w:val="heading 6"/>
    <w:basedOn w:val="Normal"/>
    <w:next w:val="Normal"/>
    <w:link w:val="Heading6Char"/>
    <w:uiPriority w:val="99"/>
    <w:qFormat/>
    <w:pPr>
      <w:keepNext/>
      <w:widowControl w:val="0"/>
      <w:tabs>
        <w:tab w:val="center" w:pos="4513"/>
      </w:tabs>
      <w:suppressAutoHyphens/>
      <w:jc w:val="center"/>
      <w:outlineLvl w:val="5"/>
    </w:pPr>
    <w:rPr>
      <w:b/>
      <w:bCs/>
      <w:spacing w:val="-2"/>
    </w:rPr>
  </w:style>
  <w:style w:type="paragraph" w:styleId="Heading7">
    <w:name w:val="heading 7"/>
    <w:basedOn w:val="Normal"/>
    <w:next w:val="Normal"/>
    <w:link w:val="Heading7Char"/>
    <w:uiPriority w:val="99"/>
    <w:qFormat/>
    <w:pPr>
      <w:keepNext/>
      <w:tabs>
        <w:tab w:val="left" w:pos="-722"/>
        <w:tab w:val="left" w:pos="1140"/>
        <w:tab w:val="left" w:pos="6946"/>
      </w:tabs>
      <w:suppressAutoHyphens/>
      <w:spacing w:line="252" w:lineRule="auto"/>
      <w:outlineLvl w:val="6"/>
    </w:pPr>
    <w:rPr>
      <w:b/>
      <w:bCs/>
      <w:spacing w:val="-2"/>
      <w:sz w:val="28"/>
      <w:szCs w:val="28"/>
    </w:rPr>
  </w:style>
  <w:style w:type="paragraph" w:styleId="Heading8">
    <w:name w:val="heading 8"/>
    <w:basedOn w:val="Normal"/>
    <w:next w:val="Normal"/>
    <w:link w:val="Heading8Char"/>
    <w:uiPriority w:val="99"/>
    <w:qFormat/>
    <w:pPr>
      <w:keepNext/>
      <w:tabs>
        <w:tab w:val="left" w:pos="1140"/>
        <w:tab w:val="num" w:pos="1440"/>
      </w:tabs>
      <w:ind w:left="1440" w:hanging="1440"/>
      <w:jc w:val="center"/>
      <w:outlineLvl w:val="7"/>
    </w:pPr>
    <w:rPr>
      <w:rFonts w:eastAsia="SimSun"/>
      <w:b/>
      <w:bCs/>
      <w:sz w:val="20"/>
      <w:szCs w:val="20"/>
      <w:lang w:val="fr-CH" w:eastAsia="zh-CN"/>
    </w:rPr>
  </w:style>
  <w:style w:type="paragraph" w:styleId="Heading9">
    <w:name w:val="heading 9"/>
    <w:basedOn w:val="Normal"/>
    <w:next w:val="Normal"/>
    <w:link w:val="Heading9Char"/>
    <w:uiPriority w:val="99"/>
    <w:qFormat/>
    <w:pPr>
      <w:keepNext/>
      <w:tabs>
        <w:tab w:val="left" w:pos="-722"/>
        <w:tab w:val="left" w:pos="1140"/>
        <w:tab w:val="num" w:pos="1584"/>
        <w:tab w:val="left" w:pos="6946"/>
      </w:tabs>
      <w:suppressAutoHyphens/>
      <w:spacing w:line="252" w:lineRule="auto"/>
      <w:ind w:left="1584" w:hanging="1584"/>
      <w:jc w:val="right"/>
      <w:outlineLvl w:val="8"/>
    </w:pPr>
    <w:rPr>
      <w:outline/>
      <w:color w:val="000000"/>
      <w:spacing w:val="-2"/>
      <w:sz w:val="28"/>
      <w:szCs w:val="28"/>
      <w:lang w:val="fr-CH"/>
      <w14:textOutline w14:w="9525" w14:cap="flat" w14:cmpd="sng" w14:algn="ctr">
        <w14:solidFill>
          <w14:srgbClr w14:val="000000"/>
        </w14:solidFill>
        <w14:prstDash w14:val="solid"/>
        <w14:round/>
      </w14:textOutline>
      <w14:textFill>
        <w14:no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EE4"/>
    <w:rPr>
      <w:rFonts w:asciiTheme="majorHAnsi" w:eastAsiaTheme="majorEastAsia" w:hAnsiTheme="majorHAnsi" w:cstheme="majorBidi"/>
      <w:b/>
      <w:bCs/>
      <w:kern w:val="32"/>
      <w:sz w:val="32"/>
      <w:szCs w:val="32"/>
      <w:lang w:val="en-GB" w:eastAsia="en-US"/>
    </w:rPr>
  </w:style>
  <w:style w:type="character" w:customStyle="1" w:styleId="Heading2Char">
    <w:name w:val="Heading 2 Char"/>
    <w:basedOn w:val="DefaultParagraphFont"/>
    <w:link w:val="Heading2"/>
    <w:uiPriority w:val="99"/>
    <w:rPr>
      <w:rFonts w:ascii="Arial Bold" w:eastAsia="SimSun" w:hAnsi="Arial Bold" w:cs="Arial Bold"/>
      <w:b/>
      <w:bCs/>
      <w:caps/>
      <w:sz w:val="24"/>
      <w:szCs w:val="24"/>
      <w:lang w:val="en-GB" w:eastAsia="zh-CN"/>
    </w:rPr>
  </w:style>
  <w:style w:type="character" w:customStyle="1" w:styleId="Heading3Char">
    <w:name w:val="Heading 3 Char"/>
    <w:basedOn w:val="DefaultParagraphFont"/>
    <w:link w:val="Heading3"/>
    <w:uiPriority w:val="9"/>
    <w:semiHidden/>
    <w:rsid w:val="00623EE4"/>
    <w:rPr>
      <w:rFonts w:asciiTheme="majorHAnsi" w:eastAsiaTheme="majorEastAsia" w:hAnsiTheme="majorHAnsi" w:cstheme="majorBidi"/>
      <w:b/>
      <w:bCs/>
      <w:sz w:val="26"/>
      <w:szCs w:val="26"/>
      <w:lang w:val="en-GB" w:eastAsia="en-US"/>
    </w:rPr>
  </w:style>
  <w:style w:type="character" w:customStyle="1" w:styleId="Heading4Char">
    <w:name w:val="Heading 4 Char"/>
    <w:basedOn w:val="DefaultParagraphFont"/>
    <w:link w:val="Heading4"/>
    <w:uiPriority w:val="9"/>
    <w:semiHidden/>
    <w:rsid w:val="00623EE4"/>
    <w:rPr>
      <w:b/>
      <w:bCs/>
      <w:sz w:val="28"/>
      <w:szCs w:val="28"/>
      <w:lang w:val="en-GB" w:eastAsia="en-US"/>
    </w:rPr>
  </w:style>
  <w:style w:type="character" w:customStyle="1" w:styleId="Heading5Char">
    <w:name w:val="Heading 5 Char"/>
    <w:basedOn w:val="DefaultParagraphFont"/>
    <w:link w:val="Heading5"/>
    <w:uiPriority w:val="9"/>
    <w:semiHidden/>
    <w:rsid w:val="00623EE4"/>
    <w:rPr>
      <w:b/>
      <w:bCs/>
      <w:i/>
      <w:iCs/>
      <w:sz w:val="26"/>
      <w:szCs w:val="26"/>
      <w:lang w:val="en-GB" w:eastAsia="en-US"/>
    </w:rPr>
  </w:style>
  <w:style w:type="character" w:customStyle="1" w:styleId="Heading6Char">
    <w:name w:val="Heading 6 Char"/>
    <w:basedOn w:val="DefaultParagraphFont"/>
    <w:link w:val="Heading6"/>
    <w:uiPriority w:val="9"/>
    <w:semiHidden/>
    <w:rsid w:val="00623EE4"/>
    <w:rPr>
      <w:b/>
      <w:bCs/>
      <w:lang w:val="en-GB" w:eastAsia="en-US"/>
    </w:rPr>
  </w:style>
  <w:style w:type="character" w:customStyle="1" w:styleId="Heading7Char">
    <w:name w:val="Heading 7 Char"/>
    <w:basedOn w:val="DefaultParagraphFont"/>
    <w:link w:val="Heading7"/>
    <w:uiPriority w:val="9"/>
    <w:semiHidden/>
    <w:rsid w:val="00623EE4"/>
    <w:rPr>
      <w:sz w:val="24"/>
      <w:szCs w:val="24"/>
      <w:lang w:val="en-GB" w:eastAsia="en-US"/>
    </w:rPr>
  </w:style>
  <w:style w:type="character" w:customStyle="1" w:styleId="Heading8Char">
    <w:name w:val="Heading 8 Char"/>
    <w:basedOn w:val="DefaultParagraphFont"/>
    <w:link w:val="Heading8"/>
    <w:uiPriority w:val="9"/>
    <w:semiHidden/>
    <w:rsid w:val="00623EE4"/>
    <w:rPr>
      <w:i/>
      <w:iCs/>
      <w:sz w:val="24"/>
      <w:szCs w:val="24"/>
      <w:lang w:val="en-GB" w:eastAsia="en-US"/>
    </w:rPr>
  </w:style>
  <w:style w:type="character" w:customStyle="1" w:styleId="Heading9Char">
    <w:name w:val="Heading 9 Char"/>
    <w:basedOn w:val="DefaultParagraphFont"/>
    <w:link w:val="Heading9"/>
    <w:uiPriority w:val="9"/>
    <w:semiHidden/>
    <w:rsid w:val="00623EE4"/>
    <w:rPr>
      <w:rFonts w:asciiTheme="majorHAnsi" w:eastAsiaTheme="majorEastAsia" w:hAnsiTheme="majorHAnsi" w:cstheme="majorBidi"/>
      <w:lang w:val="en-GB" w:eastAsia="en-US"/>
    </w:rPr>
  </w:style>
  <w:style w:type="paragraph" w:styleId="Header">
    <w:name w:val="header"/>
    <w:basedOn w:val="Normal"/>
    <w:link w:val="HeaderChar"/>
    <w:uiPriority w:val="99"/>
    <w:pPr>
      <w:tabs>
        <w:tab w:val="center" w:pos="4153"/>
        <w:tab w:val="right" w:pos="8306"/>
      </w:tabs>
      <w:jc w:val="center"/>
    </w:pPr>
    <w:rPr>
      <w:sz w:val="20"/>
      <w:szCs w:val="20"/>
      <w:lang w:val="fr-FR"/>
    </w:rPr>
  </w:style>
  <w:style w:type="character" w:customStyle="1" w:styleId="HeaderChar">
    <w:name w:val="Header Char"/>
    <w:basedOn w:val="DefaultParagraphFont"/>
    <w:link w:val="Header"/>
    <w:uiPriority w:val="99"/>
    <w:semiHidden/>
    <w:rsid w:val="00623EE4"/>
    <w:rPr>
      <w:rFonts w:ascii="Arial" w:hAnsi="Arial" w:cs="Arial"/>
      <w:lang w:val="en-GB" w:eastAsia="en-US"/>
    </w:rPr>
  </w:style>
  <w:style w:type="paragraph" w:styleId="BlockText">
    <w:name w:val="Block Text"/>
    <w:basedOn w:val="Normal"/>
    <w:uiPriority w:val="99"/>
    <w:pPr>
      <w:ind w:left="567" w:right="566"/>
    </w:pPr>
    <w:rPr>
      <w:rFonts w:ascii="Univers" w:hAnsi="Univers" w:cs="Univers"/>
      <w:sz w:val="21"/>
      <w:szCs w:val="21"/>
    </w:rPr>
  </w:style>
  <w:style w:type="paragraph" w:customStyle="1" w:styleId="Action">
    <w:name w:val="_Action"/>
    <w:basedOn w:val="Normal"/>
    <w:next w:val="Normal"/>
    <w:uiPriority w:val="99"/>
    <w:pPr>
      <w:numPr>
        <w:numId w:val="31"/>
      </w:numPr>
      <w:tabs>
        <w:tab w:val="left" w:pos="680"/>
        <w:tab w:val="left" w:pos="2041"/>
        <w:tab w:val="left" w:pos="2722"/>
        <w:tab w:val="left" w:pos="3402"/>
      </w:tabs>
      <w:spacing w:after="120"/>
    </w:pPr>
    <w:rPr>
      <w:rFonts w:eastAsia="MS Mincho"/>
      <w:color w:val="0000FF"/>
      <w:lang w:eastAsia="ja-JP"/>
    </w:rPr>
  </w:style>
  <w:style w:type="paragraph" w:customStyle="1" w:styleId="Service9">
    <w:name w:val="Service 9"/>
    <w:uiPriority w:val="99"/>
    <w:pPr>
      <w:jc w:val="center"/>
    </w:pPr>
    <w:rPr>
      <w:rFonts w:ascii="Arial" w:hAnsi="Arial" w:cs="Arial"/>
      <w:sz w:val="18"/>
      <w:szCs w:val="18"/>
      <w:lang w:val="en-GB" w:eastAsia="en-US"/>
    </w:rPr>
  </w:style>
  <w:style w:type="character" w:styleId="Hyperlink">
    <w:name w:val="Hyperlink"/>
    <w:basedOn w:val="DefaultParagraphFont"/>
    <w:uiPriority w:val="99"/>
    <w:rPr>
      <w:color w:val="0000FF"/>
      <w:u w:val="single"/>
    </w:rPr>
  </w:style>
  <w:style w:type="character" w:styleId="PageNumber">
    <w:name w:val="page number"/>
    <w:basedOn w:val="DefaultParagraphFont"/>
    <w:uiPriority w:val="99"/>
    <w:rPr>
      <w:rFonts w:ascii="Times New Roman" w:hAnsi="Times New Roman" w:cs="Times New Roman"/>
    </w:rPr>
  </w:style>
  <w:style w:type="paragraph" w:styleId="TOC4">
    <w:name w:val="toc 4"/>
    <w:basedOn w:val="Normal"/>
    <w:next w:val="Normal"/>
    <w:autoRedefine/>
    <w:uiPriority w:val="99"/>
    <w:pPr>
      <w:ind w:left="660"/>
    </w:pPr>
  </w:style>
  <w:style w:type="character" w:customStyle="1" w:styleId="Addedtext">
    <w:name w:val="_Added text"/>
    <w:uiPriority w:val="99"/>
    <w:rPr>
      <w:color w:val="008000"/>
      <w:u w:val="dash"/>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rsid w:val="00623EE4"/>
    <w:rPr>
      <w:rFonts w:ascii="Arial" w:hAnsi="Arial" w:cs="Arial"/>
      <w:lang w:val="en-GB" w:eastAsia="en-US"/>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semiHidden/>
    <w:rsid w:val="00623EE4"/>
    <w:rPr>
      <w:rFonts w:ascii="Times New Roman" w:hAnsi="Times New Roman" w:cs="Times New Roman"/>
      <w:sz w:val="0"/>
      <w:szCs w:val="0"/>
      <w:lang w:val="en-GB" w:eastAsia="en-US"/>
    </w:rPr>
  </w:style>
  <w:style w:type="paragraph" w:styleId="DocumentMap">
    <w:name w:val="Document Map"/>
    <w:basedOn w:val="Normal"/>
    <w:link w:val="DocumentMapChar"/>
    <w:uiPriority w:val="99"/>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623EE4"/>
    <w:rPr>
      <w:rFonts w:ascii="Times New Roman" w:hAnsi="Times New Roman" w:cs="Times New Roman"/>
      <w:sz w:val="0"/>
      <w:szCs w:val="0"/>
      <w:lang w:val="en-GB" w:eastAsia="en-US"/>
    </w:rPr>
  </w:style>
  <w:style w:type="paragraph" w:styleId="TOC3">
    <w:name w:val="toc 3"/>
    <w:basedOn w:val="BodyText"/>
    <w:next w:val="BodyText"/>
    <w:autoRedefine/>
    <w:uiPriority w:val="99"/>
    <w:pPr>
      <w:ind w:left="400"/>
    </w:pPr>
  </w:style>
  <w:style w:type="paragraph" w:styleId="TOC1">
    <w:name w:val="toc 1"/>
    <w:basedOn w:val="BodyText"/>
    <w:next w:val="BodyText"/>
    <w:autoRedefine/>
    <w:uiPriority w:val="39"/>
  </w:style>
  <w:style w:type="paragraph" w:styleId="TOC2">
    <w:name w:val="toc 2"/>
    <w:basedOn w:val="BodyText"/>
    <w:next w:val="BodyText"/>
    <w:autoRedefine/>
    <w:uiPriority w:val="99"/>
    <w:pPr>
      <w:ind w:left="200"/>
    </w:pPr>
  </w:style>
  <w:style w:type="character" w:styleId="FollowedHyperlink">
    <w:name w:val="FollowedHyperlink"/>
    <w:basedOn w:val="DefaultParagraphFont"/>
    <w:uiPriority w:val="99"/>
    <w:rPr>
      <w:color w:val="auto"/>
      <w:u w:val="single"/>
    </w:rPr>
  </w:style>
  <w:style w:type="paragraph" w:styleId="BodyText3">
    <w:name w:val="Body Text 3"/>
    <w:basedOn w:val="Normal"/>
    <w:link w:val="BodyText3Char"/>
    <w:uiPriority w:val="99"/>
    <w:pPr>
      <w:spacing w:after="120"/>
    </w:pPr>
    <w:rPr>
      <w:sz w:val="16"/>
      <w:szCs w:val="16"/>
    </w:rPr>
  </w:style>
  <w:style w:type="character" w:customStyle="1" w:styleId="BodyText3Char">
    <w:name w:val="Body Text 3 Char"/>
    <w:basedOn w:val="DefaultParagraphFont"/>
    <w:link w:val="BodyText3"/>
    <w:uiPriority w:val="99"/>
    <w:semiHidden/>
    <w:rsid w:val="00623EE4"/>
    <w:rPr>
      <w:rFonts w:ascii="Arial" w:hAnsi="Arial" w:cs="Arial"/>
      <w:sz w:val="16"/>
      <w:szCs w:val="16"/>
      <w:lang w:val="en-GB" w:eastAsia="en-US"/>
    </w:rPr>
  </w:style>
  <w:style w:type="paragraph" w:customStyle="1" w:styleId="Comment">
    <w:name w:val="Comment"/>
    <w:basedOn w:val="Normal"/>
    <w:uiPriority w:val="99"/>
    <w:pPr>
      <w:tabs>
        <w:tab w:val="left" w:pos="1080"/>
      </w:tabs>
      <w:spacing w:before="240"/>
    </w:pPr>
    <w:rPr>
      <w:i/>
      <w:iCs/>
    </w:rPr>
  </w:style>
  <w:style w:type="paragraph" w:customStyle="1" w:styleId="BodyText">
    <w:name w:val="_Body Text"/>
    <w:basedOn w:val="BodyText0"/>
    <w:uiPriority w:val="99"/>
    <w:pPr>
      <w:tabs>
        <w:tab w:val="center" w:pos="4513"/>
      </w:tabs>
      <w:suppressAutoHyphens/>
    </w:pPr>
  </w:style>
  <w:style w:type="paragraph" w:customStyle="1" w:styleId="BodyText1">
    <w:name w:val="BodyText"/>
    <w:basedOn w:val="Normal"/>
    <w:uiPriority w:val="99"/>
    <w:pPr>
      <w:tabs>
        <w:tab w:val="left" w:pos="1080"/>
      </w:tabs>
      <w:spacing w:before="240"/>
    </w:pPr>
  </w:style>
  <w:style w:type="character" w:customStyle="1" w:styleId="BodyTextChar">
    <w:name w:val="Body Text Char"/>
    <w:uiPriority w:val="99"/>
    <w:rPr>
      <w:rFonts w:ascii="Arial" w:eastAsia="SimSun" w:hAnsi="Arial" w:cs="Arial"/>
      <w:sz w:val="24"/>
      <w:szCs w:val="24"/>
      <w:lang w:eastAsia="zh-CN"/>
    </w:rPr>
  </w:style>
  <w:style w:type="paragraph" w:styleId="BodyText0">
    <w:name w:val="Body Text"/>
    <w:basedOn w:val="Normal"/>
    <w:link w:val="BodyTextChar1"/>
    <w:uiPriority w:val="99"/>
    <w:pPr>
      <w:tabs>
        <w:tab w:val="left" w:pos="1140"/>
      </w:tabs>
      <w:spacing w:after="120"/>
    </w:pPr>
    <w:rPr>
      <w:rFonts w:eastAsia="SimSun"/>
      <w:lang w:val="fr-FR" w:eastAsia="zh-CN"/>
    </w:rPr>
  </w:style>
  <w:style w:type="character" w:customStyle="1" w:styleId="BodyTextChar1">
    <w:name w:val="Body Text Char1"/>
    <w:basedOn w:val="DefaultParagraphFont"/>
    <w:link w:val="BodyText0"/>
    <w:uiPriority w:val="99"/>
    <w:semiHidden/>
    <w:rsid w:val="00623EE4"/>
    <w:rPr>
      <w:rFonts w:ascii="Arial" w:hAnsi="Arial" w:cs="Arial"/>
      <w:lang w:val="en-GB" w:eastAsia="en-US"/>
    </w:rPr>
  </w:style>
  <w:style w:type="character" w:styleId="FootnoteReference">
    <w:name w:val="footnote reference"/>
    <w:basedOn w:val="DefaultParagraphFont"/>
    <w:uiPriority w:val="99"/>
    <w:rPr>
      <w:vertAlign w:val="superscript"/>
    </w:rPr>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semiHidden/>
    <w:rsid w:val="00623EE4"/>
    <w:rPr>
      <w:rFonts w:ascii="Arial" w:hAnsi="Arial" w:cs="Arial"/>
      <w:sz w:val="20"/>
      <w:szCs w:val="20"/>
      <w:lang w:val="en-GB" w:eastAsia="en-US"/>
    </w:rPr>
  </w:style>
  <w:style w:type="paragraph" w:styleId="ListParagraph">
    <w:name w:val="List Paragraph"/>
    <w:basedOn w:val="Normal"/>
    <w:uiPriority w:val="99"/>
    <w:qFormat/>
    <w:pPr>
      <w:spacing w:after="200" w:line="276" w:lineRule="auto"/>
      <w:ind w:left="720"/>
    </w:pPr>
    <w:rPr>
      <w:rFonts w:ascii="Calibri" w:hAnsi="Calibri" w:cs="Calibri"/>
      <w:lang w:val="en-US"/>
    </w:rPr>
  </w:style>
  <w:style w:type="paragraph" w:customStyle="1" w:styleId="BodyTextBullet">
    <w:name w:val="_Body Text Bullet"/>
    <w:basedOn w:val="BodyText"/>
    <w:uiPriority w:val="99"/>
    <w:pPr>
      <w:numPr>
        <w:numId w:val="32"/>
      </w:numPr>
    </w:pPr>
  </w:style>
  <w:style w:type="paragraph" w:customStyle="1" w:styleId="BodyTextNumbered">
    <w:name w:val="_Body Text Numbered"/>
    <w:basedOn w:val="BodyText"/>
    <w:uiPriority w:val="99"/>
    <w:rsid w:val="0041493A"/>
    <w:pPr>
      <w:numPr>
        <w:numId w:val="33"/>
      </w:numPr>
    </w:pPr>
  </w:style>
  <w:style w:type="paragraph" w:customStyle="1" w:styleId="Briefing">
    <w:name w:val="_Briefing"/>
    <w:basedOn w:val="BodyText"/>
    <w:uiPriority w:val="99"/>
    <w:pPr>
      <w:pBdr>
        <w:top w:val="single" w:sz="4" w:space="1" w:color="0000FF"/>
        <w:left w:val="single" w:sz="4" w:space="4" w:color="0000FF"/>
        <w:bottom w:val="single" w:sz="4" w:space="1" w:color="0000FF"/>
        <w:right w:val="single" w:sz="4" w:space="4" w:color="0000FF"/>
      </w:pBdr>
      <w:tabs>
        <w:tab w:val="left" w:pos="0"/>
        <w:tab w:val="num" w:pos="720"/>
        <w:tab w:val="left" w:pos="1344"/>
        <w:tab w:val="left" w:pos="1620"/>
        <w:tab w:val="left" w:pos="2844"/>
        <w:tab w:val="left" w:pos="7344"/>
        <w:tab w:val="left" w:pos="7920"/>
      </w:tabs>
      <w:spacing w:before="120"/>
    </w:pPr>
    <w:rPr>
      <w:color w:val="0000FF"/>
      <w:spacing w:val="-2"/>
    </w:rPr>
  </w:style>
  <w:style w:type="paragraph" w:customStyle="1" w:styleId="Decision">
    <w:name w:val="_Decision"/>
    <w:basedOn w:val="Normal"/>
    <w:next w:val="Normal"/>
    <w:uiPriority w:val="99"/>
    <w:pPr>
      <w:numPr>
        <w:numId w:val="34"/>
      </w:numPr>
      <w:tabs>
        <w:tab w:val="left" w:pos="680"/>
        <w:tab w:val="left" w:pos="2041"/>
        <w:tab w:val="left" w:pos="2722"/>
        <w:tab w:val="left" w:pos="3402"/>
      </w:tabs>
      <w:spacing w:after="120"/>
    </w:pPr>
    <w:rPr>
      <w:rFonts w:eastAsia="MS Mincho"/>
      <w:color w:val="339966"/>
      <w:lang w:eastAsia="ja-JP"/>
    </w:rPr>
  </w:style>
  <w:style w:type="character" w:customStyle="1" w:styleId="Deletedtext">
    <w:name w:val="_Deleted text"/>
    <w:uiPriority w:val="99"/>
    <w:rPr>
      <w:strike/>
      <w:color w:val="FF0000"/>
    </w:rPr>
  </w:style>
  <w:style w:type="paragraph" w:customStyle="1" w:styleId="MainHeading">
    <w:name w:val="_Main Heading"/>
    <w:basedOn w:val="Normal"/>
    <w:next w:val="Normal"/>
    <w:uiPriority w:val="99"/>
    <w:pPr>
      <w:spacing w:after="240"/>
      <w:jc w:val="center"/>
      <w:outlineLvl w:val="0"/>
    </w:pPr>
    <w:rPr>
      <w:rFonts w:ascii="Arial Bold" w:eastAsia="SimSun" w:hAnsi="Arial Bold" w:cs="Arial Bold"/>
      <w:b/>
      <w:bCs/>
      <w:caps/>
      <w:sz w:val="28"/>
      <w:szCs w:val="28"/>
      <w:lang w:eastAsia="zh-CN"/>
    </w:rPr>
  </w:style>
  <w:style w:type="paragraph" w:customStyle="1" w:styleId="Pending">
    <w:name w:val="_Pending"/>
    <w:basedOn w:val="Normal"/>
    <w:next w:val="Normal"/>
    <w:uiPriority w:val="99"/>
    <w:pPr>
      <w:numPr>
        <w:numId w:val="35"/>
      </w:numPr>
      <w:tabs>
        <w:tab w:val="left" w:pos="680"/>
        <w:tab w:val="left" w:pos="2041"/>
        <w:tab w:val="left" w:pos="2722"/>
        <w:tab w:val="left" w:pos="3402"/>
      </w:tabs>
      <w:spacing w:after="120"/>
      <w:ind w:left="357" w:hanging="357"/>
    </w:pPr>
    <w:rPr>
      <w:rFonts w:eastAsia="MS Mincho"/>
      <w:color w:val="FF0000"/>
      <w:lang w:eastAsia="ja-JP"/>
    </w:rPr>
  </w:style>
  <w:style w:type="paragraph" w:customStyle="1" w:styleId="SubHeading">
    <w:name w:val="_Sub Heading"/>
    <w:basedOn w:val="MainHeading"/>
    <w:next w:val="BodyText0"/>
    <w:uiPriority w:val="99"/>
    <w:pPr>
      <w:keepNext/>
      <w:tabs>
        <w:tab w:val="num" w:pos="1080"/>
      </w:tabs>
      <w:spacing w:before="120" w:after="120"/>
      <w:jc w:val="left"/>
      <w:outlineLvl w:val="1"/>
    </w:pPr>
    <w:rPr>
      <w:b w:val="0"/>
      <w:bCs w:val="0"/>
      <w:color w:val="000000"/>
      <w:sz w:val="24"/>
      <w:szCs w:val="24"/>
    </w:rPr>
  </w:style>
  <w:style w:type="paragraph" w:customStyle="1" w:styleId="SubHeading2">
    <w:name w:val="_Sub_Heading2"/>
    <w:basedOn w:val="SubHeading"/>
    <w:next w:val="BodyTextNumbered"/>
    <w:uiPriority w:val="99"/>
    <w:rPr>
      <w:rFonts w:ascii="Arial" w:hAnsi="Arial" w:cs="Arial"/>
      <w:b/>
      <w:bCs/>
      <w:caps w:val="0"/>
      <w:lang w:val="en-US"/>
    </w:rPr>
  </w:style>
  <w:style w:type="paragraph" w:customStyle="1" w:styleId="SubHeading3">
    <w:name w:val="_Sub_Heading3"/>
    <w:basedOn w:val="SubHeading2"/>
    <w:uiPriority w:val="99"/>
    <w:rPr>
      <w:rFonts w:eastAsia="MS Mincho"/>
      <w:noProof/>
      <w:sz w:val="22"/>
      <w:szCs w:val="22"/>
      <w:lang w:eastAsia="en-US"/>
    </w:rPr>
  </w:style>
  <w:style w:type="paragraph" w:customStyle="1" w:styleId="SubHeading4">
    <w:name w:val="_Sub_Heading4"/>
    <w:basedOn w:val="SubHeading3"/>
    <w:uiPriority w:val="99"/>
    <w:rPr>
      <w:sz w:val="20"/>
      <w:szCs w:val="20"/>
    </w:rPr>
  </w:style>
  <w:style w:type="paragraph" w:customStyle="1" w:styleId="TopHeading">
    <w:name w:val="_Top Heading"/>
    <w:basedOn w:val="MainHeading"/>
    <w:uiPriority w:val="99"/>
  </w:style>
  <w:style w:type="paragraph" w:customStyle="1" w:styleId="Actionold">
    <w:name w:val="_Action_old"/>
    <w:basedOn w:val="Action"/>
    <w:uiPriority w:val="99"/>
    <w:pPr>
      <w:numPr>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is.wmo.int/folder=175" TargetMode="External"/><Relationship Id="rId5" Type="http://schemas.openxmlformats.org/officeDocument/2006/relationships/webSettings" Target="webSettings.xml"/><Relationship Id="rId15" Type="http://schemas.openxmlformats.org/officeDocument/2006/relationships/customXml" Target="../customXml/item1.xml"/><Relationship Id="rId10" Type="http://schemas.openxmlformats.org/officeDocument/2006/relationships/hyperlink" Target="mailto:Publications@wmo.in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CE80B02BBC6F4586DBE30EDCB657A5" ma:contentTypeVersion="14" ma:contentTypeDescription="Create a new document." ma:contentTypeScope="" ma:versionID="c3e70647cfd6916d7c5e07e1610a7326">
  <xsd:schema xmlns:xsd="http://www.w3.org/2001/XMLSchema" xmlns:xs="http://www.w3.org/2001/XMLSchema" xmlns:p="http://schemas.microsoft.com/office/2006/metadata/properties" xmlns:ns2="f026baef-f058-4dc3-b261-36cda4839fb4" xmlns:ns3="96d886eb-95f6-47f3-bdfb-70dab5061c60" targetNamespace="http://schemas.microsoft.com/office/2006/metadata/properties" ma:root="true" ma:fieldsID="33a0c93ad58eddf02bb04d64af9f76e4" ns2:_="" ns3:_="">
    <xsd:import namespace="f026baef-f058-4dc3-b261-36cda4839fb4"/>
    <xsd:import namespace="96d886eb-95f6-47f3-bdfb-70dab5061c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baef-f058-4dc3-b261-36cda4839f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d886eb-95f6-47f3-bdfb-70dab5061c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2F7971-FEE7-4F4B-B2F2-94CED0287ADC}"/>
</file>

<file path=customXml/itemProps2.xml><?xml version="1.0" encoding="utf-8"?>
<ds:datastoreItem xmlns:ds="http://schemas.openxmlformats.org/officeDocument/2006/customXml" ds:itemID="{02A0429E-C81D-4344-962A-0ABF5E54E0B8}"/>
</file>

<file path=customXml/itemProps3.xml><?xml version="1.0" encoding="utf-8"?>
<ds:datastoreItem xmlns:ds="http://schemas.openxmlformats.org/officeDocument/2006/customXml" ds:itemID="{C6F5E670-CEBC-4AAA-9659-3DDE8A25ED68}"/>
</file>

<file path=docProps/app.xml><?xml version="1.0" encoding="utf-8"?>
<Properties xmlns="http://schemas.openxmlformats.org/officeDocument/2006/extended-properties" xmlns:vt="http://schemas.openxmlformats.org/officeDocument/2006/docPropsVTypes">
  <Template>3DF17CF4.dotm</Template>
  <TotalTime>1</TotalTime>
  <Pages>11</Pages>
  <Words>3493</Words>
  <Characters>18647</Characters>
  <Application>Microsoft Office Word</Application>
  <DocSecurity>0</DocSecurity>
  <Lines>155</Lines>
  <Paragraphs>44</Paragraphs>
  <ScaleCrop>false</ScaleCrop>
  <HeadingPairs>
    <vt:vector size="2" baseType="variant">
      <vt:variant>
        <vt:lpstr>Title</vt:lpstr>
      </vt:variant>
      <vt:variant>
        <vt:i4>1</vt:i4>
      </vt:variant>
    </vt:vector>
  </HeadingPairs>
  <TitlesOfParts>
    <vt:vector size="1" baseType="lpstr">
      <vt:lpstr>WORLD WEATHER WATCHCOMMISSION FOR BASIC SYSTEMS</vt:lpstr>
    </vt:vector>
  </TitlesOfParts>
  <Company>wmo</Company>
  <LinksUpToDate>false</LinksUpToDate>
  <CharactersWithSpaces>22096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WEATHER WATCHCOMMISSION FOR BASIC SYSTEMS</dc:title>
  <dc:creator>Steve Foreman</dc:creator>
  <cp:lastModifiedBy>Steve Foreman</cp:lastModifiedBy>
  <cp:revision>4</cp:revision>
  <cp:lastPrinted>2012-03-15T15:21:00Z</cp:lastPrinted>
  <dcterms:created xsi:type="dcterms:W3CDTF">2015-07-16T09:31:00Z</dcterms:created>
  <dcterms:modified xsi:type="dcterms:W3CDTF">2016-05-19T07:59:00Z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0x01010023CE80B02BBC6F4586DBE30EDCB657A5</vt:lpwstr>
  </property>
</Properties>
</file>