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lang w:val="en-AU" w:eastAsia="en-US"/>
        </w:rPr>
        <w:id w:val="1093749500"/>
        <w:docPartObj>
          <w:docPartGallery w:val="Cover Pages"/>
          <w:docPartUnique/>
        </w:docPartObj>
      </w:sdtPr>
      <w:sdtEndPr>
        <w:rPr>
          <w:rFonts w:asciiTheme="minorHAnsi" w:eastAsia="MS Mincho" w:hAnsiTheme="minorHAnsi" w:cstheme="minorBidi"/>
          <w:caps w:val="0"/>
        </w:rPr>
      </w:sdtEndPr>
      <w:sdtContent>
        <w:bookmarkStart w:id="0" w:name="_GoBack" w:displacedByCustomXml="prev"/>
        <w:bookmarkEnd w:id="0" w:displacedByCustomXml="prev"/>
        <w:tbl>
          <w:tblPr>
            <w:tblW w:w="5000" w:type="pct"/>
            <w:jc w:val="center"/>
            <w:tblLook w:val="04A0" w:firstRow="1" w:lastRow="0" w:firstColumn="1" w:lastColumn="0" w:noHBand="0" w:noVBand="1"/>
          </w:tblPr>
          <w:tblGrid>
            <w:gridCol w:w="9242"/>
          </w:tblGrid>
          <w:tr w:rsidR="0079617E" w:rsidTr="0079617E">
            <w:trPr>
              <w:trHeight w:val="2880"/>
              <w:jc w:val="center"/>
            </w:trPr>
            <w:tc>
              <w:tcPr>
                <w:tcW w:w="5000" w:type="pct"/>
              </w:tcPr>
              <w:p w:rsidR="0079617E" w:rsidRDefault="0079617E">
                <w:pPr>
                  <w:pStyle w:val="NoSpacing"/>
                  <w:jc w:val="center"/>
                  <w:rPr>
                    <w:rFonts w:asciiTheme="majorHAnsi" w:eastAsiaTheme="majorEastAsia" w:hAnsiTheme="majorHAnsi" w:cstheme="majorBidi"/>
                    <w:caps/>
                  </w:rPr>
                </w:pPr>
              </w:p>
            </w:tc>
          </w:tr>
          <w:tr w:rsidR="0079617E" w:rsidTr="0079617E">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rsidR="0079617E" w:rsidRDefault="0079617E" w:rsidP="0079617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WMO WIS Monitoring: JSON Message Specifications and Guidelines</w:t>
                    </w:r>
                  </w:p>
                </w:tc>
              </w:sdtContent>
            </w:sdt>
          </w:tr>
          <w:tr w:rsidR="0079617E" w:rsidTr="0079617E">
            <w:trPr>
              <w:trHeight w:val="720"/>
              <w:jc w:val="center"/>
            </w:trPr>
            <w:tc>
              <w:tcPr>
                <w:tcW w:w="5000" w:type="pct"/>
                <w:vAlign w:val="center"/>
              </w:tcPr>
              <w:p w:rsidR="0079617E" w:rsidRDefault="0079617E" w:rsidP="0079617E">
                <w:pPr>
                  <w:pStyle w:val="NoSpacing"/>
                  <w:jc w:val="center"/>
                  <w:rPr>
                    <w:rFonts w:asciiTheme="majorHAnsi" w:eastAsiaTheme="majorEastAsia" w:hAnsiTheme="majorHAnsi" w:cstheme="majorBidi"/>
                    <w:sz w:val="44"/>
                    <w:szCs w:val="44"/>
                  </w:rPr>
                </w:pPr>
              </w:p>
            </w:tc>
          </w:tr>
          <w:tr w:rsidR="0079617E">
            <w:trPr>
              <w:trHeight w:val="360"/>
              <w:jc w:val="center"/>
            </w:trPr>
            <w:tc>
              <w:tcPr>
                <w:tcW w:w="5000" w:type="pct"/>
                <w:vAlign w:val="center"/>
              </w:tcPr>
              <w:p w:rsidR="0079617E" w:rsidRDefault="0079617E">
                <w:pPr>
                  <w:pStyle w:val="NoSpacing"/>
                  <w:jc w:val="center"/>
                </w:pPr>
              </w:p>
            </w:tc>
          </w:tr>
          <w:tr w:rsidR="0079617E">
            <w:trPr>
              <w:trHeight w:val="360"/>
              <w:jc w:val="center"/>
            </w:trPr>
            <w:tc>
              <w:tcPr>
                <w:tcW w:w="5000" w:type="pct"/>
                <w:vAlign w:val="center"/>
              </w:tcPr>
              <w:p w:rsidR="0079617E" w:rsidRDefault="0079617E" w:rsidP="0079617E">
                <w:pPr>
                  <w:pStyle w:val="NoSpacing"/>
                  <w:jc w:val="center"/>
                  <w:rPr>
                    <w:b/>
                    <w:bCs/>
                  </w:rPr>
                </w:pPr>
              </w:p>
            </w:tc>
          </w:tr>
          <w:tr w:rsidR="0079617E">
            <w:trPr>
              <w:trHeight w:val="360"/>
              <w:jc w:val="center"/>
            </w:trPr>
            <w:tc>
              <w:tcPr>
                <w:tcW w:w="5000" w:type="pct"/>
                <w:vAlign w:val="center"/>
              </w:tcPr>
              <w:p w:rsidR="0079617E" w:rsidRDefault="0079617E" w:rsidP="0079617E">
                <w:pPr>
                  <w:pStyle w:val="NoSpacing"/>
                  <w:jc w:val="center"/>
                  <w:rPr>
                    <w:b/>
                    <w:bCs/>
                  </w:rPr>
                </w:pPr>
              </w:p>
            </w:tc>
          </w:tr>
        </w:tbl>
        <w:p w:rsidR="0079617E" w:rsidRDefault="0079617E"/>
        <w:p w:rsidR="0079617E" w:rsidRDefault="0079617E"/>
        <w:tbl>
          <w:tblPr>
            <w:tblpPr w:leftFromText="187" w:rightFromText="187" w:horzAnchor="margin" w:tblpXSpec="center" w:tblpYSpec="bottom"/>
            <w:tblW w:w="5000" w:type="pct"/>
            <w:tblLook w:val="04A0" w:firstRow="1" w:lastRow="0" w:firstColumn="1" w:lastColumn="0" w:noHBand="0" w:noVBand="1"/>
          </w:tblPr>
          <w:tblGrid>
            <w:gridCol w:w="9242"/>
          </w:tblGrid>
          <w:tr w:rsidR="0079617E">
            <w:tc>
              <w:tcPr>
                <w:tcW w:w="5000" w:type="pct"/>
              </w:tcPr>
              <w:p w:rsidR="0079617E" w:rsidRDefault="0079617E" w:rsidP="0079617E">
                <w:pPr>
                  <w:pStyle w:val="NoSpacing"/>
                </w:pPr>
              </w:p>
            </w:tc>
          </w:tr>
        </w:tbl>
        <w:p w:rsidR="0079617E" w:rsidRDefault="0079617E"/>
        <w:p w:rsidR="0079617E" w:rsidRDefault="0079617E">
          <w:pPr>
            <w:rPr>
              <w:rFonts w:asciiTheme="majorHAnsi" w:eastAsiaTheme="majorEastAsia" w:hAnsiTheme="majorHAnsi" w:cstheme="majorBidi"/>
              <w:color w:val="17365D" w:themeColor="text2" w:themeShade="BF"/>
              <w:spacing w:val="5"/>
              <w:kern w:val="28"/>
              <w:sz w:val="52"/>
              <w:szCs w:val="52"/>
            </w:rPr>
          </w:pPr>
          <w:r>
            <w:br w:type="page"/>
          </w:r>
        </w:p>
      </w:sdtContent>
    </w:sdt>
    <w:sdt>
      <w:sdtPr>
        <w:rPr>
          <w:rFonts w:asciiTheme="minorHAnsi" w:eastAsia="MS Mincho" w:hAnsiTheme="minorHAnsi" w:cstheme="minorBidi"/>
          <w:b w:val="0"/>
          <w:bCs w:val="0"/>
          <w:color w:val="auto"/>
          <w:sz w:val="22"/>
          <w:szCs w:val="22"/>
          <w:lang w:val="en-AU" w:eastAsia="en-US"/>
        </w:rPr>
        <w:id w:val="-1673327968"/>
        <w:docPartObj>
          <w:docPartGallery w:val="Table of Contents"/>
          <w:docPartUnique/>
        </w:docPartObj>
      </w:sdtPr>
      <w:sdtEndPr>
        <w:rPr>
          <w:noProof/>
        </w:rPr>
      </w:sdtEndPr>
      <w:sdtContent>
        <w:p w:rsidR="00BD611A" w:rsidRPr="00DF35A9" w:rsidRDefault="00BD611A" w:rsidP="000329C8">
          <w:pPr>
            <w:pStyle w:val="TOCHeading"/>
            <w:numPr>
              <w:ilvl w:val="0"/>
              <w:numId w:val="0"/>
            </w:numPr>
            <w:ind w:left="432" w:hanging="432"/>
          </w:pPr>
          <w:r w:rsidRPr="00DF35A9">
            <w:t>Table of Contents</w:t>
          </w:r>
        </w:p>
        <w:p w:rsidR="00BB6A11" w:rsidRDefault="00BD611A">
          <w:pPr>
            <w:pStyle w:val="TOC1"/>
            <w:tabs>
              <w:tab w:val="left" w:pos="440"/>
              <w:tab w:val="right" w:leader="dot" w:pos="9016"/>
            </w:tabs>
            <w:rPr>
              <w:rFonts w:eastAsiaTheme="minorEastAsia"/>
              <w:noProof/>
              <w:lang w:eastAsia="en-AU"/>
            </w:rPr>
          </w:pPr>
          <w:r w:rsidRPr="00DF35A9">
            <w:fldChar w:fldCharType="begin"/>
          </w:r>
          <w:r w:rsidRPr="00DF35A9">
            <w:instrText xml:space="preserve"> TOC \o "1-3" \h \z \u </w:instrText>
          </w:r>
          <w:r w:rsidRPr="00DF35A9">
            <w:fldChar w:fldCharType="separate"/>
          </w:r>
          <w:hyperlink w:anchor="_Toc450734657" w:history="1">
            <w:r w:rsidR="00BB6A11" w:rsidRPr="008C7B33">
              <w:rPr>
                <w:rStyle w:val="Hyperlink"/>
                <w:noProof/>
              </w:rPr>
              <w:t>1</w:t>
            </w:r>
            <w:r w:rsidR="00BB6A11">
              <w:rPr>
                <w:rFonts w:eastAsiaTheme="minorEastAsia"/>
                <w:noProof/>
                <w:lang w:eastAsia="en-AU"/>
              </w:rPr>
              <w:tab/>
            </w:r>
            <w:r w:rsidR="00BB6A11" w:rsidRPr="008C7B33">
              <w:rPr>
                <w:rStyle w:val="Hyperlink"/>
                <w:noProof/>
              </w:rPr>
              <w:t>Introduction</w:t>
            </w:r>
            <w:r w:rsidR="00BB6A11">
              <w:rPr>
                <w:noProof/>
                <w:webHidden/>
              </w:rPr>
              <w:tab/>
            </w:r>
            <w:r w:rsidR="00BB6A11">
              <w:rPr>
                <w:noProof/>
                <w:webHidden/>
              </w:rPr>
              <w:fldChar w:fldCharType="begin"/>
            </w:r>
            <w:r w:rsidR="00BB6A11">
              <w:rPr>
                <w:noProof/>
                <w:webHidden/>
              </w:rPr>
              <w:instrText xml:space="preserve"> PAGEREF _Toc450734657 \h </w:instrText>
            </w:r>
            <w:r w:rsidR="00BB6A11">
              <w:rPr>
                <w:noProof/>
                <w:webHidden/>
              </w:rPr>
            </w:r>
            <w:r w:rsidR="00BB6A11">
              <w:rPr>
                <w:noProof/>
                <w:webHidden/>
              </w:rPr>
              <w:fldChar w:fldCharType="separate"/>
            </w:r>
            <w:r w:rsidR="00BB6A11">
              <w:rPr>
                <w:noProof/>
                <w:webHidden/>
              </w:rPr>
              <w:t>1</w:t>
            </w:r>
            <w:r w:rsidR="00BB6A11">
              <w:rPr>
                <w:noProof/>
                <w:webHidden/>
              </w:rPr>
              <w:fldChar w:fldCharType="end"/>
            </w:r>
          </w:hyperlink>
        </w:p>
        <w:p w:rsidR="00BB6A11" w:rsidRDefault="00960D41">
          <w:pPr>
            <w:pStyle w:val="TOC1"/>
            <w:tabs>
              <w:tab w:val="left" w:pos="440"/>
              <w:tab w:val="right" w:leader="dot" w:pos="9016"/>
            </w:tabs>
            <w:rPr>
              <w:rFonts w:eastAsiaTheme="minorEastAsia"/>
              <w:noProof/>
              <w:lang w:eastAsia="en-AU"/>
            </w:rPr>
          </w:pPr>
          <w:hyperlink w:anchor="_Toc450734658" w:history="1">
            <w:r w:rsidR="00BB6A11" w:rsidRPr="008C7B33">
              <w:rPr>
                <w:rStyle w:val="Hyperlink"/>
                <w:noProof/>
              </w:rPr>
              <w:t>2</w:t>
            </w:r>
            <w:r w:rsidR="00BB6A11">
              <w:rPr>
                <w:rFonts w:eastAsiaTheme="minorEastAsia"/>
                <w:noProof/>
                <w:lang w:eastAsia="en-AU"/>
              </w:rPr>
              <w:tab/>
            </w:r>
            <w:r w:rsidR="00BB6A11" w:rsidRPr="008C7B33">
              <w:rPr>
                <w:rStyle w:val="Hyperlink"/>
                <w:noProof/>
              </w:rPr>
              <w:t>Definitions</w:t>
            </w:r>
            <w:r w:rsidR="00BB6A11">
              <w:rPr>
                <w:noProof/>
                <w:webHidden/>
              </w:rPr>
              <w:tab/>
            </w:r>
            <w:r w:rsidR="00BB6A11">
              <w:rPr>
                <w:noProof/>
                <w:webHidden/>
              </w:rPr>
              <w:fldChar w:fldCharType="begin"/>
            </w:r>
            <w:r w:rsidR="00BB6A11">
              <w:rPr>
                <w:noProof/>
                <w:webHidden/>
              </w:rPr>
              <w:instrText xml:space="preserve"> PAGEREF _Toc450734658 \h </w:instrText>
            </w:r>
            <w:r w:rsidR="00BB6A11">
              <w:rPr>
                <w:noProof/>
                <w:webHidden/>
              </w:rPr>
            </w:r>
            <w:r w:rsidR="00BB6A11">
              <w:rPr>
                <w:noProof/>
                <w:webHidden/>
              </w:rPr>
              <w:fldChar w:fldCharType="separate"/>
            </w:r>
            <w:r w:rsidR="00BB6A11">
              <w:rPr>
                <w:noProof/>
                <w:webHidden/>
              </w:rPr>
              <w:t>1</w:t>
            </w:r>
            <w:r w:rsidR="00BB6A11">
              <w:rPr>
                <w:noProof/>
                <w:webHidden/>
              </w:rPr>
              <w:fldChar w:fldCharType="end"/>
            </w:r>
          </w:hyperlink>
        </w:p>
        <w:p w:rsidR="00BB6A11" w:rsidRDefault="00960D41">
          <w:pPr>
            <w:pStyle w:val="TOC1"/>
            <w:tabs>
              <w:tab w:val="left" w:pos="440"/>
              <w:tab w:val="right" w:leader="dot" w:pos="9016"/>
            </w:tabs>
            <w:rPr>
              <w:rFonts w:eastAsiaTheme="minorEastAsia"/>
              <w:noProof/>
              <w:lang w:eastAsia="en-AU"/>
            </w:rPr>
          </w:pPr>
          <w:hyperlink w:anchor="_Toc450734659" w:history="1">
            <w:r w:rsidR="00BB6A11" w:rsidRPr="008C7B33">
              <w:rPr>
                <w:rStyle w:val="Hyperlink"/>
                <w:noProof/>
              </w:rPr>
              <w:t>3</w:t>
            </w:r>
            <w:r w:rsidR="00BB6A11">
              <w:rPr>
                <w:rFonts w:eastAsiaTheme="minorEastAsia"/>
                <w:noProof/>
                <w:lang w:eastAsia="en-AU"/>
              </w:rPr>
              <w:tab/>
            </w:r>
            <w:r w:rsidR="00BB6A11" w:rsidRPr="008C7B33">
              <w:rPr>
                <w:rStyle w:val="Hyperlink"/>
                <w:noProof/>
              </w:rPr>
              <w:t>General Guidelines</w:t>
            </w:r>
            <w:r w:rsidR="00BB6A11">
              <w:rPr>
                <w:noProof/>
                <w:webHidden/>
              </w:rPr>
              <w:tab/>
            </w:r>
            <w:r w:rsidR="00BB6A11">
              <w:rPr>
                <w:noProof/>
                <w:webHidden/>
              </w:rPr>
              <w:fldChar w:fldCharType="begin"/>
            </w:r>
            <w:r w:rsidR="00BB6A11">
              <w:rPr>
                <w:noProof/>
                <w:webHidden/>
              </w:rPr>
              <w:instrText xml:space="preserve"> PAGEREF _Toc450734659 \h </w:instrText>
            </w:r>
            <w:r w:rsidR="00BB6A11">
              <w:rPr>
                <w:noProof/>
                <w:webHidden/>
              </w:rPr>
            </w:r>
            <w:r w:rsidR="00BB6A11">
              <w:rPr>
                <w:noProof/>
                <w:webHidden/>
              </w:rPr>
              <w:fldChar w:fldCharType="separate"/>
            </w:r>
            <w:r w:rsidR="00BB6A11">
              <w:rPr>
                <w:noProof/>
                <w:webHidden/>
              </w:rPr>
              <w:t>2</w:t>
            </w:r>
            <w:r w:rsidR="00BB6A11">
              <w:rPr>
                <w:noProof/>
                <w:webHidden/>
              </w:rPr>
              <w:fldChar w:fldCharType="end"/>
            </w:r>
          </w:hyperlink>
        </w:p>
        <w:p w:rsidR="00BB6A11" w:rsidRDefault="00960D41">
          <w:pPr>
            <w:pStyle w:val="TOC2"/>
            <w:tabs>
              <w:tab w:val="left" w:pos="880"/>
              <w:tab w:val="right" w:leader="dot" w:pos="9016"/>
            </w:tabs>
            <w:rPr>
              <w:rFonts w:eastAsiaTheme="minorEastAsia"/>
              <w:noProof/>
              <w:lang w:eastAsia="en-AU"/>
            </w:rPr>
          </w:pPr>
          <w:hyperlink w:anchor="_Toc450734660" w:history="1">
            <w:r w:rsidR="00BB6A11" w:rsidRPr="008C7B33">
              <w:rPr>
                <w:rStyle w:val="Hyperlink"/>
                <w:noProof/>
              </w:rPr>
              <w:t>3.1</w:t>
            </w:r>
            <w:r w:rsidR="00BB6A11">
              <w:rPr>
                <w:rFonts w:eastAsiaTheme="minorEastAsia"/>
                <w:noProof/>
                <w:lang w:eastAsia="en-AU"/>
              </w:rPr>
              <w:tab/>
            </w:r>
            <w:r w:rsidR="00BB6A11" w:rsidRPr="008C7B33">
              <w:rPr>
                <w:rStyle w:val="Hyperlink"/>
                <w:noProof/>
              </w:rPr>
              <w:t>Overview</w:t>
            </w:r>
            <w:r w:rsidR="00BB6A11">
              <w:rPr>
                <w:noProof/>
                <w:webHidden/>
              </w:rPr>
              <w:tab/>
            </w:r>
            <w:r w:rsidR="00BB6A11">
              <w:rPr>
                <w:noProof/>
                <w:webHidden/>
              </w:rPr>
              <w:fldChar w:fldCharType="begin"/>
            </w:r>
            <w:r w:rsidR="00BB6A11">
              <w:rPr>
                <w:noProof/>
                <w:webHidden/>
              </w:rPr>
              <w:instrText xml:space="preserve"> PAGEREF _Toc450734660 \h </w:instrText>
            </w:r>
            <w:r w:rsidR="00BB6A11">
              <w:rPr>
                <w:noProof/>
                <w:webHidden/>
              </w:rPr>
            </w:r>
            <w:r w:rsidR="00BB6A11">
              <w:rPr>
                <w:noProof/>
                <w:webHidden/>
              </w:rPr>
              <w:fldChar w:fldCharType="separate"/>
            </w:r>
            <w:r w:rsidR="00BB6A11">
              <w:rPr>
                <w:noProof/>
                <w:webHidden/>
              </w:rPr>
              <w:t>2</w:t>
            </w:r>
            <w:r w:rsidR="00BB6A11">
              <w:rPr>
                <w:noProof/>
                <w:webHidden/>
              </w:rPr>
              <w:fldChar w:fldCharType="end"/>
            </w:r>
          </w:hyperlink>
        </w:p>
        <w:p w:rsidR="00BB6A11" w:rsidRDefault="00960D41">
          <w:pPr>
            <w:pStyle w:val="TOC2"/>
            <w:tabs>
              <w:tab w:val="left" w:pos="880"/>
              <w:tab w:val="right" w:leader="dot" w:pos="9016"/>
            </w:tabs>
            <w:rPr>
              <w:rFonts w:eastAsiaTheme="minorEastAsia"/>
              <w:noProof/>
              <w:lang w:eastAsia="en-AU"/>
            </w:rPr>
          </w:pPr>
          <w:hyperlink w:anchor="_Toc450734661" w:history="1">
            <w:r w:rsidR="00BB6A11" w:rsidRPr="008C7B33">
              <w:rPr>
                <w:rStyle w:val="Hyperlink"/>
                <w:noProof/>
              </w:rPr>
              <w:t>3.2</w:t>
            </w:r>
            <w:r w:rsidR="00BB6A11">
              <w:rPr>
                <w:rFonts w:eastAsiaTheme="minorEastAsia"/>
                <w:noProof/>
                <w:lang w:eastAsia="en-AU"/>
              </w:rPr>
              <w:tab/>
            </w:r>
            <w:r w:rsidR="00BB6A11" w:rsidRPr="008C7B33">
              <w:rPr>
                <w:rStyle w:val="Hyperlink"/>
                <w:noProof/>
              </w:rPr>
              <w:t>Omissible and Nullable fields</w:t>
            </w:r>
            <w:r w:rsidR="00BB6A11">
              <w:rPr>
                <w:noProof/>
                <w:webHidden/>
              </w:rPr>
              <w:tab/>
            </w:r>
            <w:r w:rsidR="00BB6A11">
              <w:rPr>
                <w:noProof/>
                <w:webHidden/>
              </w:rPr>
              <w:fldChar w:fldCharType="begin"/>
            </w:r>
            <w:r w:rsidR="00BB6A11">
              <w:rPr>
                <w:noProof/>
                <w:webHidden/>
              </w:rPr>
              <w:instrText xml:space="preserve"> PAGEREF _Toc450734661 \h </w:instrText>
            </w:r>
            <w:r w:rsidR="00BB6A11">
              <w:rPr>
                <w:noProof/>
                <w:webHidden/>
              </w:rPr>
            </w:r>
            <w:r w:rsidR="00BB6A11">
              <w:rPr>
                <w:noProof/>
                <w:webHidden/>
              </w:rPr>
              <w:fldChar w:fldCharType="separate"/>
            </w:r>
            <w:r w:rsidR="00BB6A11">
              <w:rPr>
                <w:noProof/>
                <w:webHidden/>
              </w:rPr>
              <w:t>3</w:t>
            </w:r>
            <w:r w:rsidR="00BB6A11">
              <w:rPr>
                <w:noProof/>
                <w:webHidden/>
              </w:rPr>
              <w:fldChar w:fldCharType="end"/>
            </w:r>
          </w:hyperlink>
        </w:p>
        <w:p w:rsidR="00BB6A11" w:rsidRDefault="00960D41">
          <w:pPr>
            <w:pStyle w:val="TOC2"/>
            <w:tabs>
              <w:tab w:val="left" w:pos="880"/>
              <w:tab w:val="right" w:leader="dot" w:pos="9016"/>
            </w:tabs>
            <w:rPr>
              <w:rFonts w:eastAsiaTheme="minorEastAsia"/>
              <w:noProof/>
              <w:lang w:eastAsia="en-AU"/>
            </w:rPr>
          </w:pPr>
          <w:hyperlink w:anchor="_Toc450734662" w:history="1">
            <w:r w:rsidR="00BB6A11" w:rsidRPr="008C7B33">
              <w:rPr>
                <w:rStyle w:val="Hyperlink"/>
                <w:noProof/>
              </w:rPr>
              <w:t>3.3</w:t>
            </w:r>
            <w:r w:rsidR="00BB6A11">
              <w:rPr>
                <w:rFonts w:eastAsiaTheme="minorEastAsia"/>
                <w:noProof/>
                <w:lang w:eastAsia="en-AU"/>
              </w:rPr>
              <w:tab/>
            </w:r>
            <w:r w:rsidR="00BB6A11" w:rsidRPr="008C7B33">
              <w:rPr>
                <w:rStyle w:val="Hyperlink"/>
                <w:noProof/>
              </w:rPr>
              <w:t>Metrics Types</w:t>
            </w:r>
            <w:r w:rsidR="00BB6A11">
              <w:rPr>
                <w:noProof/>
                <w:webHidden/>
              </w:rPr>
              <w:tab/>
            </w:r>
            <w:r w:rsidR="00BB6A11">
              <w:rPr>
                <w:noProof/>
                <w:webHidden/>
              </w:rPr>
              <w:fldChar w:fldCharType="begin"/>
            </w:r>
            <w:r w:rsidR="00BB6A11">
              <w:rPr>
                <w:noProof/>
                <w:webHidden/>
              </w:rPr>
              <w:instrText xml:space="preserve"> PAGEREF _Toc450734662 \h </w:instrText>
            </w:r>
            <w:r w:rsidR="00BB6A11">
              <w:rPr>
                <w:noProof/>
                <w:webHidden/>
              </w:rPr>
            </w:r>
            <w:r w:rsidR="00BB6A11">
              <w:rPr>
                <w:noProof/>
                <w:webHidden/>
              </w:rPr>
              <w:fldChar w:fldCharType="separate"/>
            </w:r>
            <w:r w:rsidR="00BB6A11">
              <w:rPr>
                <w:noProof/>
                <w:webHidden/>
              </w:rPr>
              <w:t>3</w:t>
            </w:r>
            <w:r w:rsidR="00BB6A11">
              <w:rPr>
                <w:noProof/>
                <w:webHidden/>
              </w:rPr>
              <w:fldChar w:fldCharType="end"/>
            </w:r>
          </w:hyperlink>
        </w:p>
        <w:p w:rsidR="00BB6A11" w:rsidRDefault="00960D41">
          <w:pPr>
            <w:pStyle w:val="TOC2"/>
            <w:tabs>
              <w:tab w:val="left" w:pos="880"/>
              <w:tab w:val="right" w:leader="dot" w:pos="9016"/>
            </w:tabs>
            <w:rPr>
              <w:rFonts w:eastAsiaTheme="minorEastAsia"/>
              <w:noProof/>
              <w:lang w:eastAsia="en-AU"/>
            </w:rPr>
          </w:pPr>
          <w:hyperlink w:anchor="_Toc450734663" w:history="1">
            <w:r w:rsidR="00BB6A11" w:rsidRPr="008C7B33">
              <w:rPr>
                <w:rStyle w:val="Hyperlink"/>
                <w:noProof/>
              </w:rPr>
              <w:t>3.4</w:t>
            </w:r>
            <w:r w:rsidR="00BB6A11">
              <w:rPr>
                <w:rFonts w:eastAsiaTheme="minorEastAsia"/>
                <w:noProof/>
                <w:lang w:eastAsia="en-AU"/>
              </w:rPr>
              <w:tab/>
            </w:r>
            <w:r w:rsidR="00BB6A11" w:rsidRPr="008C7B33">
              <w:rPr>
                <w:rStyle w:val="Hyperlink"/>
                <w:noProof/>
              </w:rPr>
              <w:t>Timestamps</w:t>
            </w:r>
            <w:r w:rsidR="00BB6A11">
              <w:rPr>
                <w:noProof/>
                <w:webHidden/>
              </w:rPr>
              <w:tab/>
            </w:r>
            <w:r w:rsidR="00BB6A11">
              <w:rPr>
                <w:noProof/>
                <w:webHidden/>
              </w:rPr>
              <w:fldChar w:fldCharType="begin"/>
            </w:r>
            <w:r w:rsidR="00BB6A11">
              <w:rPr>
                <w:noProof/>
                <w:webHidden/>
              </w:rPr>
              <w:instrText xml:space="preserve"> PAGEREF _Toc450734663 \h </w:instrText>
            </w:r>
            <w:r w:rsidR="00BB6A11">
              <w:rPr>
                <w:noProof/>
                <w:webHidden/>
              </w:rPr>
            </w:r>
            <w:r w:rsidR="00BB6A11">
              <w:rPr>
                <w:noProof/>
                <w:webHidden/>
              </w:rPr>
              <w:fldChar w:fldCharType="separate"/>
            </w:r>
            <w:r w:rsidR="00BB6A11">
              <w:rPr>
                <w:noProof/>
                <w:webHidden/>
              </w:rPr>
              <w:t>3</w:t>
            </w:r>
            <w:r w:rsidR="00BB6A11">
              <w:rPr>
                <w:noProof/>
                <w:webHidden/>
              </w:rPr>
              <w:fldChar w:fldCharType="end"/>
            </w:r>
          </w:hyperlink>
        </w:p>
        <w:p w:rsidR="00BB6A11" w:rsidRDefault="00960D41">
          <w:pPr>
            <w:pStyle w:val="TOC1"/>
            <w:tabs>
              <w:tab w:val="left" w:pos="440"/>
              <w:tab w:val="right" w:leader="dot" w:pos="9016"/>
            </w:tabs>
            <w:rPr>
              <w:rFonts w:eastAsiaTheme="minorEastAsia"/>
              <w:noProof/>
              <w:lang w:eastAsia="en-AU"/>
            </w:rPr>
          </w:pPr>
          <w:hyperlink w:anchor="_Toc450734664" w:history="1">
            <w:r w:rsidR="00BB6A11" w:rsidRPr="008C7B33">
              <w:rPr>
                <w:rStyle w:val="Hyperlink"/>
                <w:noProof/>
                <w:lang w:eastAsia="ja-JP"/>
              </w:rPr>
              <w:t>4</w:t>
            </w:r>
            <w:r w:rsidR="00BB6A11">
              <w:rPr>
                <w:rFonts w:eastAsiaTheme="minorEastAsia"/>
                <w:noProof/>
                <w:lang w:eastAsia="en-AU"/>
              </w:rPr>
              <w:tab/>
            </w:r>
            <w:r w:rsidR="00BB6A11" w:rsidRPr="008C7B33">
              <w:rPr>
                <w:rStyle w:val="Hyperlink"/>
                <w:noProof/>
                <w:lang w:eastAsia="ja-JP"/>
              </w:rPr>
              <w:t>The JSON Messages</w:t>
            </w:r>
            <w:r w:rsidR="00BB6A11">
              <w:rPr>
                <w:noProof/>
                <w:webHidden/>
              </w:rPr>
              <w:tab/>
            </w:r>
            <w:r w:rsidR="00BB6A11">
              <w:rPr>
                <w:noProof/>
                <w:webHidden/>
              </w:rPr>
              <w:fldChar w:fldCharType="begin"/>
            </w:r>
            <w:r w:rsidR="00BB6A11">
              <w:rPr>
                <w:noProof/>
                <w:webHidden/>
              </w:rPr>
              <w:instrText xml:space="preserve"> PAGEREF _Toc450734664 \h </w:instrText>
            </w:r>
            <w:r w:rsidR="00BB6A11">
              <w:rPr>
                <w:noProof/>
                <w:webHidden/>
              </w:rPr>
            </w:r>
            <w:r w:rsidR="00BB6A11">
              <w:rPr>
                <w:noProof/>
                <w:webHidden/>
              </w:rPr>
              <w:fldChar w:fldCharType="separate"/>
            </w:r>
            <w:r w:rsidR="00BB6A11">
              <w:rPr>
                <w:noProof/>
                <w:webHidden/>
              </w:rPr>
              <w:t>4</w:t>
            </w:r>
            <w:r w:rsidR="00BB6A11">
              <w:rPr>
                <w:noProof/>
                <w:webHidden/>
              </w:rPr>
              <w:fldChar w:fldCharType="end"/>
            </w:r>
          </w:hyperlink>
        </w:p>
        <w:p w:rsidR="00BB6A11" w:rsidRDefault="00960D41">
          <w:pPr>
            <w:pStyle w:val="TOC2"/>
            <w:tabs>
              <w:tab w:val="left" w:pos="880"/>
              <w:tab w:val="right" w:leader="dot" w:pos="9016"/>
            </w:tabs>
            <w:rPr>
              <w:rFonts w:eastAsiaTheme="minorEastAsia"/>
              <w:noProof/>
              <w:lang w:eastAsia="en-AU"/>
            </w:rPr>
          </w:pPr>
          <w:hyperlink w:anchor="_Toc450734665" w:history="1">
            <w:r w:rsidR="00BB6A11" w:rsidRPr="008C7B33">
              <w:rPr>
                <w:rStyle w:val="Hyperlink"/>
                <w:noProof/>
                <w:lang w:eastAsia="ja-JP"/>
              </w:rPr>
              <w:t>4.1</w:t>
            </w:r>
            <w:r w:rsidR="00BB6A11">
              <w:rPr>
                <w:rFonts w:eastAsiaTheme="minorEastAsia"/>
                <w:noProof/>
                <w:lang w:eastAsia="en-AU"/>
              </w:rPr>
              <w:tab/>
            </w:r>
            <w:r w:rsidR="00BB6A11" w:rsidRPr="008C7B33">
              <w:rPr>
                <w:rStyle w:val="Hyperlink"/>
                <w:noProof/>
                <w:lang w:eastAsia="ja-JP"/>
              </w:rPr>
              <w:t xml:space="preserve">Monitor </w:t>
            </w:r>
            <w:r w:rsidR="00BB6A11" w:rsidRPr="008C7B33">
              <w:rPr>
                <w:rStyle w:val="Hyperlink"/>
                <w:noProof/>
              </w:rPr>
              <w:t xml:space="preserve">JSON </w:t>
            </w:r>
            <w:r w:rsidR="00BB6A11" w:rsidRPr="008C7B33">
              <w:rPr>
                <w:rStyle w:val="Hyperlink"/>
                <w:noProof/>
                <w:lang w:eastAsia="ja-JP"/>
              </w:rPr>
              <w:t>message</w:t>
            </w:r>
            <w:r w:rsidR="00BB6A11" w:rsidRPr="008C7B33">
              <w:rPr>
                <w:rStyle w:val="Hyperlink"/>
                <w:noProof/>
              </w:rPr>
              <w:t xml:space="preserve"> </w:t>
            </w:r>
            <w:r w:rsidR="00BB6A11" w:rsidRPr="008C7B33">
              <w:rPr>
                <w:rStyle w:val="Hyperlink"/>
                <w:noProof/>
                <w:lang w:eastAsia="ja-JP"/>
              </w:rPr>
              <w:t>(monitor.json)</w:t>
            </w:r>
            <w:r w:rsidR="00BB6A11">
              <w:rPr>
                <w:noProof/>
                <w:webHidden/>
              </w:rPr>
              <w:tab/>
            </w:r>
            <w:r w:rsidR="00BB6A11">
              <w:rPr>
                <w:noProof/>
                <w:webHidden/>
              </w:rPr>
              <w:fldChar w:fldCharType="begin"/>
            </w:r>
            <w:r w:rsidR="00BB6A11">
              <w:rPr>
                <w:noProof/>
                <w:webHidden/>
              </w:rPr>
              <w:instrText xml:space="preserve"> PAGEREF _Toc450734665 \h </w:instrText>
            </w:r>
            <w:r w:rsidR="00BB6A11">
              <w:rPr>
                <w:noProof/>
                <w:webHidden/>
              </w:rPr>
            </w:r>
            <w:r w:rsidR="00BB6A11">
              <w:rPr>
                <w:noProof/>
                <w:webHidden/>
              </w:rPr>
              <w:fldChar w:fldCharType="separate"/>
            </w:r>
            <w:r w:rsidR="00BB6A11">
              <w:rPr>
                <w:noProof/>
                <w:webHidden/>
              </w:rPr>
              <w:t>4</w:t>
            </w:r>
            <w:r w:rsidR="00BB6A11">
              <w:rPr>
                <w:noProof/>
                <w:webHidden/>
              </w:rPr>
              <w:fldChar w:fldCharType="end"/>
            </w:r>
          </w:hyperlink>
        </w:p>
        <w:p w:rsidR="00BB6A11" w:rsidRDefault="00960D41">
          <w:pPr>
            <w:pStyle w:val="TOC3"/>
            <w:tabs>
              <w:tab w:val="left" w:pos="1320"/>
              <w:tab w:val="right" w:leader="dot" w:pos="9016"/>
            </w:tabs>
            <w:rPr>
              <w:rFonts w:eastAsiaTheme="minorEastAsia"/>
              <w:noProof/>
              <w:lang w:eastAsia="en-AU"/>
            </w:rPr>
          </w:pPr>
          <w:hyperlink w:anchor="_Toc450734666" w:history="1">
            <w:r w:rsidR="00BB6A11" w:rsidRPr="008C7B33">
              <w:rPr>
                <w:rStyle w:val="Hyperlink"/>
                <w:noProof/>
              </w:rPr>
              <w:t>4.1.1</w:t>
            </w:r>
            <w:r w:rsidR="00BB6A11">
              <w:rPr>
                <w:rFonts w:eastAsiaTheme="minorEastAsia"/>
                <w:noProof/>
                <w:lang w:eastAsia="en-AU"/>
              </w:rPr>
              <w:tab/>
            </w:r>
            <w:r w:rsidR="00BB6A11" w:rsidRPr="008C7B33">
              <w:rPr>
                <w:rStyle w:val="Hyperlink"/>
                <w:noProof/>
              </w:rPr>
              <w:t>An Example of the Monitor JSON message</w:t>
            </w:r>
            <w:r w:rsidR="00BB6A11">
              <w:rPr>
                <w:noProof/>
                <w:webHidden/>
              </w:rPr>
              <w:tab/>
            </w:r>
            <w:r w:rsidR="00BB6A11">
              <w:rPr>
                <w:noProof/>
                <w:webHidden/>
              </w:rPr>
              <w:fldChar w:fldCharType="begin"/>
            </w:r>
            <w:r w:rsidR="00BB6A11">
              <w:rPr>
                <w:noProof/>
                <w:webHidden/>
              </w:rPr>
              <w:instrText xml:space="preserve"> PAGEREF _Toc450734666 \h </w:instrText>
            </w:r>
            <w:r w:rsidR="00BB6A11">
              <w:rPr>
                <w:noProof/>
                <w:webHidden/>
              </w:rPr>
            </w:r>
            <w:r w:rsidR="00BB6A11">
              <w:rPr>
                <w:noProof/>
                <w:webHidden/>
              </w:rPr>
              <w:fldChar w:fldCharType="separate"/>
            </w:r>
            <w:r w:rsidR="00BB6A11">
              <w:rPr>
                <w:noProof/>
                <w:webHidden/>
              </w:rPr>
              <w:t>4</w:t>
            </w:r>
            <w:r w:rsidR="00BB6A11">
              <w:rPr>
                <w:noProof/>
                <w:webHidden/>
              </w:rPr>
              <w:fldChar w:fldCharType="end"/>
            </w:r>
          </w:hyperlink>
        </w:p>
        <w:p w:rsidR="00BB6A11" w:rsidRDefault="00960D41">
          <w:pPr>
            <w:pStyle w:val="TOC3"/>
            <w:tabs>
              <w:tab w:val="left" w:pos="1320"/>
              <w:tab w:val="right" w:leader="dot" w:pos="9016"/>
            </w:tabs>
            <w:rPr>
              <w:rFonts w:eastAsiaTheme="minorEastAsia"/>
              <w:noProof/>
              <w:lang w:eastAsia="en-AU"/>
            </w:rPr>
          </w:pPr>
          <w:hyperlink w:anchor="_Toc450734667" w:history="1">
            <w:r w:rsidR="00BB6A11" w:rsidRPr="008C7B33">
              <w:rPr>
                <w:rStyle w:val="Hyperlink"/>
                <w:noProof/>
                <w:lang w:eastAsia="ja-JP"/>
              </w:rPr>
              <w:t>4.1.2</w:t>
            </w:r>
            <w:r w:rsidR="00BB6A11">
              <w:rPr>
                <w:rFonts w:eastAsiaTheme="minorEastAsia"/>
                <w:noProof/>
                <w:lang w:eastAsia="en-AU"/>
              </w:rPr>
              <w:tab/>
            </w:r>
            <w:r w:rsidR="00BB6A11" w:rsidRPr="008C7B33">
              <w:rPr>
                <w:rStyle w:val="Hyperlink"/>
                <w:noProof/>
              </w:rPr>
              <w:t xml:space="preserve">Fields of the </w:t>
            </w:r>
            <w:r w:rsidR="00BB6A11" w:rsidRPr="008C7B33">
              <w:rPr>
                <w:rStyle w:val="Hyperlink"/>
                <w:noProof/>
                <w:lang w:eastAsia="ja-JP"/>
              </w:rPr>
              <w:t xml:space="preserve">Monitor </w:t>
            </w:r>
            <w:r w:rsidR="00BB6A11" w:rsidRPr="008C7B33">
              <w:rPr>
                <w:rStyle w:val="Hyperlink"/>
                <w:noProof/>
              </w:rPr>
              <w:t xml:space="preserve">JSON </w:t>
            </w:r>
            <w:r w:rsidR="00BB6A11" w:rsidRPr="008C7B33">
              <w:rPr>
                <w:rStyle w:val="Hyperlink"/>
                <w:noProof/>
                <w:lang w:eastAsia="ja-JP"/>
              </w:rPr>
              <w:t>message</w:t>
            </w:r>
            <w:r w:rsidR="00BB6A11">
              <w:rPr>
                <w:noProof/>
                <w:webHidden/>
              </w:rPr>
              <w:tab/>
            </w:r>
            <w:r w:rsidR="00BB6A11">
              <w:rPr>
                <w:noProof/>
                <w:webHidden/>
              </w:rPr>
              <w:fldChar w:fldCharType="begin"/>
            </w:r>
            <w:r w:rsidR="00BB6A11">
              <w:rPr>
                <w:noProof/>
                <w:webHidden/>
              </w:rPr>
              <w:instrText xml:space="preserve"> PAGEREF _Toc450734667 \h </w:instrText>
            </w:r>
            <w:r w:rsidR="00BB6A11">
              <w:rPr>
                <w:noProof/>
                <w:webHidden/>
              </w:rPr>
            </w:r>
            <w:r w:rsidR="00BB6A11">
              <w:rPr>
                <w:noProof/>
                <w:webHidden/>
              </w:rPr>
              <w:fldChar w:fldCharType="separate"/>
            </w:r>
            <w:r w:rsidR="00BB6A11">
              <w:rPr>
                <w:noProof/>
                <w:webHidden/>
              </w:rPr>
              <w:t>6</w:t>
            </w:r>
            <w:r w:rsidR="00BB6A11">
              <w:rPr>
                <w:noProof/>
                <w:webHidden/>
              </w:rPr>
              <w:fldChar w:fldCharType="end"/>
            </w:r>
          </w:hyperlink>
        </w:p>
        <w:p w:rsidR="00BB6A11" w:rsidRDefault="00960D41">
          <w:pPr>
            <w:pStyle w:val="TOC3"/>
            <w:tabs>
              <w:tab w:val="left" w:pos="1320"/>
              <w:tab w:val="right" w:leader="dot" w:pos="9016"/>
            </w:tabs>
            <w:rPr>
              <w:rFonts w:eastAsiaTheme="minorEastAsia"/>
              <w:noProof/>
              <w:lang w:eastAsia="en-AU"/>
            </w:rPr>
          </w:pPr>
          <w:hyperlink w:anchor="_Toc450734668" w:history="1">
            <w:r w:rsidR="00BB6A11" w:rsidRPr="008C7B33">
              <w:rPr>
                <w:rStyle w:val="Hyperlink"/>
                <w:noProof/>
              </w:rPr>
              <w:t>4.1.3</w:t>
            </w:r>
            <w:r w:rsidR="00BB6A11">
              <w:rPr>
                <w:rFonts w:eastAsiaTheme="minorEastAsia"/>
                <w:noProof/>
                <w:lang w:eastAsia="en-AU"/>
              </w:rPr>
              <w:tab/>
            </w:r>
            <w:r w:rsidR="00BB6A11" w:rsidRPr="008C7B33">
              <w:rPr>
                <w:rStyle w:val="Hyperlink"/>
                <w:noProof/>
              </w:rPr>
              <w:t xml:space="preserve">Schema of the </w:t>
            </w:r>
            <w:r w:rsidR="00BB6A11" w:rsidRPr="008C7B33">
              <w:rPr>
                <w:rStyle w:val="Hyperlink"/>
                <w:noProof/>
                <w:lang w:eastAsia="ja-JP"/>
              </w:rPr>
              <w:t xml:space="preserve">Monitor </w:t>
            </w:r>
            <w:r w:rsidR="00BB6A11" w:rsidRPr="008C7B33">
              <w:rPr>
                <w:rStyle w:val="Hyperlink"/>
                <w:noProof/>
              </w:rPr>
              <w:t xml:space="preserve">JSON </w:t>
            </w:r>
            <w:r w:rsidR="00BB6A11" w:rsidRPr="008C7B33">
              <w:rPr>
                <w:rStyle w:val="Hyperlink"/>
                <w:noProof/>
                <w:lang w:eastAsia="ja-JP"/>
              </w:rPr>
              <w:t>message</w:t>
            </w:r>
            <w:r w:rsidR="00BB6A11">
              <w:rPr>
                <w:noProof/>
                <w:webHidden/>
              </w:rPr>
              <w:tab/>
            </w:r>
            <w:r w:rsidR="00BB6A11">
              <w:rPr>
                <w:noProof/>
                <w:webHidden/>
              </w:rPr>
              <w:fldChar w:fldCharType="begin"/>
            </w:r>
            <w:r w:rsidR="00BB6A11">
              <w:rPr>
                <w:noProof/>
                <w:webHidden/>
              </w:rPr>
              <w:instrText xml:space="preserve"> PAGEREF _Toc450734668 \h </w:instrText>
            </w:r>
            <w:r w:rsidR="00BB6A11">
              <w:rPr>
                <w:noProof/>
                <w:webHidden/>
              </w:rPr>
            </w:r>
            <w:r w:rsidR="00BB6A11">
              <w:rPr>
                <w:noProof/>
                <w:webHidden/>
              </w:rPr>
              <w:fldChar w:fldCharType="separate"/>
            </w:r>
            <w:r w:rsidR="00BB6A11">
              <w:rPr>
                <w:noProof/>
                <w:webHidden/>
              </w:rPr>
              <w:t>11</w:t>
            </w:r>
            <w:r w:rsidR="00BB6A11">
              <w:rPr>
                <w:noProof/>
                <w:webHidden/>
              </w:rPr>
              <w:fldChar w:fldCharType="end"/>
            </w:r>
          </w:hyperlink>
        </w:p>
        <w:p w:rsidR="00BB6A11" w:rsidRDefault="00960D41">
          <w:pPr>
            <w:pStyle w:val="TOC3"/>
            <w:tabs>
              <w:tab w:val="left" w:pos="1320"/>
              <w:tab w:val="right" w:leader="dot" w:pos="9016"/>
            </w:tabs>
            <w:rPr>
              <w:rFonts w:eastAsiaTheme="minorEastAsia"/>
              <w:noProof/>
              <w:lang w:eastAsia="en-AU"/>
            </w:rPr>
          </w:pPr>
          <w:hyperlink w:anchor="_Toc450734669" w:history="1">
            <w:r w:rsidR="00BB6A11" w:rsidRPr="008C7B33">
              <w:rPr>
                <w:rStyle w:val="Hyperlink"/>
                <w:noProof/>
              </w:rPr>
              <w:t>4.1.4</w:t>
            </w:r>
            <w:r w:rsidR="00BB6A11">
              <w:rPr>
                <w:rFonts w:eastAsiaTheme="minorEastAsia"/>
                <w:noProof/>
                <w:lang w:eastAsia="en-AU"/>
              </w:rPr>
              <w:tab/>
            </w:r>
            <w:r w:rsidR="00BB6A11" w:rsidRPr="008C7B33">
              <w:rPr>
                <w:rStyle w:val="Hyperlink"/>
                <w:noProof/>
              </w:rPr>
              <w:t>An Minimum Example of the Monitor JSON message</w:t>
            </w:r>
            <w:r w:rsidR="00BB6A11">
              <w:rPr>
                <w:noProof/>
                <w:webHidden/>
              </w:rPr>
              <w:tab/>
            </w:r>
            <w:r w:rsidR="00BB6A11">
              <w:rPr>
                <w:noProof/>
                <w:webHidden/>
              </w:rPr>
              <w:fldChar w:fldCharType="begin"/>
            </w:r>
            <w:r w:rsidR="00BB6A11">
              <w:rPr>
                <w:noProof/>
                <w:webHidden/>
              </w:rPr>
              <w:instrText xml:space="preserve"> PAGEREF _Toc450734669 \h </w:instrText>
            </w:r>
            <w:r w:rsidR="00BB6A11">
              <w:rPr>
                <w:noProof/>
                <w:webHidden/>
              </w:rPr>
            </w:r>
            <w:r w:rsidR="00BB6A11">
              <w:rPr>
                <w:noProof/>
                <w:webHidden/>
              </w:rPr>
              <w:fldChar w:fldCharType="separate"/>
            </w:r>
            <w:r w:rsidR="00BB6A11">
              <w:rPr>
                <w:noProof/>
                <w:webHidden/>
              </w:rPr>
              <w:t>15</w:t>
            </w:r>
            <w:r w:rsidR="00BB6A11">
              <w:rPr>
                <w:noProof/>
                <w:webHidden/>
              </w:rPr>
              <w:fldChar w:fldCharType="end"/>
            </w:r>
          </w:hyperlink>
        </w:p>
        <w:p w:rsidR="00BB6A11" w:rsidRDefault="00960D41">
          <w:pPr>
            <w:pStyle w:val="TOC2"/>
            <w:tabs>
              <w:tab w:val="left" w:pos="880"/>
              <w:tab w:val="right" w:leader="dot" w:pos="9016"/>
            </w:tabs>
            <w:rPr>
              <w:rFonts w:eastAsiaTheme="minorEastAsia"/>
              <w:noProof/>
              <w:lang w:eastAsia="en-AU"/>
            </w:rPr>
          </w:pPr>
          <w:hyperlink w:anchor="_Toc450734670" w:history="1">
            <w:r w:rsidR="00BB6A11" w:rsidRPr="008C7B33">
              <w:rPr>
                <w:rStyle w:val="Hyperlink"/>
                <w:noProof/>
                <w:lang w:eastAsia="ja-JP"/>
              </w:rPr>
              <w:t>4.2</w:t>
            </w:r>
            <w:r w:rsidR="00BB6A11">
              <w:rPr>
                <w:rFonts w:eastAsiaTheme="minorEastAsia"/>
                <w:noProof/>
                <w:lang w:eastAsia="en-AU"/>
              </w:rPr>
              <w:tab/>
            </w:r>
            <w:r w:rsidR="00BB6A11" w:rsidRPr="008C7B33">
              <w:rPr>
                <w:rStyle w:val="Hyperlink"/>
                <w:noProof/>
                <w:lang w:eastAsia="ja-JP"/>
              </w:rPr>
              <w:t xml:space="preserve">Cache </w:t>
            </w:r>
            <w:r w:rsidR="00BB6A11" w:rsidRPr="008C7B33">
              <w:rPr>
                <w:rStyle w:val="Hyperlink"/>
                <w:noProof/>
              </w:rPr>
              <w:t xml:space="preserve">JSON </w:t>
            </w:r>
            <w:r w:rsidR="00BB6A11" w:rsidRPr="008C7B33">
              <w:rPr>
                <w:rStyle w:val="Hyperlink"/>
                <w:noProof/>
                <w:lang w:eastAsia="ja-JP"/>
              </w:rPr>
              <w:t>message</w:t>
            </w:r>
            <w:r w:rsidR="00BB6A11" w:rsidRPr="008C7B33">
              <w:rPr>
                <w:rStyle w:val="Hyperlink"/>
                <w:noProof/>
              </w:rPr>
              <w:t xml:space="preserve"> </w:t>
            </w:r>
            <w:r w:rsidR="00BB6A11" w:rsidRPr="008C7B33">
              <w:rPr>
                <w:rStyle w:val="Hyperlink"/>
                <w:noProof/>
                <w:lang w:eastAsia="ja-JP"/>
              </w:rPr>
              <w:t>(cache.json)</w:t>
            </w:r>
            <w:r w:rsidR="00BB6A11">
              <w:rPr>
                <w:noProof/>
                <w:webHidden/>
              </w:rPr>
              <w:tab/>
            </w:r>
            <w:r w:rsidR="00BB6A11">
              <w:rPr>
                <w:noProof/>
                <w:webHidden/>
              </w:rPr>
              <w:fldChar w:fldCharType="begin"/>
            </w:r>
            <w:r w:rsidR="00BB6A11">
              <w:rPr>
                <w:noProof/>
                <w:webHidden/>
              </w:rPr>
              <w:instrText xml:space="preserve"> PAGEREF _Toc450734670 \h </w:instrText>
            </w:r>
            <w:r w:rsidR="00BB6A11">
              <w:rPr>
                <w:noProof/>
                <w:webHidden/>
              </w:rPr>
            </w:r>
            <w:r w:rsidR="00BB6A11">
              <w:rPr>
                <w:noProof/>
                <w:webHidden/>
              </w:rPr>
              <w:fldChar w:fldCharType="separate"/>
            </w:r>
            <w:r w:rsidR="00BB6A11">
              <w:rPr>
                <w:noProof/>
                <w:webHidden/>
              </w:rPr>
              <w:t>16</w:t>
            </w:r>
            <w:r w:rsidR="00BB6A11">
              <w:rPr>
                <w:noProof/>
                <w:webHidden/>
              </w:rPr>
              <w:fldChar w:fldCharType="end"/>
            </w:r>
          </w:hyperlink>
        </w:p>
        <w:p w:rsidR="00BB6A11" w:rsidRDefault="00960D41">
          <w:pPr>
            <w:pStyle w:val="TOC3"/>
            <w:tabs>
              <w:tab w:val="left" w:pos="1320"/>
              <w:tab w:val="right" w:leader="dot" w:pos="9016"/>
            </w:tabs>
            <w:rPr>
              <w:rFonts w:eastAsiaTheme="minorEastAsia"/>
              <w:noProof/>
              <w:lang w:eastAsia="en-AU"/>
            </w:rPr>
          </w:pPr>
          <w:hyperlink w:anchor="_Toc450734671" w:history="1">
            <w:r w:rsidR="00BB6A11" w:rsidRPr="008C7B33">
              <w:rPr>
                <w:rStyle w:val="Hyperlink"/>
                <w:noProof/>
              </w:rPr>
              <w:t>4.2.1</w:t>
            </w:r>
            <w:r w:rsidR="00BB6A11">
              <w:rPr>
                <w:rFonts w:eastAsiaTheme="minorEastAsia"/>
                <w:noProof/>
                <w:lang w:eastAsia="en-AU"/>
              </w:rPr>
              <w:tab/>
            </w:r>
            <w:r w:rsidR="00BB6A11" w:rsidRPr="008C7B33">
              <w:rPr>
                <w:rStyle w:val="Hyperlink"/>
                <w:noProof/>
              </w:rPr>
              <w:t xml:space="preserve">An Example of </w:t>
            </w:r>
            <w:r w:rsidR="00BB6A11" w:rsidRPr="008C7B33">
              <w:rPr>
                <w:rStyle w:val="Hyperlink"/>
                <w:noProof/>
                <w:lang w:eastAsia="ja-JP"/>
              </w:rPr>
              <w:t>Cache</w:t>
            </w:r>
            <w:r w:rsidR="00BB6A11" w:rsidRPr="008C7B33">
              <w:rPr>
                <w:rStyle w:val="Hyperlink"/>
                <w:noProof/>
              </w:rPr>
              <w:t xml:space="preserve"> JSON message</w:t>
            </w:r>
            <w:r w:rsidR="00BB6A11">
              <w:rPr>
                <w:noProof/>
                <w:webHidden/>
              </w:rPr>
              <w:tab/>
            </w:r>
            <w:r w:rsidR="00BB6A11">
              <w:rPr>
                <w:noProof/>
                <w:webHidden/>
              </w:rPr>
              <w:fldChar w:fldCharType="begin"/>
            </w:r>
            <w:r w:rsidR="00BB6A11">
              <w:rPr>
                <w:noProof/>
                <w:webHidden/>
              </w:rPr>
              <w:instrText xml:space="preserve"> PAGEREF _Toc450734671 \h </w:instrText>
            </w:r>
            <w:r w:rsidR="00BB6A11">
              <w:rPr>
                <w:noProof/>
                <w:webHidden/>
              </w:rPr>
            </w:r>
            <w:r w:rsidR="00BB6A11">
              <w:rPr>
                <w:noProof/>
                <w:webHidden/>
              </w:rPr>
              <w:fldChar w:fldCharType="separate"/>
            </w:r>
            <w:r w:rsidR="00BB6A11">
              <w:rPr>
                <w:noProof/>
                <w:webHidden/>
              </w:rPr>
              <w:t>16</w:t>
            </w:r>
            <w:r w:rsidR="00BB6A11">
              <w:rPr>
                <w:noProof/>
                <w:webHidden/>
              </w:rPr>
              <w:fldChar w:fldCharType="end"/>
            </w:r>
          </w:hyperlink>
        </w:p>
        <w:p w:rsidR="00BB6A11" w:rsidRDefault="00960D41">
          <w:pPr>
            <w:pStyle w:val="TOC3"/>
            <w:tabs>
              <w:tab w:val="left" w:pos="1320"/>
              <w:tab w:val="right" w:leader="dot" w:pos="9016"/>
            </w:tabs>
            <w:rPr>
              <w:rFonts w:eastAsiaTheme="minorEastAsia"/>
              <w:noProof/>
              <w:lang w:eastAsia="en-AU"/>
            </w:rPr>
          </w:pPr>
          <w:hyperlink w:anchor="_Toc450734672" w:history="1">
            <w:r w:rsidR="00BB6A11" w:rsidRPr="008C7B33">
              <w:rPr>
                <w:rStyle w:val="Hyperlink"/>
                <w:noProof/>
                <w:lang w:eastAsia="ja-JP"/>
              </w:rPr>
              <w:t>4.2.2</w:t>
            </w:r>
            <w:r w:rsidR="00BB6A11">
              <w:rPr>
                <w:rFonts w:eastAsiaTheme="minorEastAsia"/>
                <w:noProof/>
                <w:lang w:eastAsia="en-AU"/>
              </w:rPr>
              <w:tab/>
            </w:r>
            <w:r w:rsidR="00BB6A11" w:rsidRPr="008C7B33">
              <w:rPr>
                <w:rStyle w:val="Hyperlink"/>
                <w:noProof/>
              </w:rPr>
              <w:t xml:space="preserve">Fields of the </w:t>
            </w:r>
            <w:r w:rsidR="00BB6A11" w:rsidRPr="008C7B33">
              <w:rPr>
                <w:rStyle w:val="Hyperlink"/>
                <w:noProof/>
                <w:lang w:eastAsia="ja-JP"/>
              </w:rPr>
              <w:t xml:space="preserve">Cache </w:t>
            </w:r>
            <w:r w:rsidR="00BB6A11" w:rsidRPr="008C7B33">
              <w:rPr>
                <w:rStyle w:val="Hyperlink"/>
                <w:noProof/>
              </w:rPr>
              <w:t xml:space="preserve">JSON </w:t>
            </w:r>
            <w:r w:rsidR="00BB6A11" w:rsidRPr="008C7B33">
              <w:rPr>
                <w:rStyle w:val="Hyperlink"/>
                <w:noProof/>
                <w:lang w:eastAsia="ja-JP"/>
              </w:rPr>
              <w:t>message</w:t>
            </w:r>
            <w:r w:rsidR="00BB6A11">
              <w:rPr>
                <w:noProof/>
                <w:webHidden/>
              </w:rPr>
              <w:tab/>
            </w:r>
            <w:r w:rsidR="00BB6A11">
              <w:rPr>
                <w:noProof/>
                <w:webHidden/>
              </w:rPr>
              <w:fldChar w:fldCharType="begin"/>
            </w:r>
            <w:r w:rsidR="00BB6A11">
              <w:rPr>
                <w:noProof/>
                <w:webHidden/>
              </w:rPr>
              <w:instrText xml:space="preserve"> PAGEREF _Toc450734672 \h </w:instrText>
            </w:r>
            <w:r w:rsidR="00BB6A11">
              <w:rPr>
                <w:noProof/>
                <w:webHidden/>
              </w:rPr>
            </w:r>
            <w:r w:rsidR="00BB6A11">
              <w:rPr>
                <w:noProof/>
                <w:webHidden/>
              </w:rPr>
              <w:fldChar w:fldCharType="separate"/>
            </w:r>
            <w:r w:rsidR="00BB6A11">
              <w:rPr>
                <w:noProof/>
                <w:webHidden/>
              </w:rPr>
              <w:t>18</w:t>
            </w:r>
            <w:r w:rsidR="00BB6A11">
              <w:rPr>
                <w:noProof/>
                <w:webHidden/>
              </w:rPr>
              <w:fldChar w:fldCharType="end"/>
            </w:r>
          </w:hyperlink>
        </w:p>
        <w:p w:rsidR="00BB6A11" w:rsidRDefault="00960D41">
          <w:pPr>
            <w:pStyle w:val="TOC3"/>
            <w:tabs>
              <w:tab w:val="left" w:pos="1320"/>
              <w:tab w:val="right" w:leader="dot" w:pos="9016"/>
            </w:tabs>
            <w:rPr>
              <w:rFonts w:eastAsiaTheme="minorEastAsia"/>
              <w:noProof/>
              <w:lang w:eastAsia="en-AU"/>
            </w:rPr>
          </w:pPr>
          <w:hyperlink w:anchor="_Toc450734673" w:history="1">
            <w:r w:rsidR="00BB6A11" w:rsidRPr="008C7B33">
              <w:rPr>
                <w:rStyle w:val="Hyperlink"/>
                <w:noProof/>
              </w:rPr>
              <w:t>4.2.3</w:t>
            </w:r>
            <w:r w:rsidR="00BB6A11">
              <w:rPr>
                <w:rFonts w:eastAsiaTheme="minorEastAsia"/>
                <w:noProof/>
                <w:lang w:eastAsia="en-AU"/>
              </w:rPr>
              <w:tab/>
            </w:r>
            <w:r w:rsidR="00BB6A11" w:rsidRPr="008C7B33">
              <w:rPr>
                <w:rStyle w:val="Hyperlink"/>
                <w:noProof/>
                <w:lang w:eastAsia="ja-JP"/>
              </w:rPr>
              <w:t xml:space="preserve">Cache </w:t>
            </w:r>
            <w:r w:rsidR="00BB6A11" w:rsidRPr="008C7B33">
              <w:rPr>
                <w:rStyle w:val="Hyperlink"/>
                <w:noProof/>
              </w:rPr>
              <w:t xml:space="preserve">JSON </w:t>
            </w:r>
            <w:r w:rsidR="00BB6A11" w:rsidRPr="008C7B33">
              <w:rPr>
                <w:rStyle w:val="Hyperlink"/>
                <w:noProof/>
                <w:lang w:eastAsia="ja-JP"/>
              </w:rPr>
              <w:t>message</w:t>
            </w:r>
            <w:r w:rsidR="00BB6A11" w:rsidRPr="008C7B33">
              <w:rPr>
                <w:rStyle w:val="Hyperlink"/>
                <w:noProof/>
              </w:rPr>
              <w:t xml:space="preserve"> Schema</w:t>
            </w:r>
            <w:r w:rsidR="00BB6A11">
              <w:rPr>
                <w:noProof/>
                <w:webHidden/>
              </w:rPr>
              <w:tab/>
            </w:r>
            <w:r w:rsidR="00BB6A11">
              <w:rPr>
                <w:noProof/>
                <w:webHidden/>
              </w:rPr>
              <w:fldChar w:fldCharType="begin"/>
            </w:r>
            <w:r w:rsidR="00BB6A11">
              <w:rPr>
                <w:noProof/>
                <w:webHidden/>
              </w:rPr>
              <w:instrText xml:space="preserve"> PAGEREF _Toc450734673 \h </w:instrText>
            </w:r>
            <w:r w:rsidR="00BB6A11">
              <w:rPr>
                <w:noProof/>
                <w:webHidden/>
              </w:rPr>
            </w:r>
            <w:r w:rsidR="00BB6A11">
              <w:rPr>
                <w:noProof/>
                <w:webHidden/>
              </w:rPr>
              <w:fldChar w:fldCharType="separate"/>
            </w:r>
            <w:r w:rsidR="00BB6A11">
              <w:rPr>
                <w:noProof/>
                <w:webHidden/>
              </w:rPr>
              <w:t>20</w:t>
            </w:r>
            <w:r w:rsidR="00BB6A11">
              <w:rPr>
                <w:noProof/>
                <w:webHidden/>
              </w:rPr>
              <w:fldChar w:fldCharType="end"/>
            </w:r>
          </w:hyperlink>
        </w:p>
        <w:p w:rsidR="00BB6A11" w:rsidRDefault="00960D41">
          <w:pPr>
            <w:pStyle w:val="TOC3"/>
            <w:tabs>
              <w:tab w:val="left" w:pos="1320"/>
              <w:tab w:val="right" w:leader="dot" w:pos="9016"/>
            </w:tabs>
            <w:rPr>
              <w:rFonts w:eastAsiaTheme="minorEastAsia"/>
              <w:noProof/>
              <w:lang w:eastAsia="en-AU"/>
            </w:rPr>
          </w:pPr>
          <w:hyperlink w:anchor="_Toc450734674" w:history="1">
            <w:r w:rsidR="00BB6A11" w:rsidRPr="008C7B33">
              <w:rPr>
                <w:rStyle w:val="Hyperlink"/>
                <w:noProof/>
              </w:rPr>
              <w:t>4.2.4</w:t>
            </w:r>
            <w:r w:rsidR="00BB6A11">
              <w:rPr>
                <w:rFonts w:eastAsiaTheme="minorEastAsia"/>
                <w:noProof/>
                <w:lang w:eastAsia="en-AU"/>
              </w:rPr>
              <w:tab/>
            </w:r>
            <w:r w:rsidR="00BB6A11" w:rsidRPr="008C7B33">
              <w:rPr>
                <w:rStyle w:val="Hyperlink"/>
                <w:noProof/>
              </w:rPr>
              <w:t>An Minimum Example of the Cache JSON message</w:t>
            </w:r>
            <w:r w:rsidR="00BB6A11">
              <w:rPr>
                <w:noProof/>
                <w:webHidden/>
              </w:rPr>
              <w:tab/>
            </w:r>
            <w:r w:rsidR="00BB6A11">
              <w:rPr>
                <w:noProof/>
                <w:webHidden/>
              </w:rPr>
              <w:fldChar w:fldCharType="begin"/>
            </w:r>
            <w:r w:rsidR="00BB6A11">
              <w:rPr>
                <w:noProof/>
                <w:webHidden/>
              </w:rPr>
              <w:instrText xml:space="preserve"> PAGEREF _Toc450734674 \h </w:instrText>
            </w:r>
            <w:r w:rsidR="00BB6A11">
              <w:rPr>
                <w:noProof/>
                <w:webHidden/>
              </w:rPr>
            </w:r>
            <w:r w:rsidR="00BB6A11">
              <w:rPr>
                <w:noProof/>
                <w:webHidden/>
              </w:rPr>
              <w:fldChar w:fldCharType="separate"/>
            </w:r>
            <w:r w:rsidR="00BB6A11">
              <w:rPr>
                <w:noProof/>
                <w:webHidden/>
              </w:rPr>
              <w:t>21</w:t>
            </w:r>
            <w:r w:rsidR="00BB6A11">
              <w:rPr>
                <w:noProof/>
                <w:webHidden/>
              </w:rPr>
              <w:fldChar w:fldCharType="end"/>
            </w:r>
          </w:hyperlink>
        </w:p>
        <w:p w:rsidR="00BB6A11" w:rsidRDefault="00960D41">
          <w:pPr>
            <w:pStyle w:val="TOC2"/>
            <w:tabs>
              <w:tab w:val="left" w:pos="880"/>
              <w:tab w:val="right" w:leader="dot" w:pos="9016"/>
            </w:tabs>
            <w:rPr>
              <w:rFonts w:eastAsiaTheme="minorEastAsia"/>
              <w:noProof/>
              <w:lang w:eastAsia="en-AU"/>
            </w:rPr>
          </w:pPr>
          <w:hyperlink w:anchor="_Toc450734675" w:history="1">
            <w:r w:rsidR="00BB6A11" w:rsidRPr="008C7B33">
              <w:rPr>
                <w:rStyle w:val="Hyperlink"/>
                <w:noProof/>
                <w:lang w:eastAsia="ja-JP"/>
              </w:rPr>
              <w:t>4.3</w:t>
            </w:r>
            <w:r w:rsidR="00BB6A11">
              <w:rPr>
                <w:rFonts w:eastAsiaTheme="minorEastAsia"/>
                <w:noProof/>
                <w:lang w:eastAsia="en-AU"/>
              </w:rPr>
              <w:tab/>
            </w:r>
            <w:r w:rsidR="00BB6A11" w:rsidRPr="008C7B33">
              <w:rPr>
                <w:rStyle w:val="Hyperlink"/>
                <w:noProof/>
                <w:lang w:eastAsia="ja-JP"/>
              </w:rPr>
              <w:t>Centres JSON</w:t>
            </w:r>
            <w:r w:rsidR="00BB6A11" w:rsidRPr="008C7B33">
              <w:rPr>
                <w:rStyle w:val="Hyperlink"/>
                <w:noProof/>
              </w:rPr>
              <w:t xml:space="preserve"> </w:t>
            </w:r>
            <w:r w:rsidR="00BB6A11" w:rsidRPr="008C7B33">
              <w:rPr>
                <w:rStyle w:val="Hyperlink"/>
                <w:noProof/>
                <w:lang w:eastAsia="ja-JP"/>
              </w:rPr>
              <w:t>message</w:t>
            </w:r>
            <w:r w:rsidR="00BB6A11" w:rsidRPr="008C7B33">
              <w:rPr>
                <w:rStyle w:val="Hyperlink"/>
                <w:noProof/>
              </w:rPr>
              <w:t xml:space="preserve"> </w:t>
            </w:r>
            <w:r w:rsidR="00BB6A11" w:rsidRPr="008C7B33">
              <w:rPr>
                <w:rStyle w:val="Hyperlink"/>
                <w:noProof/>
                <w:lang w:eastAsia="ja-JP"/>
              </w:rPr>
              <w:t>(centres.json)</w:t>
            </w:r>
            <w:r w:rsidR="00BB6A11">
              <w:rPr>
                <w:noProof/>
                <w:webHidden/>
              </w:rPr>
              <w:tab/>
            </w:r>
            <w:r w:rsidR="00BB6A11">
              <w:rPr>
                <w:noProof/>
                <w:webHidden/>
              </w:rPr>
              <w:fldChar w:fldCharType="begin"/>
            </w:r>
            <w:r w:rsidR="00BB6A11">
              <w:rPr>
                <w:noProof/>
                <w:webHidden/>
              </w:rPr>
              <w:instrText xml:space="preserve"> PAGEREF _Toc450734675 \h </w:instrText>
            </w:r>
            <w:r w:rsidR="00BB6A11">
              <w:rPr>
                <w:noProof/>
                <w:webHidden/>
              </w:rPr>
            </w:r>
            <w:r w:rsidR="00BB6A11">
              <w:rPr>
                <w:noProof/>
                <w:webHidden/>
              </w:rPr>
              <w:fldChar w:fldCharType="separate"/>
            </w:r>
            <w:r w:rsidR="00BB6A11">
              <w:rPr>
                <w:noProof/>
                <w:webHidden/>
              </w:rPr>
              <w:t>22</w:t>
            </w:r>
            <w:r w:rsidR="00BB6A11">
              <w:rPr>
                <w:noProof/>
                <w:webHidden/>
              </w:rPr>
              <w:fldChar w:fldCharType="end"/>
            </w:r>
          </w:hyperlink>
        </w:p>
        <w:p w:rsidR="00BB6A11" w:rsidRDefault="00960D41">
          <w:pPr>
            <w:pStyle w:val="TOC3"/>
            <w:tabs>
              <w:tab w:val="left" w:pos="1320"/>
              <w:tab w:val="right" w:leader="dot" w:pos="9016"/>
            </w:tabs>
            <w:rPr>
              <w:rFonts w:eastAsiaTheme="minorEastAsia"/>
              <w:noProof/>
              <w:lang w:eastAsia="en-AU"/>
            </w:rPr>
          </w:pPr>
          <w:hyperlink w:anchor="_Toc450734676" w:history="1">
            <w:r w:rsidR="00BB6A11" w:rsidRPr="008C7B33">
              <w:rPr>
                <w:rStyle w:val="Hyperlink"/>
                <w:noProof/>
              </w:rPr>
              <w:t>4.3.1</w:t>
            </w:r>
            <w:r w:rsidR="00BB6A11">
              <w:rPr>
                <w:rFonts w:eastAsiaTheme="minorEastAsia"/>
                <w:noProof/>
                <w:lang w:eastAsia="en-AU"/>
              </w:rPr>
              <w:tab/>
            </w:r>
            <w:r w:rsidR="00BB6A11" w:rsidRPr="008C7B33">
              <w:rPr>
                <w:rStyle w:val="Hyperlink"/>
                <w:noProof/>
              </w:rPr>
              <w:t xml:space="preserve">An Example of </w:t>
            </w:r>
            <w:r w:rsidR="00BB6A11" w:rsidRPr="008C7B33">
              <w:rPr>
                <w:rStyle w:val="Hyperlink"/>
                <w:noProof/>
                <w:lang w:eastAsia="ja-JP"/>
              </w:rPr>
              <w:t>Centres JSON</w:t>
            </w:r>
            <w:r w:rsidR="00BB6A11" w:rsidRPr="008C7B33">
              <w:rPr>
                <w:rStyle w:val="Hyperlink"/>
                <w:noProof/>
              </w:rPr>
              <w:t xml:space="preserve"> message</w:t>
            </w:r>
            <w:r w:rsidR="00BB6A11">
              <w:rPr>
                <w:noProof/>
                <w:webHidden/>
              </w:rPr>
              <w:tab/>
            </w:r>
            <w:r w:rsidR="00BB6A11">
              <w:rPr>
                <w:noProof/>
                <w:webHidden/>
              </w:rPr>
              <w:fldChar w:fldCharType="begin"/>
            </w:r>
            <w:r w:rsidR="00BB6A11">
              <w:rPr>
                <w:noProof/>
                <w:webHidden/>
              </w:rPr>
              <w:instrText xml:space="preserve"> PAGEREF _Toc450734676 \h </w:instrText>
            </w:r>
            <w:r w:rsidR="00BB6A11">
              <w:rPr>
                <w:noProof/>
                <w:webHidden/>
              </w:rPr>
            </w:r>
            <w:r w:rsidR="00BB6A11">
              <w:rPr>
                <w:noProof/>
                <w:webHidden/>
              </w:rPr>
              <w:fldChar w:fldCharType="separate"/>
            </w:r>
            <w:r w:rsidR="00BB6A11">
              <w:rPr>
                <w:noProof/>
                <w:webHidden/>
              </w:rPr>
              <w:t>22</w:t>
            </w:r>
            <w:r w:rsidR="00BB6A11">
              <w:rPr>
                <w:noProof/>
                <w:webHidden/>
              </w:rPr>
              <w:fldChar w:fldCharType="end"/>
            </w:r>
          </w:hyperlink>
        </w:p>
        <w:p w:rsidR="00BB6A11" w:rsidRDefault="00960D41">
          <w:pPr>
            <w:pStyle w:val="TOC3"/>
            <w:tabs>
              <w:tab w:val="left" w:pos="1320"/>
              <w:tab w:val="right" w:leader="dot" w:pos="9016"/>
            </w:tabs>
            <w:rPr>
              <w:rFonts w:eastAsiaTheme="minorEastAsia"/>
              <w:noProof/>
              <w:lang w:eastAsia="en-AU"/>
            </w:rPr>
          </w:pPr>
          <w:hyperlink w:anchor="_Toc450734677" w:history="1">
            <w:r w:rsidR="00BB6A11" w:rsidRPr="008C7B33">
              <w:rPr>
                <w:rStyle w:val="Hyperlink"/>
                <w:noProof/>
                <w:lang w:eastAsia="ja-JP"/>
              </w:rPr>
              <w:t>4.3.2</w:t>
            </w:r>
            <w:r w:rsidR="00BB6A11">
              <w:rPr>
                <w:rFonts w:eastAsiaTheme="minorEastAsia"/>
                <w:noProof/>
                <w:lang w:eastAsia="en-AU"/>
              </w:rPr>
              <w:tab/>
            </w:r>
            <w:r w:rsidR="00BB6A11" w:rsidRPr="008C7B33">
              <w:rPr>
                <w:rStyle w:val="Hyperlink"/>
                <w:noProof/>
              </w:rPr>
              <w:t xml:space="preserve">Fields of the </w:t>
            </w:r>
            <w:r w:rsidR="00BB6A11" w:rsidRPr="008C7B33">
              <w:rPr>
                <w:rStyle w:val="Hyperlink"/>
                <w:noProof/>
                <w:lang w:eastAsia="ja-JP"/>
              </w:rPr>
              <w:t xml:space="preserve">Centres </w:t>
            </w:r>
            <w:r w:rsidR="00BB6A11" w:rsidRPr="008C7B33">
              <w:rPr>
                <w:rStyle w:val="Hyperlink"/>
                <w:noProof/>
              </w:rPr>
              <w:t xml:space="preserve">JSON </w:t>
            </w:r>
            <w:r w:rsidR="00BB6A11" w:rsidRPr="008C7B33">
              <w:rPr>
                <w:rStyle w:val="Hyperlink"/>
                <w:noProof/>
                <w:lang w:eastAsia="ja-JP"/>
              </w:rPr>
              <w:t>message</w:t>
            </w:r>
            <w:r w:rsidR="00BB6A11">
              <w:rPr>
                <w:noProof/>
                <w:webHidden/>
              </w:rPr>
              <w:tab/>
            </w:r>
            <w:r w:rsidR="00BB6A11">
              <w:rPr>
                <w:noProof/>
                <w:webHidden/>
              </w:rPr>
              <w:fldChar w:fldCharType="begin"/>
            </w:r>
            <w:r w:rsidR="00BB6A11">
              <w:rPr>
                <w:noProof/>
                <w:webHidden/>
              </w:rPr>
              <w:instrText xml:space="preserve"> PAGEREF _Toc450734677 \h </w:instrText>
            </w:r>
            <w:r w:rsidR="00BB6A11">
              <w:rPr>
                <w:noProof/>
                <w:webHidden/>
              </w:rPr>
            </w:r>
            <w:r w:rsidR="00BB6A11">
              <w:rPr>
                <w:noProof/>
                <w:webHidden/>
              </w:rPr>
              <w:fldChar w:fldCharType="separate"/>
            </w:r>
            <w:r w:rsidR="00BB6A11">
              <w:rPr>
                <w:noProof/>
                <w:webHidden/>
              </w:rPr>
              <w:t>23</w:t>
            </w:r>
            <w:r w:rsidR="00BB6A11">
              <w:rPr>
                <w:noProof/>
                <w:webHidden/>
              </w:rPr>
              <w:fldChar w:fldCharType="end"/>
            </w:r>
          </w:hyperlink>
        </w:p>
        <w:p w:rsidR="00BB6A11" w:rsidRDefault="00960D41">
          <w:pPr>
            <w:pStyle w:val="TOC3"/>
            <w:tabs>
              <w:tab w:val="left" w:pos="1320"/>
              <w:tab w:val="right" w:leader="dot" w:pos="9016"/>
            </w:tabs>
            <w:rPr>
              <w:rFonts w:eastAsiaTheme="minorEastAsia"/>
              <w:noProof/>
              <w:lang w:eastAsia="en-AU"/>
            </w:rPr>
          </w:pPr>
          <w:hyperlink w:anchor="_Toc450734678" w:history="1">
            <w:r w:rsidR="00BB6A11" w:rsidRPr="008C7B33">
              <w:rPr>
                <w:rStyle w:val="Hyperlink"/>
                <w:noProof/>
              </w:rPr>
              <w:t>4.3.3</w:t>
            </w:r>
            <w:r w:rsidR="00BB6A11">
              <w:rPr>
                <w:rFonts w:eastAsiaTheme="minorEastAsia"/>
                <w:noProof/>
                <w:lang w:eastAsia="en-AU"/>
              </w:rPr>
              <w:tab/>
            </w:r>
            <w:r w:rsidR="00BB6A11" w:rsidRPr="008C7B33">
              <w:rPr>
                <w:rStyle w:val="Hyperlink"/>
                <w:noProof/>
                <w:lang w:eastAsia="ja-JP"/>
              </w:rPr>
              <w:t>Centres JSON</w:t>
            </w:r>
            <w:r w:rsidR="00BB6A11" w:rsidRPr="008C7B33">
              <w:rPr>
                <w:rStyle w:val="Hyperlink"/>
                <w:noProof/>
              </w:rPr>
              <w:t xml:space="preserve"> </w:t>
            </w:r>
            <w:r w:rsidR="00BB6A11" w:rsidRPr="008C7B33">
              <w:rPr>
                <w:rStyle w:val="Hyperlink"/>
                <w:noProof/>
                <w:lang w:eastAsia="ja-JP"/>
              </w:rPr>
              <w:t>message</w:t>
            </w:r>
            <w:r w:rsidR="00BB6A11" w:rsidRPr="008C7B33">
              <w:rPr>
                <w:rStyle w:val="Hyperlink"/>
                <w:noProof/>
              </w:rPr>
              <w:t xml:space="preserve"> Schema</w:t>
            </w:r>
            <w:r w:rsidR="00BB6A11">
              <w:rPr>
                <w:noProof/>
                <w:webHidden/>
              </w:rPr>
              <w:tab/>
            </w:r>
            <w:r w:rsidR="00BB6A11">
              <w:rPr>
                <w:noProof/>
                <w:webHidden/>
              </w:rPr>
              <w:fldChar w:fldCharType="begin"/>
            </w:r>
            <w:r w:rsidR="00BB6A11">
              <w:rPr>
                <w:noProof/>
                <w:webHidden/>
              </w:rPr>
              <w:instrText xml:space="preserve"> PAGEREF _Toc450734678 \h </w:instrText>
            </w:r>
            <w:r w:rsidR="00BB6A11">
              <w:rPr>
                <w:noProof/>
                <w:webHidden/>
              </w:rPr>
            </w:r>
            <w:r w:rsidR="00BB6A11">
              <w:rPr>
                <w:noProof/>
                <w:webHidden/>
              </w:rPr>
              <w:fldChar w:fldCharType="separate"/>
            </w:r>
            <w:r w:rsidR="00BB6A11">
              <w:rPr>
                <w:noProof/>
                <w:webHidden/>
              </w:rPr>
              <w:t>25</w:t>
            </w:r>
            <w:r w:rsidR="00BB6A11">
              <w:rPr>
                <w:noProof/>
                <w:webHidden/>
              </w:rPr>
              <w:fldChar w:fldCharType="end"/>
            </w:r>
          </w:hyperlink>
        </w:p>
        <w:p w:rsidR="00BB6A11" w:rsidRDefault="00960D41">
          <w:pPr>
            <w:pStyle w:val="TOC3"/>
            <w:tabs>
              <w:tab w:val="left" w:pos="1320"/>
              <w:tab w:val="right" w:leader="dot" w:pos="9016"/>
            </w:tabs>
            <w:rPr>
              <w:rFonts w:eastAsiaTheme="minorEastAsia"/>
              <w:noProof/>
              <w:lang w:eastAsia="en-AU"/>
            </w:rPr>
          </w:pPr>
          <w:hyperlink w:anchor="_Toc450734679" w:history="1">
            <w:r w:rsidR="00BB6A11" w:rsidRPr="008C7B33">
              <w:rPr>
                <w:rStyle w:val="Hyperlink"/>
                <w:noProof/>
              </w:rPr>
              <w:t>4.3.4</w:t>
            </w:r>
            <w:r w:rsidR="00BB6A11">
              <w:rPr>
                <w:rFonts w:eastAsiaTheme="minorEastAsia"/>
                <w:noProof/>
                <w:lang w:eastAsia="en-AU"/>
              </w:rPr>
              <w:tab/>
            </w:r>
            <w:r w:rsidR="00BB6A11" w:rsidRPr="008C7B33">
              <w:rPr>
                <w:rStyle w:val="Hyperlink"/>
                <w:noProof/>
              </w:rPr>
              <w:t>An Minimum Example of the Monitor JSON message</w:t>
            </w:r>
            <w:r w:rsidR="00BB6A11">
              <w:rPr>
                <w:noProof/>
                <w:webHidden/>
              </w:rPr>
              <w:tab/>
            </w:r>
            <w:r w:rsidR="00BB6A11">
              <w:rPr>
                <w:noProof/>
                <w:webHidden/>
              </w:rPr>
              <w:fldChar w:fldCharType="begin"/>
            </w:r>
            <w:r w:rsidR="00BB6A11">
              <w:rPr>
                <w:noProof/>
                <w:webHidden/>
              </w:rPr>
              <w:instrText xml:space="preserve"> PAGEREF _Toc450734679 \h </w:instrText>
            </w:r>
            <w:r w:rsidR="00BB6A11">
              <w:rPr>
                <w:noProof/>
                <w:webHidden/>
              </w:rPr>
            </w:r>
            <w:r w:rsidR="00BB6A11">
              <w:rPr>
                <w:noProof/>
                <w:webHidden/>
              </w:rPr>
              <w:fldChar w:fldCharType="separate"/>
            </w:r>
            <w:r w:rsidR="00BB6A11">
              <w:rPr>
                <w:noProof/>
                <w:webHidden/>
              </w:rPr>
              <w:t>26</w:t>
            </w:r>
            <w:r w:rsidR="00BB6A11">
              <w:rPr>
                <w:noProof/>
                <w:webHidden/>
              </w:rPr>
              <w:fldChar w:fldCharType="end"/>
            </w:r>
          </w:hyperlink>
        </w:p>
        <w:p w:rsidR="00BB6A11" w:rsidRDefault="00960D41">
          <w:pPr>
            <w:pStyle w:val="TOC2"/>
            <w:tabs>
              <w:tab w:val="left" w:pos="880"/>
              <w:tab w:val="right" w:leader="dot" w:pos="9016"/>
            </w:tabs>
            <w:rPr>
              <w:rFonts w:eastAsiaTheme="minorEastAsia"/>
              <w:noProof/>
              <w:lang w:eastAsia="en-AU"/>
            </w:rPr>
          </w:pPr>
          <w:hyperlink w:anchor="_Toc450734680" w:history="1">
            <w:r w:rsidR="00BB6A11" w:rsidRPr="008C7B33">
              <w:rPr>
                <w:rStyle w:val="Hyperlink"/>
                <w:noProof/>
                <w:lang w:eastAsia="ja-JP"/>
              </w:rPr>
              <w:t>4.4</w:t>
            </w:r>
            <w:r w:rsidR="00BB6A11">
              <w:rPr>
                <w:rFonts w:eastAsiaTheme="minorEastAsia"/>
                <w:noProof/>
                <w:lang w:eastAsia="en-AU"/>
              </w:rPr>
              <w:tab/>
            </w:r>
            <w:r w:rsidR="00BB6A11" w:rsidRPr="008C7B33">
              <w:rPr>
                <w:rStyle w:val="Hyperlink"/>
                <w:noProof/>
                <w:lang w:eastAsia="ja-JP"/>
              </w:rPr>
              <w:t>Events JSON</w:t>
            </w:r>
            <w:r w:rsidR="00BB6A11" w:rsidRPr="008C7B33">
              <w:rPr>
                <w:rStyle w:val="Hyperlink"/>
                <w:noProof/>
              </w:rPr>
              <w:t xml:space="preserve"> </w:t>
            </w:r>
            <w:r w:rsidR="00BB6A11" w:rsidRPr="008C7B33">
              <w:rPr>
                <w:rStyle w:val="Hyperlink"/>
                <w:noProof/>
                <w:lang w:eastAsia="ja-JP"/>
              </w:rPr>
              <w:t>message</w:t>
            </w:r>
            <w:r w:rsidR="00BB6A11" w:rsidRPr="008C7B33">
              <w:rPr>
                <w:rStyle w:val="Hyperlink"/>
                <w:noProof/>
              </w:rPr>
              <w:t xml:space="preserve"> </w:t>
            </w:r>
            <w:r w:rsidR="00BB6A11" w:rsidRPr="008C7B33">
              <w:rPr>
                <w:rStyle w:val="Hyperlink"/>
                <w:noProof/>
                <w:lang w:eastAsia="ja-JP"/>
              </w:rPr>
              <w:t>(events.json)</w:t>
            </w:r>
            <w:r w:rsidR="00BB6A11">
              <w:rPr>
                <w:noProof/>
                <w:webHidden/>
              </w:rPr>
              <w:tab/>
            </w:r>
            <w:r w:rsidR="00BB6A11">
              <w:rPr>
                <w:noProof/>
                <w:webHidden/>
              </w:rPr>
              <w:fldChar w:fldCharType="begin"/>
            </w:r>
            <w:r w:rsidR="00BB6A11">
              <w:rPr>
                <w:noProof/>
                <w:webHidden/>
              </w:rPr>
              <w:instrText xml:space="preserve"> PAGEREF _Toc450734680 \h </w:instrText>
            </w:r>
            <w:r w:rsidR="00BB6A11">
              <w:rPr>
                <w:noProof/>
                <w:webHidden/>
              </w:rPr>
            </w:r>
            <w:r w:rsidR="00BB6A11">
              <w:rPr>
                <w:noProof/>
                <w:webHidden/>
              </w:rPr>
              <w:fldChar w:fldCharType="separate"/>
            </w:r>
            <w:r w:rsidR="00BB6A11">
              <w:rPr>
                <w:noProof/>
                <w:webHidden/>
              </w:rPr>
              <w:t>27</w:t>
            </w:r>
            <w:r w:rsidR="00BB6A11">
              <w:rPr>
                <w:noProof/>
                <w:webHidden/>
              </w:rPr>
              <w:fldChar w:fldCharType="end"/>
            </w:r>
          </w:hyperlink>
        </w:p>
        <w:p w:rsidR="00BB6A11" w:rsidRDefault="00960D41">
          <w:pPr>
            <w:pStyle w:val="TOC3"/>
            <w:tabs>
              <w:tab w:val="left" w:pos="1320"/>
              <w:tab w:val="right" w:leader="dot" w:pos="9016"/>
            </w:tabs>
            <w:rPr>
              <w:rFonts w:eastAsiaTheme="minorEastAsia"/>
              <w:noProof/>
              <w:lang w:eastAsia="en-AU"/>
            </w:rPr>
          </w:pPr>
          <w:hyperlink w:anchor="_Toc450734681" w:history="1">
            <w:r w:rsidR="00BB6A11" w:rsidRPr="008C7B33">
              <w:rPr>
                <w:rStyle w:val="Hyperlink"/>
                <w:noProof/>
              </w:rPr>
              <w:t>4.4.1</w:t>
            </w:r>
            <w:r w:rsidR="00BB6A11">
              <w:rPr>
                <w:rFonts w:eastAsiaTheme="minorEastAsia"/>
                <w:noProof/>
                <w:lang w:eastAsia="en-AU"/>
              </w:rPr>
              <w:tab/>
            </w:r>
            <w:r w:rsidR="00BB6A11" w:rsidRPr="008C7B33">
              <w:rPr>
                <w:rStyle w:val="Hyperlink"/>
                <w:noProof/>
              </w:rPr>
              <w:t>An Example of Events JSON message</w:t>
            </w:r>
            <w:r w:rsidR="00BB6A11">
              <w:rPr>
                <w:noProof/>
                <w:webHidden/>
              </w:rPr>
              <w:tab/>
            </w:r>
            <w:r w:rsidR="00BB6A11">
              <w:rPr>
                <w:noProof/>
                <w:webHidden/>
              </w:rPr>
              <w:fldChar w:fldCharType="begin"/>
            </w:r>
            <w:r w:rsidR="00BB6A11">
              <w:rPr>
                <w:noProof/>
                <w:webHidden/>
              </w:rPr>
              <w:instrText xml:space="preserve"> PAGEREF _Toc450734681 \h </w:instrText>
            </w:r>
            <w:r w:rsidR="00BB6A11">
              <w:rPr>
                <w:noProof/>
                <w:webHidden/>
              </w:rPr>
            </w:r>
            <w:r w:rsidR="00BB6A11">
              <w:rPr>
                <w:noProof/>
                <w:webHidden/>
              </w:rPr>
              <w:fldChar w:fldCharType="separate"/>
            </w:r>
            <w:r w:rsidR="00BB6A11">
              <w:rPr>
                <w:noProof/>
                <w:webHidden/>
              </w:rPr>
              <w:t>27</w:t>
            </w:r>
            <w:r w:rsidR="00BB6A11">
              <w:rPr>
                <w:noProof/>
                <w:webHidden/>
              </w:rPr>
              <w:fldChar w:fldCharType="end"/>
            </w:r>
          </w:hyperlink>
        </w:p>
        <w:p w:rsidR="00BB6A11" w:rsidRDefault="00960D41">
          <w:pPr>
            <w:pStyle w:val="TOC3"/>
            <w:tabs>
              <w:tab w:val="left" w:pos="1320"/>
              <w:tab w:val="right" w:leader="dot" w:pos="9016"/>
            </w:tabs>
            <w:rPr>
              <w:rFonts w:eastAsiaTheme="minorEastAsia"/>
              <w:noProof/>
              <w:lang w:eastAsia="en-AU"/>
            </w:rPr>
          </w:pPr>
          <w:hyperlink w:anchor="_Toc450734682" w:history="1">
            <w:r w:rsidR="00BB6A11" w:rsidRPr="008C7B33">
              <w:rPr>
                <w:rStyle w:val="Hyperlink"/>
                <w:noProof/>
                <w:lang w:eastAsia="ja-JP"/>
              </w:rPr>
              <w:t>4.4.2</w:t>
            </w:r>
            <w:r w:rsidR="00BB6A11">
              <w:rPr>
                <w:rFonts w:eastAsiaTheme="minorEastAsia"/>
                <w:noProof/>
                <w:lang w:eastAsia="en-AU"/>
              </w:rPr>
              <w:tab/>
            </w:r>
            <w:r w:rsidR="00BB6A11" w:rsidRPr="008C7B33">
              <w:rPr>
                <w:rStyle w:val="Hyperlink"/>
                <w:noProof/>
              </w:rPr>
              <w:t xml:space="preserve">Fields of the </w:t>
            </w:r>
            <w:r w:rsidR="00BB6A11" w:rsidRPr="008C7B33">
              <w:rPr>
                <w:rStyle w:val="Hyperlink"/>
                <w:noProof/>
                <w:lang w:eastAsia="ja-JP"/>
              </w:rPr>
              <w:t xml:space="preserve">Events </w:t>
            </w:r>
            <w:r w:rsidR="00BB6A11" w:rsidRPr="008C7B33">
              <w:rPr>
                <w:rStyle w:val="Hyperlink"/>
                <w:noProof/>
              </w:rPr>
              <w:t xml:space="preserve">JSON </w:t>
            </w:r>
            <w:r w:rsidR="00BB6A11" w:rsidRPr="008C7B33">
              <w:rPr>
                <w:rStyle w:val="Hyperlink"/>
                <w:noProof/>
                <w:lang w:eastAsia="ja-JP"/>
              </w:rPr>
              <w:t>message</w:t>
            </w:r>
            <w:r w:rsidR="00BB6A11">
              <w:rPr>
                <w:noProof/>
                <w:webHidden/>
              </w:rPr>
              <w:tab/>
            </w:r>
            <w:r w:rsidR="00BB6A11">
              <w:rPr>
                <w:noProof/>
                <w:webHidden/>
              </w:rPr>
              <w:fldChar w:fldCharType="begin"/>
            </w:r>
            <w:r w:rsidR="00BB6A11">
              <w:rPr>
                <w:noProof/>
                <w:webHidden/>
              </w:rPr>
              <w:instrText xml:space="preserve"> PAGEREF _Toc450734682 \h </w:instrText>
            </w:r>
            <w:r w:rsidR="00BB6A11">
              <w:rPr>
                <w:noProof/>
                <w:webHidden/>
              </w:rPr>
            </w:r>
            <w:r w:rsidR="00BB6A11">
              <w:rPr>
                <w:noProof/>
                <w:webHidden/>
              </w:rPr>
              <w:fldChar w:fldCharType="separate"/>
            </w:r>
            <w:r w:rsidR="00BB6A11">
              <w:rPr>
                <w:noProof/>
                <w:webHidden/>
              </w:rPr>
              <w:t>28</w:t>
            </w:r>
            <w:r w:rsidR="00BB6A11">
              <w:rPr>
                <w:noProof/>
                <w:webHidden/>
              </w:rPr>
              <w:fldChar w:fldCharType="end"/>
            </w:r>
          </w:hyperlink>
        </w:p>
        <w:p w:rsidR="00BB6A11" w:rsidRDefault="00960D41">
          <w:pPr>
            <w:pStyle w:val="TOC3"/>
            <w:tabs>
              <w:tab w:val="left" w:pos="1320"/>
              <w:tab w:val="right" w:leader="dot" w:pos="9016"/>
            </w:tabs>
            <w:rPr>
              <w:rFonts w:eastAsiaTheme="minorEastAsia"/>
              <w:noProof/>
              <w:lang w:eastAsia="en-AU"/>
            </w:rPr>
          </w:pPr>
          <w:hyperlink w:anchor="_Toc450734683" w:history="1">
            <w:r w:rsidR="00BB6A11" w:rsidRPr="008C7B33">
              <w:rPr>
                <w:rStyle w:val="Hyperlink"/>
                <w:noProof/>
                <w:lang w:eastAsia="ja-JP"/>
              </w:rPr>
              <w:t>4.4.3</w:t>
            </w:r>
            <w:r w:rsidR="00BB6A11">
              <w:rPr>
                <w:rFonts w:eastAsiaTheme="minorEastAsia"/>
                <w:noProof/>
                <w:lang w:eastAsia="en-AU"/>
              </w:rPr>
              <w:tab/>
            </w:r>
            <w:r w:rsidR="00BB6A11" w:rsidRPr="008C7B33">
              <w:rPr>
                <w:rStyle w:val="Hyperlink"/>
                <w:noProof/>
                <w:lang w:eastAsia="ja-JP"/>
              </w:rPr>
              <w:t>Events JSON</w:t>
            </w:r>
            <w:r w:rsidR="00BB6A11" w:rsidRPr="008C7B33">
              <w:rPr>
                <w:rStyle w:val="Hyperlink"/>
                <w:noProof/>
              </w:rPr>
              <w:t xml:space="preserve"> </w:t>
            </w:r>
            <w:r w:rsidR="00BB6A11" w:rsidRPr="008C7B33">
              <w:rPr>
                <w:rStyle w:val="Hyperlink"/>
                <w:noProof/>
                <w:lang w:eastAsia="ja-JP"/>
              </w:rPr>
              <w:t>message</w:t>
            </w:r>
            <w:r w:rsidR="00BB6A11" w:rsidRPr="008C7B33">
              <w:rPr>
                <w:rStyle w:val="Hyperlink"/>
                <w:noProof/>
              </w:rPr>
              <w:t xml:space="preserve"> Schema</w:t>
            </w:r>
            <w:r w:rsidR="00BB6A11">
              <w:rPr>
                <w:noProof/>
                <w:webHidden/>
              </w:rPr>
              <w:tab/>
            </w:r>
            <w:r w:rsidR="00BB6A11">
              <w:rPr>
                <w:noProof/>
                <w:webHidden/>
              </w:rPr>
              <w:fldChar w:fldCharType="begin"/>
            </w:r>
            <w:r w:rsidR="00BB6A11">
              <w:rPr>
                <w:noProof/>
                <w:webHidden/>
              </w:rPr>
              <w:instrText xml:space="preserve"> PAGEREF _Toc450734683 \h </w:instrText>
            </w:r>
            <w:r w:rsidR="00BB6A11">
              <w:rPr>
                <w:noProof/>
                <w:webHidden/>
              </w:rPr>
            </w:r>
            <w:r w:rsidR="00BB6A11">
              <w:rPr>
                <w:noProof/>
                <w:webHidden/>
              </w:rPr>
              <w:fldChar w:fldCharType="separate"/>
            </w:r>
            <w:r w:rsidR="00BB6A11">
              <w:rPr>
                <w:noProof/>
                <w:webHidden/>
              </w:rPr>
              <w:t>30</w:t>
            </w:r>
            <w:r w:rsidR="00BB6A11">
              <w:rPr>
                <w:noProof/>
                <w:webHidden/>
              </w:rPr>
              <w:fldChar w:fldCharType="end"/>
            </w:r>
          </w:hyperlink>
        </w:p>
        <w:p w:rsidR="00BB6A11" w:rsidRDefault="00960D41">
          <w:pPr>
            <w:pStyle w:val="TOC1"/>
            <w:tabs>
              <w:tab w:val="left" w:pos="440"/>
              <w:tab w:val="right" w:leader="dot" w:pos="9016"/>
            </w:tabs>
            <w:rPr>
              <w:rFonts w:eastAsiaTheme="minorEastAsia"/>
              <w:noProof/>
              <w:lang w:eastAsia="en-AU"/>
            </w:rPr>
          </w:pPr>
          <w:hyperlink w:anchor="_Toc450734684" w:history="1">
            <w:r w:rsidR="00BB6A11" w:rsidRPr="008C7B33">
              <w:rPr>
                <w:rStyle w:val="Hyperlink"/>
                <w:noProof/>
                <w:lang w:eastAsia="ja-JP"/>
              </w:rPr>
              <w:t>5</w:t>
            </w:r>
            <w:r w:rsidR="00BB6A11">
              <w:rPr>
                <w:rFonts w:eastAsiaTheme="minorEastAsia"/>
                <w:noProof/>
                <w:lang w:eastAsia="en-AU"/>
              </w:rPr>
              <w:tab/>
            </w:r>
            <w:r w:rsidR="00BB6A11" w:rsidRPr="008C7B33">
              <w:rPr>
                <w:rStyle w:val="Hyperlink"/>
                <w:noProof/>
                <w:lang w:eastAsia="ja-JP"/>
              </w:rPr>
              <w:t>Define and Name a WIS Centre</w:t>
            </w:r>
            <w:r w:rsidR="00BB6A11">
              <w:rPr>
                <w:noProof/>
                <w:webHidden/>
              </w:rPr>
              <w:tab/>
            </w:r>
            <w:r w:rsidR="00BB6A11">
              <w:rPr>
                <w:noProof/>
                <w:webHidden/>
              </w:rPr>
              <w:fldChar w:fldCharType="begin"/>
            </w:r>
            <w:r w:rsidR="00BB6A11">
              <w:rPr>
                <w:noProof/>
                <w:webHidden/>
              </w:rPr>
              <w:instrText xml:space="preserve"> PAGEREF _Toc450734684 \h </w:instrText>
            </w:r>
            <w:r w:rsidR="00BB6A11">
              <w:rPr>
                <w:noProof/>
                <w:webHidden/>
              </w:rPr>
            </w:r>
            <w:r w:rsidR="00BB6A11">
              <w:rPr>
                <w:noProof/>
                <w:webHidden/>
              </w:rPr>
              <w:fldChar w:fldCharType="separate"/>
            </w:r>
            <w:r w:rsidR="00BB6A11">
              <w:rPr>
                <w:noProof/>
                <w:webHidden/>
              </w:rPr>
              <w:t>31</w:t>
            </w:r>
            <w:r w:rsidR="00BB6A11">
              <w:rPr>
                <w:noProof/>
                <w:webHidden/>
              </w:rPr>
              <w:fldChar w:fldCharType="end"/>
            </w:r>
          </w:hyperlink>
        </w:p>
        <w:p w:rsidR="00BB6A11" w:rsidRDefault="00960D41">
          <w:pPr>
            <w:pStyle w:val="TOC2"/>
            <w:tabs>
              <w:tab w:val="left" w:pos="880"/>
              <w:tab w:val="right" w:leader="dot" w:pos="9016"/>
            </w:tabs>
            <w:rPr>
              <w:rFonts w:eastAsiaTheme="minorEastAsia"/>
              <w:noProof/>
              <w:lang w:eastAsia="en-AU"/>
            </w:rPr>
          </w:pPr>
          <w:hyperlink w:anchor="_Toc450734685" w:history="1">
            <w:r w:rsidR="00BB6A11" w:rsidRPr="008C7B33">
              <w:rPr>
                <w:rStyle w:val="Hyperlink"/>
                <w:noProof/>
                <w:lang w:eastAsia="ja-JP"/>
              </w:rPr>
              <w:t>5.1</w:t>
            </w:r>
            <w:r w:rsidR="00BB6A11">
              <w:rPr>
                <w:rFonts w:eastAsiaTheme="minorEastAsia"/>
                <w:noProof/>
                <w:lang w:eastAsia="en-AU"/>
              </w:rPr>
              <w:tab/>
            </w:r>
            <w:r w:rsidR="00BB6A11" w:rsidRPr="008C7B33">
              <w:rPr>
                <w:rStyle w:val="Hyperlink"/>
                <w:noProof/>
                <w:lang w:eastAsia="ja-JP"/>
              </w:rPr>
              <w:t>Grammar</w:t>
            </w:r>
            <w:r w:rsidR="00BB6A11">
              <w:rPr>
                <w:noProof/>
                <w:webHidden/>
              </w:rPr>
              <w:tab/>
            </w:r>
            <w:r w:rsidR="00BB6A11">
              <w:rPr>
                <w:noProof/>
                <w:webHidden/>
              </w:rPr>
              <w:fldChar w:fldCharType="begin"/>
            </w:r>
            <w:r w:rsidR="00BB6A11">
              <w:rPr>
                <w:noProof/>
                <w:webHidden/>
              </w:rPr>
              <w:instrText xml:space="preserve"> PAGEREF _Toc450734685 \h </w:instrText>
            </w:r>
            <w:r w:rsidR="00BB6A11">
              <w:rPr>
                <w:noProof/>
                <w:webHidden/>
              </w:rPr>
            </w:r>
            <w:r w:rsidR="00BB6A11">
              <w:rPr>
                <w:noProof/>
                <w:webHidden/>
              </w:rPr>
              <w:fldChar w:fldCharType="separate"/>
            </w:r>
            <w:r w:rsidR="00BB6A11">
              <w:rPr>
                <w:noProof/>
                <w:webHidden/>
              </w:rPr>
              <w:t>31</w:t>
            </w:r>
            <w:r w:rsidR="00BB6A11">
              <w:rPr>
                <w:noProof/>
                <w:webHidden/>
              </w:rPr>
              <w:fldChar w:fldCharType="end"/>
            </w:r>
          </w:hyperlink>
        </w:p>
        <w:p w:rsidR="00BB6A11" w:rsidRDefault="00960D41">
          <w:pPr>
            <w:pStyle w:val="TOC2"/>
            <w:tabs>
              <w:tab w:val="left" w:pos="880"/>
              <w:tab w:val="right" w:leader="dot" w:pos="9016"/>
            </w:tabs>
            <w:rPr>
              <w:rFonts w:eastAsiaTheme="minorEastAsia"/>
              <w:noProof/>
              <w:lang w:eastAsia="en-AU"/>
            </w:rPr>
          </w:pPr>
          <w:hyperlink w:anchor="_Toc450734686" w:history="1">
            <w:r w:rsidR="00BB6A11" w:rsidRPr="008C7B33">
              <w:rPr>
                <w:rStyle w:val="Hyperlink"/>
                <w:noProof/>
                <w:lang w:eastAsia="ja-JP"/>
              </w:rPr>
              <w:t>5.2</w:t>
            </w:r>
            <w:r w:rsidR="00BB6A11">
              <w:rPr>
                <w:rFonts w:eastAsiaTheme="minorEastAsia"/>
                <w:noProof/>
                <w:lang w:eastAsia="en-AU"/>
              </w:rPr>
              <w:tab/>
            </w:r>
            <w:r w:rsidR="00BB6A11" w:rsidRPr="008C7B33">
              <w:rPr>
                <w:rStyle w:val="Hyperlink"/>
                <w:noProof/>
                <w:lang w:eastAsia="ja-JP"/>
              </w:rPr>
              <w:t>Examples</w:t>
            </w:r>
            <w:r w:rsidR="00BB6A11">
              <w:rPr>
                <w:noProof/>
                <w:webHidden/>
              </w:rPr>
              <w:tab/>
            </w:r>
            <w:r w:rsidR="00BB6A11">
              <w:rPr>
                <w:noProof/>
                <w:webHidden/>
              </w:rPr>
              <w:fldChar w:fldCharType="begin"/>
            </w:r>
            <w:r w:rsidR="00BB6A11">
              <w:rPr>
                <w:noProof/>
                <w:webHidden/>
              </w:rPr>
              <w:instrText xml:space="preserve"> PAGEREF _Toc450734686 \h </w:instrText>
            </w:r>
            <w:r w:rsidR="00BB6A11">
              <w:rPr>
                <w:noProof/>
                <w:webHidden/>
              </w:rPr>
            </w:r>
            <w:r w:rsidR="00BB6A11">
              <w:rPr>
                <w:noProof/>
                <w:webHidden/>
              </w:rPr>
              <w:fldChar w:fldCharType="separate"/>
            </w:r>
            <w:r w:rsidR="00BB6A11">
              <w:rPr>
                <w:noProof/>
                <w:webHidden/>
              </w:rPr>
              <w:t>31</w:t>
            </w:r>
            <w:r w:rsidR="00BB6A11">
              <w:rPr>
                <w:noProof/>
                <w:webHidden/>
              </w:rPr>
              <w:fldChar w:fldCharType="end"/>
            </w:r>
          </w:hyperlink>
        </w:p>
        <w:p w:rsidR="00603A79" w:rsidRPr="00DF35A9" w:rsidRDefault="00BD611A">
          <w:pPr>
            <w:rPr>
              <w:noProof/>
            </w:rPr>
          </w:pPr>
          <w:r w:rsidRPr="00DF35A9">
            <w:rPr>
              <w:b/>
              <w:bCs/>
              <w:noProof/>
            </w:rPr>
            <w:fldChar w:fldCharType="end"/>
          </w:r>
        </w:p>
      </w:sdtContent>
    </w:sdt>
    <w:p w:rsidR="00603A79" w:rsidRPr="00DF35A9" w:rsidRDefault="00603A79">
      <w:pPr>
        <w:rPr>
          <w:noProof/>
        </w:rPr>
      </w:pPr>
      <w:r w:rsidRPr="00DF35A9">
        <w:rPr>
          <w:noProof/>
        </w:rPr>
        <w:br w:type="page"/>
      </w:r>
    </w:p>
    <w:tbl>
      <w:tblPr>
        <w:tblStyle w:val="TableGrid"/>
        <w:tblW w:w="0" w:type="auto"/>
        <w:tblLook w:val="04A0" w:firstRow="1" w:lastRow="0" w:firstColumn="1" w:lastColumn="0" w:noHBand="0" w:noVBand="1"/>
      </w:tblPr>
      <w:tblGrid>
        <w:gridCol w:w="1245"/>
        <w:gridCol w:w="3347"/>
        <w:gridCol w:w="2297"/>
        <w:gridCol w:w="2297"/>
      </w:tblGrid>
      <w:tr w:rsidR="00A84519" w:rsidRPr="00DF35A9" w:rsidTr="00A84519">
        <w:trPr>
          <w:trHeight w:val="425"/>
        </w:trPr>
        <w:tc>
          <w:tcPr>
            <w:tcW w:w="1245" w:type="dxa"/>
            <w:shd w:val="clear" w:color="auto" w:fill="FFFF00"/>
          </w:tcPr>
          <w:p w:rsidR="00A84519" w:rsidRPr="00DF35A9" w:rsidRDefault="0045003D" w:rsidP="00BD611A">
            <w:pPr>
              <w:rPr>
                <w:lang w:eastAsia="ja-JP"/>
              </w:rPr>
            </w:pPr>
            <w:r w:rsidRPr="00DF35A9">
              <w:br w:type="page"/>
            </w:r>
            <w:r w:rsidR="00A84519" w:rsidRPr="00DF35A9">
              <w:rPr>
                <w:lang w:eastAsia="ja-JP"/>
              </w:rPr>
              <w:t>Version</w:t>
            </w:r>
          </w:p>
        </w:tc>
        <w:tc>
          <w:tcPr>
            <w:tcW w:w="3347" w:type="dxa"/>
            <w:shd w:val="clear" w:color="auto" w:fill="FFFF00"/>
          </w:tcPr>
          <w:p w:rsidR="00A84519" w:rsidRPr="00DF35A9" w:rsidRDefault="00A84519" w:rsidP="00BD611A">
            <w:pPr>
              <w:rPr>
                <w:lang w:eastAsia="ja-JP"/>
              </w:rPr>
            </w:pPr>
            <w:r w:rsidRPr="00DF35A9">
              <w:rPr>
                <w:lang w:eastAsia="ja-JP"/>
              </w:rPr>
              <w:t>Remarks</w:t>
            </w:r>
          </w:p>
        </w:tc>
        <w:tc>
          <w:tcPr>
            <w:tcW w:w="2297" w:type="dxa"/>
            <w:shd w:val="clear" w:color="auto" w:fill="FFFF00"/>
          </w:tcPr>
          <w:p w:rsidR="00A84519" w:rsidRPr="00DF35A9" w:rsidRDefault="00A84519" w:rsidP="00BD611A">
            <w:pPr>
              <w:rPr>
                <w:lang w:eastAsia="ja-JP"/>
              </w:rPr>
            </w:pPr>
            <w:r w:rsidRPr="00DF35A9">
              <w:rPr>
                <w:lang w:eastAsia="ja-JP"/>
              </w:rPr>
              <w:t>Author</w:t>
            </w:r>
          </w:p>
        </w:tc>
        <w:tc>
          <w:tcPr>
            <w:tcW w:w="2297" w:type="dxa"/>
            <w:shd w:val="clear" w:color="auto" w:fill="FFFF00"/>
          </w:tcPr>
          <w:p w:rsidR="00A84519" w:rsidRPr="00DF35A9" w:rsidRDefault="00A84519" w:rsidP="00BD611A">
            <w:pPr>
              <w:rPr>
                <w:lang w:eastAsia="ja-JP"/>
              </w:rPr>
            </w:pPr>
            <w:r w:rsidRPr="00DF35A9">
              <w:rPr>
                <w:lang w:eastAsia="ja-JP"/>
              </w:rPr>
              <w:t>Date</w:t>
            </w:r>
          </w:p>
        </w:tc>
      </w:tr>
      <w:tr w:rsidR="00A84519" w:rsidRPr="00DF35A9" w:rsidTr="00A84519">
        <w:trPr>
          <w:trHeight w:val="425"/>
        </w:trPr>
        <w:tc>
          <w:tcPr>
            <w:tcW w:w="1245" w:type="dxa"/>
          </w:tcPr>
          <w:p w:rsidR="00A84519" w:rsidRPr="00DF35A9" w:rsidRDefault="00A84519" w:rsidP="00BD611A">
            <w:pPr>
              <w:rPr>
                <w:lang w:eastAsia="ja-JP"/>
              </w:rPr>
            </w:pPr>
            <w:r w:rsidRPr="00DF35A9">
              <w:rPr>
                <w:lang w:eastAsia="ja-JP"/>
              </w:rPr>
              <w:t>0.1</w:t>
            </w:r>
          </w:p>
        </w:tc>
        <w:tc>
          <w:tcPr>
            <w:tcW w:w="3347" w:type="dxa"/>
          </w:tcPr>
          <w:p w:rsidR="00A84519" w:rsidRPr="00DF35A9" w:rsidRDefault="00A84519" w:rsidP="00BD611A">
            <w:pPr>
              <w:rPr>
                <w:lang w:eastAsia="ja-JP"/>
              </w:rPr>
            </w:pPr>
            <w:r w:rsidRPr="00DF35A9">
              <w:rPr>
                <w:lang w:eastAsia="ja-JP"/>
              </w:rPr>
              <w:t>Initial Draft</w:t>
            </w:r>
          </w:p>
        </w:tc>
        <w:tc>
          <w:tcPr>
            <w:tcW w:w="2297" w:type="dxa"/>
          </w:tcPr>
          <w:p w:rsidR="00A84519" w:rsidRPr="00DF35A9" w:rsidRDefault="0003720B" w:rsidP="00BD611A">
            <w:pPr>
              <w:rPr>
                <w:lang w:eastAsia="ja-JP"/>
              </w:rPr>
            </w:pPr>
            <w:r w:rsidRPr="00DF35A9">
              <w:rPr>
                <w:lang w:eastAsia="ja-JP"/>
              </w:rPr>
              <w:t xml:space="preserve">BoM, </w:t>
            </w:r>
            <w:r w:rsidR="00C1570A" w:rsidRPr="00DF35A9">
              <w:rPr>
                <w:lang w:eastAsia="ja-JP"/>
              </w:rPr>
              <w:t xml:space="preserve">CMA, DWD, </w:t>
            </w:r>
            <w:r w:rsidR="00A84519" w:rsidRPr="00DF35A9">
              <w:rPr>
                <w:lang w:eastAsia="ja-JP"/>
              </w:rPr>
              <w:t>JMA</w:t>
            </w:r>
          </w:p>
        </w:tc>
        <w:tc>
          <w:tcPr>
            <w:tcW w:w="2297" w:type="dxa"/>
          </w:tcPr>
          <w:p w:rsidR="00A84519" w:rsidRPr="00DF35A9" w:rsidRDefault="00C1570A" w:rsidP="00BD611A">
            <w:pPr>
              <w:rPr>
                <w:lang w:eastAsia="ja-JP"/>
              </w:rPr>
            </w:pPr>
            <w:r w:rsidRPr="00DF35A9">
              <w:rPr>
                <w:lang w:eastAsia="ja-JP"/>
              </w:rPr>
              <w:t>2014-12-16</w:t>
            </w:r>
          </w:p>
        </w:tc>
      </w:tr>
      <w:tr w:rsidR="00A84519" w:rsidRPr="00DF35A9" w:rsidTr="00A84519">
        <w:trPr>
          <w:trHeight w:val="425"/>
        </w:trPr>
        <w:tc>
          <w:tcPr>
            <w:tcW w:w="1245" w:type="dxa"/>
          </w:tcPr>
          <w:p w:rsidR="00A84519" w:rsidRPr="00DF35A9" w:rsidRDefault="00A84519" w:rsidP="00BD611A">
            <w:pPr>
              <w:rPr>
                <w:lang w:eastAsia="ja-JP"/>
              </w:rPr>
            </w:pPr>
            <w:r w:rsidRPr="00DF35A9">
              <w:rPr>
                <w:lang w:eastAsia="ja-JP"/>
              </w:rPr>
              <w:t>0.2</w:t>
            </w:r>
          </w:p>
        </w:tc>
        <w:tc>
          <w:tcPr>
            <w:tcW w:w="3347" w:type="dxa"/>
          </w:tcPr>
          <w:p w:rsidR="00A84519" w:rsidRPr="00DF35A9" w:rsidRDefault="00A84519" w:rsidP="00BD611A">
            <w:pPr>
              <w:rPr>
                <w:lang w:eastAsia="ja-JP"/>
              </w:rPr>
            </w:pPr>
            <w:r w:rsidRPr="00DF35A9">
              <w:rPr>
                <w:lang w:eastAsia="ja-JP"/>
              </w:rPr>
              <w:t xml:space="preserve">Allow </w:t>
            </w:r>
            <w:r w:rsidR="00E53192" w:rsidRPr="00DF35A9">
              <w:rPr>
                <w:lang w:eastAsia="ja-JP"/>
              </w:rPr>
              <w:t>"</w:t>
            </w:r>
            <w:r w:rsidRPr="00DF35A9">
              <w:rPr>
                <w:lang w:eastAsia="ja-JP"/>
              </w:rPr>
              <w:t>null</w:t>
            </w:r>
            <w:r w:rsidR="00E53192" w:rsidRPr="00DF35A9">
              <w:rPr>
                <w:lang w:eastAsia="ja-JP"/>
              </w:rPr>
              <w:t>"</w:t>
            </w:r>
            <w:r w:rsidRPr="00DF35A9">
              <w:rPr>
                <w:lang w:eastAsia="ja-JP"/>
              </w:rPr>
              <w:t xml:space="preserve"> for </w:t>
            </w:r>
            <w:r w:rsidR="0010000C" w:rsidRPr="00DF35A9">
              <w:rPr>
                <w:lang w:eastAsia="ja-JP"/>
              </w:rPr>
              <w:t xml:space="preserve">events_url, monitor_url, rmdcn, </w:t>
            </w:r>
            <w:r w:rsidRPr="00DF35A9">
              <w:rPr>
                <w:lang w:eastAsia="ja-JP"/>
              </w:rPr>
              <w:t>remark</w:t>
            </w:r>
            <w:r w:rsidR="0010000C" w:rsidRPr="00DF35A9">
              <w:rPr>
                <w:lang w:eastAsia="ja-JP"/>
              </w:rPr>
              <w:t>s</w:t>
            </w:r>
          </w:p>
        </w:tc>
        <w:tc>
          <w:tcPr>
            <w:tcW w:w="2297" w:type="dxa"/>
          </w:tcPr>
          <w:p w:rsidR="00A84519" w:rsidRPr="00DF35A9" w:rsidRDefault="00A84519" w:rsidP="00BD611A">
            <w:pPr>
              <w:rPr>
                <w:lang w:eastAsia="ja-JP"/>
              </w:rPr>
            </w:pPr>
            <w:r w:rsidRPr="00DF35A9">
              <w:rPr>
                <w:lang w:eastAsia="ja-JP"/>
              </w:rPr>
              <w:t>Markus Heene, DWD</w:t>
            </w:r>
          </w:p>
        </w:tc>
        <w:tc>
          <w:tcPr>
            <w:tcW w:w="2297" w:type="dxa"/>
          </w:tcPr>
          <w:p w:rsidR="00A84519" w:rsidRPr="00DF35A9" w:rsidRDefault="00A84519" w:rsidP="00BD611A">
            <w:pPr>
              <w:rPr>
                <w:lang w:eastAsia="ja-JP"/>
              </w:rPr>
            </w:pPr>
            <w:r w:rsidRPr="00DF35A9">
              <w:rPr>
                <w:lang w:eastAsia="ja-JP"/>
              </w:rPr>
              <w:t>2015</w:t>
            </w:r>
            <w:r w:rsidR="00C1570A" w:rsidRPr="00DF35A9">
              <w:rPr>
                <w:lang w:eastAsia="ja-JP"/>
              </w:rPr>
              <w:t>-05-11</w:t>
            </w:r>
          </w:p>
        </w:tc>
      </w:tr>
      <w:tr w:rsidR="00A84519" w:rsidRPr="00DF35A9" w:rsidTr="00A84519">
        <w:trPr>
          <w:trHeight w:val="425"/>
        </w:trPr>
        <w:tc>
          <w:tcPr>
            <w:tcW w:w="1245" w:type="dxa"/>
          </w:tcPr>
          <w:p w:rsidR="00A84519" w:rsidRPr="00DF35A9" w:rsidRDefault="009A6044" w:rsidP="00BD611A">
            <w:pPr>
              <w:rPr>
                <w:lang w:eastAsia="ja-JP"/>
              </w:rPr>
            </w:pPr>
            <w:r w:rsidRPr="00DF35A9">
              <w:rPr>
                <w:lang w:eastAsia="ja-JP"/>
              </w:rPr>
              <w:t>1.1</w:t>
            </w:r>
          </w:p>
        </w:tc>
        <w:tc>
          <w:tcPr>
            <w:tcW w:w="3347" w:type="dxa"/>
          </w:tcPr>
          <w:p w:rsidR="0085018E" w:rsidRPr="00DF35A9" w:rsidRDefault="0085018E" w:rsidP="00BD611A">
            <w:pPr>
              <w:rPr>
                <w:lang w:eastAsia="ja-JP"/>
              </w:rPr>
            </w:pPr>
            <w:r w:rsidRPr="00DF35A9">
              <w:rPr>
                <w:lang w:eastAsia="ja-JP"/>
              </w:rPr>
              <w:t xml:space="preserve">Increase the version of the JSON </w:t>
            </w:r>
            <w:r w:rsidR="00CE10B8">
              <w:rPr>
                <w:lang w:eastAsia="ja-JP"/>
              </w:rPr>
              <w:t>message</w:t>
            </w:r>
            <w:r w:rsidRPr="00DF35A9">
              <w:rPr>
                <w:lang w:eastAsia="ja-JP"/>
              </w:rPr>
              <w:t>s from 1.0 to 1.1</w:t>
            </w:r>
          </w:p>
          <w:p w:rsidR="0085018E" w:rsidRPr="00DF35A9" w:rsidRDefault="0085018E" w:rsidP="00BD611A">
            <w:pPr>
              <w:rPr>
                <w:lang w:eastAsia="ja-JP"/>
              </w:rPr>
            </w:pPr>
          </w:p>
          <w:p w:rsidR="00A84519" w:rsidRDefault="009A6044" w:rsidP="00BD611A">
            <w:pPr>
              <w:rPr>
                <w:lang w:eastAsia="ja-JP"/>
              </w:rPr>
            </w:pPr>
            <w:r w:rsidRPr="00DF35A9">
              <w:rPr>
                <w:lang w:eastAsia="ja-JP"/>
              </w:rPr>
              <w:t>Change the version of this documentation to be consistent with the versio</w:t>
            </w:r>
            <w:r w:rsidR="0085018E" w:rsidRPr="00DF35A9">
              <w:rPr>
                <w:lang w:eastAsia="ja-JP"/>
              </w:rPr>
              <w:t xml:space="preserve">n used in the actual JSON </w:t>
            </w:r>
            <w:r w:rsidR="00CE10B8">
              <w:rPr>
                <w:lang w:eastAsia="ja-JP"/>
              </w:rPr>
              <w:t>message</w:t>
            </w:r>
            <w:r w:rsidR="0085018E" w:rsidRPr="00DF35A9">
              <w:rPr>
                <w:lang w:eastAsia="ja-JP"/>
              </w:rPr>
              <w:t>s.</w:t>
            </w:r>
          </w:p>
          <w:p w:rsidR="005F280D" w:rsidRDefault="005F280D" w:rsidP="00BD611A">
            <w:pPr>
              <w:rPr>
                <w:lang w:eastAsia="ja-JP"/>
              </w:rPr>
            </w:pPr>
          </w:p>
          <w:p w:rsidR="005F280D" w:rsidRPr="00DF35A9" w:rsidRDefault="005F280D" w:rsidP="00BD611A">
            <w:pPr>
              <w:rPr>
                <w:lang w:eastAsia="ja-JP"/>
              </w:rPr>
            </w:pPr>
            <w:r>
              <w:rPr>
                <w:lang w:eastAsia="ja-JP"/>
              </w:rPr>
              <w:t>Defined the concepts of Omissible and Nullable.</w:t>
            </w:r>
          </w:p>
          <w:p w:rsidR="0085018E" w:rsidRDefault="0085018E" w:rsidP="00BD611A">
            <w:pPr>
              <w:rPr>
                <w:lang w:eastAsia="ja-JP"/>
              </w:rPr>
            </w:pPr>
          </w:p>
          <w:p w:rsidR="001464E3" w:rsidRDefault="009D071A" w:rsidP="00BD611A">
            <w:pPr>
              <w:rPr>
                <w:lang w:eastAsia="ja-JP"/>
              </w:rPr>
            </w:pPr>
            <w:r>
              <w:rPr>
                <w:lang w:eastAsia="ja-JP"/>
              </w:rPr>
              <w:t>Rename</w:t>
            </w:r>
            <w:r w:rsidR="001464E3" w:rsidRPr="001464E3">
              <w:rPr>
                <w:lang w:eastAsia="ja-JP"/>
              </w:rPr>
              <w:t xml:space="preserve"> some elements in JSON </w:t>
            </w:r>
            <w:r w:rsidR="00CE10B8">
              <w:rPr>
                <w:lang w:eastAsia="ja-JP"/>
              </w:rPr>
              <w:t>message</w:t>
            </w:r>
            <w:r w:rsidR="001464E3" w:rsidRPr="001464E3">
              <w:rPr>
                <w:lang w:eastAsia="ja-JP"/>
              </w:rPr>
              <w:t>s to follow a consistent naming convention.</w:t>
            </w:r>
          </w:p>
          <w:p w:rsidR="001464E3" w:rsidRDefault="001464E3" w:rsidP="00BD611A">
            <w:pPr>
              <w:rPr>
                <w:lang w:eastAsia="ja-JP"/>
              </w:rPr>
            </w:pPr>
          </w:p>
          <w:p w:rsidR="001464E3" w:rsidRDefault="001464E3" w:rsidP="00BD611A">
            <w:pPr>
              <w:rPr>
                <w:lang w:eastAsia="ja-JP"/>
              </w:rPr>
            </w:pPr>
            <w:r>
              <w:rPr>
                <w:lang w:eastAsia="ja-JP"/>
              </w:rPr>
              <w:t xml:space="preserve">Structural changes and new elements for Monitor JSON </w:t>
            </w:r>
            <w:r w:rsidR="00CE10B8">
              <w:rPr>
                <w:lang w:eastAsia="ja-JP"/>
              </w:rPr>
              <w:t>message</w:t>
            </w:r>
            <w:r>
              <w:rPr>
                <w:lang w:eastAsia="ja-JP"/>
              </w:rPr>
              <w:t>.</w:t>
            </w:r>
          </w:p>
          <w:p w:rsidR="001464E3" w:rsidRPr="00DF35A9" w:rsidRDefault="001464E3" w:rsidP="00BD611A">
            <w:pPr>
              <w:rPr>
                <w:lang w:eastAsia="ja-JP"/>
              </w:rPr>
            </w:pPr>
          </w:p>
          <w:p w:rsidR="0085018E" w:rsidRDefault="009D071A" w:rsidP="00BD611A">
            <w:pPr>
              <w:rPr>
                <w:lang w:eastAsia="ja-JP"/>
              </w:rPr>
            </w:pPr>
            <w:r>
              <w:rPr>
                <w:lang w:eastAsia="ja-JP"/>
              </w:rPr>
              <w:t>Rename</w:t>
            </w:r>
            <w:r w:rsidR="0085018E" w:rsidRPr="00DF35A9">
              <w:rPr>
                <w:lang w:eastAsia="ja-JP"/>
              </w:rPr>
              <w:t xml:space="preserve"> </w:t>
            </w:r>
            <w:r w:rsidR="00CE10B8">
              <w:rPr>
                <w:lang w:eastAsia="ja-JP"/>
              </w:rPr>
              <w:t>Centres JSON</w:t>
            </w:r>
            <w:r w:rsidR="0085018E" w:rsidRPr="00DF35A9">
              <w:rPr>
                <w:lang w:eastAsia="ja-JP"/>
              </w:rPr>
              <w:t xml:space="preserve"> </w:t>
            </w:r>
            <w:r w:rsidR="00CE10B8">
              <w:rPr>
                <w:lang w:eastAsia="ja-JP"/>
              </w:rPr>
              <w:t>message</w:t>
            </w:r>
            <w:r w:rsidR="0085018E" w:rsidRPr="00DF35A9">
              <w:rPr>
                <w:lang w:eastAsia="ja-JP"/>
              </w:rPr>
              <w:t xml:space="preserve"> to </w:t>
            </w:r>
            <w:r w:rsidR="00CE10B8">
              <w:rPr>
                <w:lang w:eastAsia="ja-JP"/>
              </w:rPr>
              <w:t>Cache JSON</w:t>
            </w:r>
            <w:r w:rsidR="0085018E" w:rsidRPr="00DF35A9">
              <w:rPr>
                <w:lang w:eastAsia="ja-JP"/>
              </w:rPr>
              <w:t xml:space="preserve"> </w:t>
            </w:r>
            <w:r w:rsidR="00CE10B8">
              <w:rPr>
                <w:lang w:eastAsia="ja-JP"/>
              </w:rPr>
              <w:t>message</w:t>
            </w:r>
            <w:r w:rsidR="00587C4A">
              <w:rPr>
                <w:lang w:eastAsia="ja-JP"/>
              </w:rPr>
              <w:t>. It is also expanded to include more metrics</w:t>
            </w:r>
            <w:r w:rsidR="000B367D" w:rsidRPr="00DF35A9">
              <w:rPr>
                <w:lang w:eastAsia="ja-JP"/>
              </w:rPr>
              <w:t>.</w:t>
            </w:r>
          </w:p>
          <w:p w:rsidR="00587C4A" w:rsidRDefault="00587C4A" w:rsidP="00BD611A">
            <w:pPr>
              <w:rPr>
                <w:lang w:eastAsia="ja-JP"/>
              </w:rPr>
            </w:pPr>
          </w:p>
          <w:p w:rsidR="00FD6A8E" w:rsidRPr="00DF35A9" w:rsidRDefault="00FD6A8E" w:rsidP="00BD611A">
            <w:pPr>
              <w:rPr>
                <w:lang w:eastAsia="ja-JP"/>
              </w:rPr>
            </w:pPr>
            <w:r>
              <w:rPr>
                <w:lang w:eastAsia="ja-JP"/>
              </w:rPr>
              <w:t xml:space="preserve">Structural changes to </w:t>
            </w:r>
            <w:r w:rsidR="00CE10B8">
              <w:rPr>
                <w:lang w:eastAsia="ja-JP"/>
              </w:rPr>
              <w:t>Cache JSON</w:t>
            </w:r>
            <w:r>
              <w:rPr>
                <w:lang w:eastAsia="ja-JP"/>
              </w:rPr>
              <w:t xml:space="preserve"> (previous</w:t>
            </w:r>
            <w:r w:rsidR="00F468B0">
              <w:rPr>
                <w:lang w:eastAsia="ja-JP"/>
              </w:rPr>
              <w:t>ly</w:t>
            </w:r>
            <w:r>
              <w:rPr>
                <w:lang w:eastAsia="ja-JP"/>
              </w:rPr>
              <w:t xml:space="preserve"> </w:t>
            </w:r>
            <w:r w:rsidR="00CE10B8">
              <w:rPr>
                <w:lang w:eastAsia="ja-JP"/>
              </w:rPr>
              <w:t>Centres JSON</w:t>
            </w:r>
            <w:r>
              <w:rPr>
                <w:lang w:eastAsia="ja-JP"/>
              </w:rPr>
              <w:t>)</w:t>
            </w:r>
          </w:p>
          <w:p w:rsidR="0085018E" w:rsidRPr="00DF35A9" w:rsidRDefault="0085018E" w:rsidP="00BD611A">
            <w:pPr>
              <w:rPr>
                <w:lang w:eastAsia="ja-JP"/>
              </w:rPr>
            </w:pPr>
          </w:p>
          <w:p w:rsidR="004675A1" w:rsidRDefault="0085018E" w:rsidP="00BD611A">
            <w:pPr>
              <w:rPr>
                <w:lang w:eastAsia="ja-JP"/>
              </w:rPr>
            </w:pPr>
            <w:r w:rsidRPr="00DF35A9">
              <w:rPr>
                <w:lang w:eastAsia="ja-JP"/>
              </w:rPr>
              <w:t xml:space="preserve">Repurpose the </w:t>
            </w:r>
            <w:r w:rsidR="00CE10B8">
              <w:rPr>
                <w:lang w:eastAsia="ja-JP"/>
              </w:rPr>
              <w:t>Centres JSON</w:t>
            </w:r>
            <w:r w:rsidRPr="00DF35A9">
              <w:rPr>
                <w:lang w:eastAsia="ja-JP"/>
              </w:rPr>
              <w:t xml:space="preserve"> </w:t>
            </w:r>
            <w:r w:rsidR="00CE10B8">
              <w:rPr>
                <w:lang w:eastAsia="ja-JP"/>
              </w:rPr>
              <w:t>message</w:t>
            </w:r>
            <w:r w:rsidRPr="00DF35A9">
              <w:rPr>
                <w:lang w:eastAsia="ja-JP"/>
              </w:rPr>
              <w:t xml:space="preserve"> to report response time from other WIS Centres and potentially </w:t>
            </w:r>
            <w:r w:rsidR="000B367D" w:rsidRPr="00DF35A9">
              <w:rPr>
                <w:lang w:eastAsia="ja-JP"/>
              </w:rPr>
              <w:t>high frequency exchange.</w:t>
            </w:r>
          </w:p>
          <w:p w:rsidR="000209C5" w:rsidRPr="00DF35A9" w:rsidRDefault="000209C5" w:rsidP="000209C5">
            <w:pPr>
              <w:rPr>
                <w:lang w:eastAsia="ja-JP"/>
              </w:rPr>
            </w:pPr>
          </w:p>
          <w:p w:rsidR="000209C5" w:rsidRPr="00DF35A9" w:rsidRDefault="008729B8" w:rsidP="00B0009A">
            <w:pPr>
              <w:rPr>
                <w:lang w:eastAsia="ja-JP"/>
              </w:rPr>
            </w:pPr>
            <w:r>
              <w:rPr>
                <w:lang w:eastAsia="ja-JP"/>
              </w:rPr>
              <w:t>R</w:t>
            </w:r>
            <w:r w:rsidR="000209C5" w:rsidRPr="00DF35A9">
              <w:rPr>
                <w:lang w:eastAsia="ja-JP"/>
              </w:rPr>
              <w:t xml:space="preserve">ules to define and name </w:t>
            </w:r>
            <w:r w:rsidR="00B0009A">
              <w:rPr>
                <w:lang w:eastAsia="ja-JP"/>
              </w:rPr>
              <w:t xml:space="preserve">WIS </w:t>
            </w:r>
            <w:r w:rsidR="000209C5" w:rsidRPr="00DF35A9">
              <w:rPr>
                <w:lang w:eastAsia="ja-JP"/>
              </w:rPr>
              <w:t>centres.</w:t>
            </w:r>
          </w:p>
        </w:tc>
        <w:tc>
          <w:tcPr>
            <w:tcW w:w="2297" w:type="dxa"/>
          </w:tcPr>
          <w:p w:rsidR="00A84519" w:rsidRPr="00DF35A9" w:rsidRDefault="00DC2BE6" w:rsidP="00BD611A">
            <w:pPr>
              <w:rPr>
                <w:lang w:eastAsia="ja-JP"/>
              </w:rPr>
            </w:pPr>
            <w:r w:rsidRPr="00DF35A9">
              <w:rPr>
                <w:lang w:eastAsia="ja-JP"/>
              </w:rPr>
              <w:t>BoM</w:t>
            </w:r>
          </w:p>
        </w:tc>
        <w:tc>
          <w:tcPr>
            <w:tcW w:w="2297" w:type="dxa"/>
          </w:tcPr>
          <w:p w:rsidR="00A84519" w:rsidRPr="00DF35A9" w:rsidRDefault="00DC2BE6" w:rsidP="00BD611A">
            <w:pPr>
              <w:rPr>
                <w:lang w:eastAsia="ja-JP"/>
              </w:rPr>
            </w:pPr>
            <w:r w:rsidRPr="00DF35A9">
              <w:rPr>
                <w:lang w:eastAsia="ja-JP"/>
              </w:rPr>
              <w:t>2016-0</w:t>
            </w:r>
            <w:r w:rsidR="00C4109F" w:rsidRPr="00DF35A9">
              <w:rPr>
                <w:lang w:eastAsia="ja-JP"/>
              </w:rPr>
              <w:t>4</w:t>
            </w:r>
            <w:r w:rsidRPr="00DF35A9">
              <w:rPr>
                <w:lang w:eastAsia="ja-JP"/>
              </w:rPr>
              <w:t>-23</w:t>
            </w:r>
          </w:p>
        </w:tc>
      </w:tr>
    </w:tbl>
    <w:p w:rsidR="0045003D" w:rsidRPr="00DF35A9" w:rsidRDefault="0045003D" w:rsidP="0045003D"/>
    <w:p w:rsidR="0045003D" w:rsidRPr="00DF35A9" w:rsidRDefault="0045003D" w:rsidP="00F53DB4">
      <w:pPr>
        <w:pStyle w:val="Heading1"/>
        <w:sectPr w:rsidR="0045003D" w:rsidRPr="00DF35A9" w:rsidSect="0079617E">
          <w:footerReference w:type="default" r:id="rId9"/>
          <w:pgSz w:w="11906" w:h="16838"/>
          <w:pgMar w:top="1440" w:right="1440" w:bottom="1440" w:left="1440" w:header="708" w:footer="708" w:gutter="0"/>
          <w:pgNumType w:fmt="lowerRoman" w:start="0"/>
          <w:cols w:space="708"/>
          <w:titlePg/>
          <w:docGrid w:linePitch="360"/>
        </w:sectPr>
      </w:pPr>
    </w:p>
    <w:p w:rsidR="003244CB" w:rsidRDefault="003244CB" w:rsidP="000329C8">
      <w:pPr>
        <w:pStyle w:val="Heading1"/>
        <w:numPr>
          <w:ilvl w:val="0"/>
          <w:numId w:val="10"/>
        </w:numPr>
      </w:pPr>
      <w:bookmarkStart w:id="1" w:name="_Toc450734657"/>
      <w:r>
        <w:t>Introduction</w:t>
      </w:r>
      <w:bookmarkEnd w:id="1"/>
    </w:p>
    <w:p w:rsidR="00830432" w:rsidRDefault="00E362CC" w:rsidP="003244CB">
      <w:r>
        <w:t>The purpose of this document is to provide specification</w:t>
      </w:r>
      <w:r w:rsidR="00830432">
        <w:t>s</w:t>
      </w:r>
      <w:r>
        <w:t xml:space="preserve"> </w:t>
      </w:r>
      <w:r w:rsidR="00213F5D">
        <w:t>as well as guide</w:t>
      </w:r>
      <w:r w:rsidR="00214661">
        <w:t>line</w:t>
      </w:r>
      <w:r w:rsidR="00213F5D">
        <w:t>s on how to implement the specification</w:t>
      </w:r>
      <w:r w:rsidR="001D0C85">
        <w:t xml:space="preserve"> </w:t>
      </w:r>
      <w:r w:rsidR="001D0C85" w:rsidRPr="001D0C85">
        <w:t>f</w:t>
      </w:r>
      <w:r w:rsidR="00214661">
        <w:t>or WMO WIS monitoring programme</w:t>
      </w:r>
      <w:r w:rsidR="00830432">
        <w:t xml:space="preserve"> </w:t>
      </w:r>
    </w:p>
    <w:p w:rsidR="003244CB" w:rsidRPr="003244CB" w:rsidRDefault="00286A44" w:rsidP="003244CB">
      <w:r w:rsidRPr="00DB50A8">
        <w:rPr>
          <w:b/>
        </w:rPr>
        <w:t>F</w:t>
      </w:r>
      <w:r w:rsidR="00214661" w:rsidRPr="00DB50A8">
        <w:rPr>
          <w:b/>
        </w:rPr>
        <w:t xml:space="preserve">our </w:t>
      </w:r>
      <w:r w:rsidR="00457FC5">
        <w:rPr>
          <w:b/>
        </w:rPr>
        <w:t>messages</w:t>
      </w:r>
      <w:r w:rsidR="006D0B94">
        <w:rPr>
          <w:b/>
        </w:rPr>
        <w:t xml:space="preserve"> following JSON specification </w:t>
      </w:r>
      <w:r w:rsidR="00214661" w:rsidRPr="00DB50A8">
        <w:rPr>
          <w:b/>
        </w:rPr>
        <w:t>are proposed for exchange</w:t>
      </w:r>
      <w:r w:rsidR="00830432" w:rsidRPr="00DB50A8">
        <w:rPr>
          <w:b/>
        </w:rPr>
        <w:t xml:space="preserve"> of WIS monitoring information</w:t>
      </w:r>
      <w:r w:rsidR="00830432">
        <w:t xml:space="preserve">. </w:t>
      </w:r>
      <w:r w:rsidR="00496223" w:rsidRPr="00496223">
        <w:t xml:space="preserve">These </w:t>
      </w:r>
      <w:r w:rsidR="00457FC5">
        <w:t>messages</w:t>
      </w:r>
      <w:r w:rsidR="00496223" w:rsidRPr="00496223">
        <w:t xml:space="preserve"> are detailed in subsequent sections of this document. </w:t>
      </w:r>
      <w:r w:rsidRPr="00286A44">
        <w:t>The bare-bone architecture of the monitorin</w:t>
      </w:r>
      <w:r>
        <w:t>g system is composed of two components</w:t>
      </w:r>
      <w:r w:rsidR="00496223">
        <w:t xml:space="preserve">. </w:t>
      </w:r>
      <w:r w:rsidR="00496223" w:rsidRPr="006A02E0">
        <w:rPr>
          <w:b/>
        </w:rPr>
        <w:t>The first component</w:t>
      </w:r>
      <w:r w:rsidRPr="006A02E0">
        <w:rPr>
          <w:b/>
        </w:rPr>
        <w:t xml:space="preserve"> is for gene</w:t>
      </w:r>
      <w:r w:rsidR="00496223" w:rsidRPr="006A02E0">
        <w:rPr>
          <w:b/>
        </w:rPr>
        <w:t xml:space="preserve">rating and publishing the </w:t>
      </w:r>
      <w:r w:rsidR="00910297">
        <w:rPr>
          <w:b/>
        </w:rPr>
        <w:t>message</w:t>
      </w:r>
      <w:r w:rsidR="00496223" w:rsidRPr="006A02E0">
        <w:rPr>
          <w:b/>
        </w:rPr>
        <w:t>s.</w:t>
      </w:r>
      <w:r w:rsidR="00496223">
        <w:t xml:space="preserve"> T</w:t>
      </w:r>
      <w:r>
        <w:t xml:space="preserve">he </w:t>
      </w:r>
      <w:r w:rsidR="00496223">
        <w:t>second component</w:t>
      </w:r>
      <w:r>
        <w:t xml:space="preserve"> is for retrieving and consuming the </w:t>
      </w:r>
      <w:r w:rsidR="00910297">
        <w:t>message</w:t>
      </w:r>
      <w:r>
        <w:t>s.</w:t>
      </w:r>
      <w:r w:rsidR="00496223">
        <w:t xml:space="preserve"> </w:t>
      </w:r>
      <w:r w:rsidR="006A02E0">
        <w:t xml:space="preserve">While specifications of the JSON </w:t>
      </w:r>
      <w:r w:rsidR="00910297">
        <w:t>message</w:t>
      </w:r>
      <w:r w:rsidR="006A02E0">
        <w:t xml:space="preserve">s are shared between the two components, </w:t>
      </w:r>
      <w:r w:rsidR="00DB50A8">
        <w:t xml:space="preserve">the scope of this </w:t>
      </w:r>
      <w:r w:rsidR="00496223">
        <w:t xml:space="preserve">document </w:t>
      </w:r>
      <w:r w:rsidR="00DB50A8">
        <w:t>covers</w:t>
      </w:r>
      <w:r w:rsidR="00A34760">
        <w:t xml:space="preserve"> only</w:t>
      </w:r>
      <w:r w:rsidR="006A02E0">
        <w:t xml:space="preserve"> on operational guidelines of</w:t>
      </w:r>
      <w:r w:rsidR="00496223">
        <w:t xml:space="preserve"> </w:t>
      </w:r>
      <w:r w:rsidR="006A02E0">
        <w:t xml:space="preserve">the </w:t>
      </w:r>
      <w:r w:rsidR="00496223">
        <w:t>first component</w:t>
      </w:r>
      <w:r w:rsidR="00DB50A8">
        <w:t>.</w:t>
      </w:r>
    </w:p>
    <w:p w:rsidR="003244CB" w:rsidRPr="003244CB" w:rsidRDefault="003244CB" w:rsidP="00E41D36">
      <w:pPr>
        <w:pStyle w:val="Heading1"/>
        <w:numPr>
          <w:ilvl w:val="0"/>
          <w:numId w:val="10"/>
        </w:numPr>
      </w:pPr>
      <w:bookmarkStart w:id="2" w:name="_Ref450049858"/>
      <w:bookmarkStart w:id="3" w:name="_Toc450734658"/>
      <w:r w:rsidRPr="003244CB">
        <w:t>Definitions</w:t>
      </w:r>
      <w:bookmarkEnd w:id="2"/>
      <w:bookmarkEnd w:id="3"/>
    </w:p>
    <w:p w:rsidR="003244CB" w:rsidRPr="00B454F6" w:rsidRDefault="003244CB" w:rsidP="003244CB">
      <w:pPr>
        <w:numPr>
          <w:ilvl w:val="0"/>
          <w:numId w:val="17"/>
        </w:numPr>
        <w:contextualSpacing/>
        <w:rPr>
          <w:b/>
        </w:rPr>
      </w:pPr>
      <w:r w:rsidRPr="00B454F6">
        <w:rPr>
          <w:b/>
        </w:rPr>
        <w:t>Reporting GISC</w:t>
      </w:r>
    </w:p>
    <w:p w:rsidR="003244CB" w:rsidRDefault="003244CB" w:rsidP="003244CB">
      <w:pPr>
        <w:ind w:left="720"/>
        <w:contextualSpacing/>
      </w:pPr>
      <w:r w:rsidRPr="003244CB">
        <w:t xml:space="preserve">The GISC that generates and publishes the JSON </w:t>
      </w:r>
      <w:r w:rsidR="00910297">
        <w:t>message</w:t>
      </w:r>
      <w:r w:rsidRPr="003244CB">
        <w:t>s</w:t>
      </w:r>
    </w:p>
    <w:p w:rsidR="00530842" w:rsidRPr="003244CB" w:rsidRDefault="00530842" w:rsidP="003244CB">
      <w:pPr>
        <w:ind w:left="720"/>
        <w:contextualSpacing/>
      </w:pPr>
    </w:p>
    <w:p w:rsidR="003244CB" w:rsidRPr="00B454F6" w:rsidRDefault="003244CB" w:rsidP="003244CB">
      <w:pPr>
        <w:numPr>
          <w:ilvl w:val="0"/>
          <w:numId w:val="17"/>
        </w:numPr>
        <w:contextualSpacing/>
        <w:rPr>
          <w:b/>
        </w:rPr>
      </w:pPr>
      <w:r w:rsidRPr="00B454F6">
        <w:rPr>
          <w:b/>
        </w:rPr>
        <w:t xml:space="preserve">Aggregation </w:t>
      </w:r>
      <w:r w:rsidR="00B454F6" w:rsidRPr="00B454F6">
        <w:rPr>
          <w:b/>
        </w:rPr>
        <w:t>A</w:t>
      </w:r>
      <w:r w:rsidRPr="00B454F6">
        <w:rPr>
          <w:b/>
        </w:rPr>
        <w:t>pplication</w:t>
      </w:r>
    </w:p>
    <w:p w:rsidR="003244CB" w:rsidRDefault="003244CB" w:rsidP="003244CB">
      <w:pPr>
        <w:ind w:left="720"/>
        <w:contextualSpacing/>
      </w:pPr>
      <w:r w:rsidRPr="003244CB">
        <w:t xml:space="preserve">An application, e.g. </w:t>
      </w:r>
      <w:r w:rsidR="006D0B94">
        <w:t>WMO C</w:t>
      </w:r>
      <w:r w:rsidRPr="003244CB">
        <w:t xml:space="preserve">ommon </w:t>
      </w:r>
      <w:r w:rsidR="006D0B94">
        <w:t>D</w:t>
      </w:r>
      <w:r w:rsidRPr="003244CB">
        <w:t xml:space="preserve">ashboard, </w:t>
      </w:r>
      <w:r w:rsidR="006D0B94">
        <w:t xml:space="preserve">which </w:t>
      </w:r>
      <w:r w:rsidRPr="003244CB">
        <w:t xml:space="preserve">retrieves and consumes JSON </w:t>
      </w:r>
      <w:r w:rsidR="00910297">
        <w:t>message</w:t>
      </w:r>
      <w:r w:rsidRPr="003244CB">
        <w:t>s from Reporting GISCs</w:t>
      </w:r>
    </w:p>
    <w:p w:rsidR="00530842" w:rsidRPr="003244CB" w:rsidRDefault="00530842" w:rsidP="003244CB">
      <w:pPr>
        <w:ind w:left="720"/>
        <w:contextualSpacing/>
      </w:pPr>
    </w:p>
    <w:p w:rsidR="003244CB" w:rsidRPr="00B454F6" w:rsidRDefault="003244CB" w:rsidP="003244CB">
      <w:pPr>
        <w:numPr>
          <w:ilvl w:val="0"/>
          <w:numId w:val="17"/>
        </w:numPr>
        <w:contextualSpacing/>
        <w:rPr>
          <w:b/>
        </w:rPr>
      </w:pPr>
      <w:r w:rsidRPr="00B454F6">
        <w:rPr>
          <w:b/>
        </w:rPr>
        <w:t>Reporting Time</w:t>
      </w:r>
    </w:p>
    <w:p w:rsidR="00530842" w:rsidRDefault="003244CB" w:rsidP="00530842">
      <w:pPr>
        <w:ind w:left="720"/>
        <w:contextualSpacing/>
      </w:pPr>
      <w:r w:rsidRPr="003244CB">
        <w:t xml:space="preserve">The scheduled time to </w:t>
      </w:r>
      <w:r w:rsidRPr="003244CB">
        <w:rPr>
          <w:b/>
        </w:rPr>
        <w:t>start</w:t>
      </w:r>
      <w:r w:rsidRPr="003244CB">
        <w:t xml:space="preserve"> generating </w:t>
      </w:r>
      <w:r w:rsidR="00767FF7">
        <w:t xml:space="preserve">and publishing the JSON </w:t>
      </w:r>
      <w:r w:rsidR="00910297">
        <w:t>message</w:t>
      </w:r>
      <w:r w:rsidR="00767FF7">
        <w:t xml:space="preserve">s. </w:t>
      </w:r>
      <w:r w:rsidR="006F4607">
        <w:t>A</w:t>
      </w:r>
      <w:r w:rsidR="00642300">
        <w:t>s</w:t>
      </w:r>
      <w:r w:rsidRPr="003244CB">
        <w:t xml:space="preserve"> </w:t>
      </w:r>
      <w:r w:rsidR="006F4607">
        <w:t xml:space="preserve">monitoring </w:t>
      </w:r>
      <w:r w:rsidRPr="003244CB">
        <w:t>program requires a certain amou</w:t>
      </w:r>
      <w:r w:rsidR="00642300">
        <w:t xml:space="preserve">nt of time to finish its tasks, </w:t>
      </w:r>
      <w:r w:rsidRPr="003244CB">
        <w:t>the completion time could be seconds or even mi</w:t>
      </w:r>
      <w:r w:rsidR="00767FF7">
        <w:t>nutes after the reporting time.</w:t>
      </w:r>
    </w:p>
    <w:p w:rsidR="00530842" w:rsidRDefault="00530842" w:rsidP="00530842">
      <w:pPr>
        <w:ind w:left="720"/>
        <w:contextualSpacing/>
      </w:pPr>
    </w:p>
    <w:p w:rsidR="0074211B" w:rsidRPr="00B454F6" w:rsidRDefault="0074211B" w:rsidP="00530842">
      <w:pPr>
        <w:numPr>
          <w:ilvl w:val="0"/>
          <w:numId w:val="17"/>
        </w:numPr>
        <w:contextualSpacing/>
        <w:rPr>
          <w:b/>
        </w:rPr>
      </w:pPr>
      <w:r w:rsidRPr="00B454F6">
        <w:rPr>
          <w:b/>
        </w:rPr>
        <w:t>Product</w:t>
      </w:r>
    </w:p>
    <w:p w:rsidR="0074211B" w:rsidRDefault="0074211B" w:rsidP="0074211B">
      <w:pPr>
        <w:ind w:left="720"/>
        <w:contextualSpacing/>
      </w:pPr>
      <w:r>
        <w:t xml:space="preserve">A product is data and any derived records </w:t>
      </w:r>
      <w:r w:rsidR="00631BBD">
        <w:t>that form the contents of</w:t>
      </w:r>
      <w:r>
        <w:t xml:space="preserve"> a GISC's 24-hour Cache</w:t>
      </w:r>
      <w:r w:rsidR="00631BBD">
        <w:t>. Exactly how product</w:t>
      </w:r>
      <w:r w:rsidR="00285139">
        <w:t>s</w:t>
      </w:r>
      <w:r w:rsidR="00631BBD">
        <w:t xml:space="preserve"> </w:t>
      </w:r>
      <w:r w:rsidR="00285139">
        <w:t>are</w:t>
      </w:r>
      <w:r w:rsidR="00631BBD">
        <w:t xml:space="preserve"> stored, e.g. as files or database re</w:t>
      </w:r>
      <w:r w:rsidR="00285139">
        <w:t>cords, is implementation detail and out of scope of this document. They are simply called "product" in this document.</w:t>
      </w:r>
      <w:r w:rsidR="00631BBD">
        <w:t xml:space="preserve"> </w:t>
      </w:r>
    </w:p>
    <w:p w:rsidR="00631BBD" w:rsidRDefault="00631BBD" w:rsidP="0074211B">
      <w:pPr>
        <w:ind w:left="720"/>
        <w:contextualSpacing/>
      </w:pPr>
    </w:p>
    <w:p w:rsidR="000C6D8B" w:rsidRPr="00B454F6" w:rsidRDefault="000C6D8B" w:rsidP="00530842">
      <w:pPr>
        <w:numPr>
          <w:ilvl w:val="0"/>
          <w:numId w:val="17"/>
        </w:numPr>
        <w:contextualSpacing/>
        <w:rPr>
          <w:b/>
        </w:rPr>
      </w:pPr>
      <w:r w:rsidRPr="00B454F6">
        <w:rPr>
          <w:b/>
        </w:rPr>
        <w:t>Unique Product</w:t>
      </w:r>
    </w:p>
    <w:p w:rsidR="00AE4AB6" w:rsidRDefault="00E34BD3" w:rsidP="00AE4AB6">
      <w:pPr>
        <w:ind w:left="720"/>
        <w:contextualSpacing/>
      </w:pPr>
      <w:r>
        <w:t>A</w:t>
      </w:r>
      <w:r w:rsidR="00AE4AB6">
        <w:t xml:space="preserve"> unique product is defined by its </w:t>
      </w:r>
      <w:r w:rsidR="00AE4AB6" w:rsidRPr="00AE4AB6">
        <w:t>GTS Abbreviated Heading Line</w:t>
      </w:r>
      <w:r w:rsidR="00AE4AB6">
        <w:t>, i.e. TTAAiiCCCC. Multiple product instances (see below) bearing the same TTAAiiCCCC are considered as one unique product. For an example, the GTS bulletin SMDL01EDZW is issued four times a day at 00, 06, 12, and 18 (if no corrections exist). They are counted as a single unique product as they all have the same TTAAiiCCCC.</w:t>
      </w:r>
    </w:p>
    <w:p w:rsidR="00AE4AB6" w:rsidRDefault="00AE4AB6" w:rsidP="00AE4AB6">
      <w:pPr>
        <w:ind w:left="720"/>
        <w:contextualSpacing/>
      </w:pPr>
    </w:p>
    <w:p w:rsidR="000C6D8B" w:rsidRPr="00B454F6" w:rsidRDefault="000C6D8B" w:rsidP="00530842">
      <w:pPr>
        <w:numPr>
          <w:ilvl w:val="0"/>
          <w:numId w:val="17"/>
        </w:numPr>
        <w:contextualSpacing/>
        <w:rPr>
          <w:b/>
        </w:rPr>
      </w:pPr>
      <w:r w:rsidRPr="00B454F6">
        <w:rPr>
          <w:b/>
        </w:rPr>
        <w:t>Product Instance</w:t>
      </w:r>
    </w:p>
    <w:p w:rsidR="00AE4AB6" w:rsidRDefault="00AE4AB6" w:rsidP="00AE4AB6">
      <w:pPr>
        <w:ind w:left="720"/>
        <w:contextualSpacing/>
      </w:pPr>
      <w:r>
        <w:t xml:space="preserve">A product instance </w:t>
      </w:r>
      <w:r w:rsidR="000006C1">
        <w:t>is one insta</w:t>
      </w:r>
      <w:r w:rsidR="00023FC9">
        <w:t xml:space="preserve">nce of some unique product. It is defined </w:t>
      </w:r>
      <w:r w:rsidR="00E34BD3">
        <w:t xml:space="preserve">with </w:t>
      </w:r>
      <w:r w:rsidR="00023FC9">
        <w:t>its issuing time and correction number</w:t>
      </w:r>
      <w:r w:rsidR="00C81069">
        <w:t>s in addition to TTAAiiCCCC. Using</w:t>
      </w:r>
      <w:r w:rsidR="00023FC9">
        <w:t xml:space="preserve"> the above example again, the four </w:t>
      </w:r>
      <w:r w:rsidR="00023FC9" w:rsidRPr="00023FC9">
        <w:t xml:space="preserve">SMDL01EDZW </w:t>
      </w:r>
      <w:r w:rsidR="00023FC9">
        <w:t>messages at different hours are counted as four instances. If there are additional corrections, they are counted as separate product instances as well.</w:t>
      </w:r>
    </w:p>
    <w:p w:rsidR="00CF5C72" w:rsidRDefault="00CF5C72" w:rsidP="00AE4AB6">
      <w:pPr>
        <w:ind w:left="720"/>
        <w:contextualSpacing/>
      </w:pPr>
    </w:p>
    <w:p w:rsidR="00CF5C72" w:rsidRPr="00B454F6" w:rsidRDefault="00CF5C72" w:rsidP="00CF5C72">
      <w:pPr>
        <w:numPr>
          <w:ilvl w:val="0"/>
          <w:numId w:val="17"/>
        </w:numPr>
        <w:contextualSpacing/>
        <w:rPr>
          <w:b/>
        </w:rPr>
      </w:pPr>
      <w:r w:rsidRPr="00B454F6">
        <w:rPr>
          <w:b/>
        </w:rPr>
        <w:t>Metadata</w:t>
      </w:r>
    </w:p>
    <w:p w:rsidR="00CF5C72" w:rsidRDefault="00CF5C72" w:rsidP="00CF5C72">
      <w:pPr>
        <w:ind w:left="720"/>
        <w:contextualSpacing/>
      </w:pPr>
      <w:r>
        <w:t xml:space="preserve">A metadata is associated to a unique product. The relationship is one-to-one except for </w:t>
      </w:r>
      <w:r w:rsidR="00E34BD3">
        <w:t xml:space="preserve">those data with </w:t>
      </w:r>
      <w:r>
        <w:t>missing metadata (see below).</w:t>
      </w:r>
      <w:r w:rsidR="00C504A9">
        <w:t xml:space="preserve"> It is sometimes called metadata record in this document and </w:t>
      </w:r>
      <w:r w:rsidR="00E34BD3">
        <w:t>has the same meaning</w:t>
      </w:r>
      <w:r w:rsidR="00C504A9">
        <w:t xml:space="preserve"> as metadata.</w:t>
      </w:r>
    </w:p>
    <w:p w:rsidR="0091788D" w:rsidRDefault="0091788D" w:rsidP="00AE4AB6">
      <w:pPr>
        <w:ind w:left="720"/>
        <w:contextualSpacing/>
      </w:pPr>
    </w:p>
    <w:p w:rsidR="0091788D" w:rsidRPr="00B454F6" w:rsidRDefault="0091788D" w:rsidP="0091788D">
      <w:pPr>
        <w:numPr>
          <w:ilvl w:val="0"/>
          <w:numId w:val="17"/>
        </w:numPr>
        <w:contextualSpacing/>
        <w:rPr>
          <w:b/>
        </w:rPr>
      </w:pPr>
      <w:r w:rsidRPr="00B454F6">
        <w:rPr>
          <w:b/>
        </w:rPr>
        <w:t xml:space="preserve">Missing </w:t>
      </w:r>
      <w:r w:rsidR="00A64B23" w:rsidRPr="00B454F6">
        <w:rPr>
          <w:b/>
        </w:rPr>
        <w:t>M</w:t>
      </w:r>
      <w:r w:rsidRPr="00B454F6">
        <w:rPr>
          <w:b/>
        </w:rPr>
        <w:t>etadata</w:t>
      </w:r>
    </w:p>
    <w:p w:rsidR="000C6D8B" w:rsidRDefault="00E34BD3" w:rsidP="003244CB">
      <w:pPr>
        <w:ind w:left="720"/>
        <w:contextualSpacing/>
      </w:pPr>
      <w:r>
        <w:t>For data that has no metadata record in the WIS DAR catalogue, the handling of</w:t>
      </w:r>
      <w:r w:rsidR="0091788D">
        <w:t xml:space="preserve"> metadata</w:t>
      </w:r>
      <w:r>
        <w:t xml:space="preserve"> for those data</w:t>
      </w:r>
      <w:r w:rsidR="0091788D">
        <w:t xml:space="preserve"> can take different forms at different GISC Centres. For </w:t>
      </w:r>
      <w:r w:rsidR="00D4103D">
        <w:t xml:space="preserve">centres using </w:t>
      </w:r>
      <w:r w:rsidR="0091788D">
        <w:t>OpenWIS</w:t>
      </w:r>
      <w:r w:rsidR="00D4103D">
        <w:t xml:space="preserve"> system</w:t>
      </w:r>
      <w:r w:rsidR="0091788D">
        <w:t>, a missing metadata is</w:t>
      </w:r>
      <w:r w:rsidR="00D4103D">
        <w:t xml:space="preserve"> currently</w:t>
      </w:r>
      <w:r w:rsidR="0091788D">
        <w:t xml:space="preserve"> a draft </w:t>
      </w:r>
      <w:r w:rsidR="00D45290">
        <w:t>(</w:t>
      </w:r>
      <w:r w:rsidR="007D2899">
        <w:t>stop-gap</w:t>
      </w:r>
      <w:r w:rsidR="00D45290">
        <w:t xml:space="preserve">) </w:t>
      </w:r>
      <w:r w:rsidR="0091788D">
        <w:t xml:space="preserve">metadata </w:t>
      </w:r>
      <w:r w:rsidR="00D4103D">
        <w:t xml:space="preserve">generated </w:t>
      </w:r>
      <w:r w:rsidR="0091788D">
        <w:t xml:space="preserve">with </w:t>
      </w:r>
      <w:r w:rsidR="007D2899">
        <w:t>placeholder</w:t>
      </w:r>
      <w:r w:rsidR="0091788D">
        <w:t xml:space="preserve"> information except </w:t>
      </w:r>
      <w:r w:rsidR="00CF5C72">
        <w:t xml:space="preserve">for </w:t>
      </w:r>
      <w:r w:rsidR="00356AD8">
        <w:t xml:space="preserve">the </w:t>
      </w:r>
      <w:r w:rsidR="00356AD8" w:rsidRPr="00356AD8">
        <w:t>GTS Abbreviated Heading Line</w:t>
      </w:r>
      <w:r w:rsidR="0091788D">
        <w:t>. For other centres, it could be indeed missing</w:t>
      </w:r>
      <w:r w:rsidR="00D64E95">
        <w:t>, i.e. no record at all</w:t>
      </w:r>
      <w:r w:rsidR="0091788D">
        <w:t>. Both of the forms are considered as a missing metadata.</w:t>
      </w:r>
      <w:r w:rsidR="00CA4253">
        <w:t xml:space="preserve"> It is also sometimes called "with no associated metadata" in this document.</w:t>
      </w:r>
    </w:p>
    <w:p w:rsidR="00C81069" w:rsidRDefault="00C81069" w:rsidP="003244CB">
      <w:pPr>
        <w:ind w:left="720"/>
        <w:contextualSpacing/>
      </w:pPr>
    </w:p>
    <w:p w:rsidR="00C81069" w:rsidRDefault="00333814" w:rsidP="00C81069">
      <w:pPr>
        <w:numPr>
          <w:ilvl w:val="0"/>
          <w:numId w:val="17"/>
        </w:numPr>
        <w:contextualSpacing/>
        <w:rPr>
          <w:b/>
        </w:rPr>
      </w:pPr>
      <w:r>
        <w:rPr>
          <w:b/>
        </w:rPr>
        <w:t xml:space="preserve">Received, </w:t>
      </w:r>
      <w:r w:rsidR="00C81069" w:rsidRPr="00E825EA">
        <w:rPr>
          <w:b/>
        </w:rPr>
        <w:t xml:space="preserve"> Stored</w:t>
      </w:r>
      <w:r>
        <w:rPr>
          <w:b/>
        </w:rPr>
        <w:t xml:space="preserve"> and </w:t>
      </w:r>
      <w:r w:rsidR="00363773">
        <w:rPr>
          <w:b/>
        </w:rPr>
        <w:t xml:space="preserve">24-hour </w:t>
      </w:r>
      <w:r>
        <w:rPr>
          <w:b/>
        </w:rPr>
        <w:t>Cache</w:t>
      </w:r>
    </w:p>
    <w:p w:rsidR="00D04ADF" w:rsidRDefault="00D04ADF" w:rsidP="003244CB">
      <w:pPr>
        <w:ind w:left="720"/>
        <w:contextualSpacing/>
      </w:pPr>
      <w:r>
        <w:t>A product instance is "</w:t>
      </w:r>
      <w:r w:rsidRPr="00D04ADF">
        <w:rPr>
          <w:b/>
        </w:rPr>
        <w:t>received</w:t>
      </w:r>
      <w:r>
        <w:t xml:space="preserve">" when it reaches some kind of gateway (either physical or conceptual) of a GISC and ready to be processed. The end result of the processing </w:t>
      </w:r>
      <w:r w:rsidR="00B218F7">
        <w:t xml:space="preserve">has many possibilities with one of them being </w:t>
      </w:r>
      <w:r>
        <w:t>the product instance getting "</w:t>
      </w:r>
      <w:r w:rsidRPr="00D04ADF">
        <w:rPr>
          <w:b/>
        </w:rPr>
        <w:t>stored</w:t>
      </w:r>
      <w:r>
        <w:t xml:space="preserve">" in the GISC's </w:t>
      </w:r>
      <w:r w:rsidR="00A53B10" w:rsidRPr="00A53B10">
        <w:rPr>
          <w:b/>
        </w:rPr>
        <w:t xml:space="preserve">24-hour </w:t>
      </w:r>
      <w:r w:rsidRPr="00D04ADF">
        <w:rPr>
          <w:b/>
        </w:rPr>
        <w:t>Cache</w:t>
      </w:r>
      <w:r w:rsidRPr="00D04ADF">
        <w:t>.</w:t>
      </w:r>
    </w:p>
    <w:p w:rsidR="006346D9" w:rsidRDefault="00C81069" w:rsidP="003244CB">
      <w:pPr>
        <w:ind w:left="720"/>
        <w:contextualSpacing/>
      </w:pPr>
      <w:r>
        <w:t>When a product instance with no associated metadata (i.e. missing metadata) is "</w:t>
      </w:r>
      <w:r w:rsidRPr="002D2F86">
        <w:rPr>
          <w:b/>
        </w:rPr>
        <w:t>received</w:t>
      </w:r>
      <w:r>
        <w:t xml:space="preserve">" by a GISC, it may or may not be </w:t>
      </w:r>
      <w:r w:rsidR="002D2F86">
        <w:t>"</w:t>
      </w:r>
      <w:r w:rsidRPr="002D2F86">
        <w:rPr>
          <w:b/>
        </w:rPr>
        <w:t>stored</w:t>
      </w:r>
      <w:r w:rsidR="002D2F86">
        <w:t>"</w:t>
      </w:r>
      <w:r>
        <w:t xml:space="preserve"> in the GISC's 24-hour Cache</w:t>
      </w:r>
      <w:r w:rsidR="00AC6D9F">
        <w:t xml:space="preserve"> (depending on a GISC's implementation)</w:t>
      </w:r>
      <w:r>
        <w:t>.</w:t>
      </w:r>
    </w:p>
    <w:p w:rsidR="006346D9" w:rsidRPr="003244CB" w:rsidRDefault="00EF26A2" w:rsidP="003244CB">
      <w:pPr>
        <w:ind w:left="720"/>
        <w:contextualSpacing/>
      </w:pPr>
      <w:r>
        <w:t>Therefore w</w:t>
      </w:r>
      <w:r w:rsidR="006346D9">
        <w:t>hen a metric is related to product instances with no associated metadata, the term "</w:t>
      </w:r>
      <w:r w:rsidR="006346D9" w:rsidRPr="006346D9">
        <w:rPr>
          <w:b/>
        </w:rPr>
        <w:t>received</w:t>
      </w:r>
      <w:r w:rsidR="006346D9">
        <w:t>" is used.  When a metric is related product instances existing in the Cache, the term "</w:t>
      </w:r>
      <w:r w:rsidR="006346D9" w:rsidRPr="006346D9">
        <w:rPr>
          <w:b/>
        </w:rPr>
        <w:t>stored</w:t>
      </w:r>
      <w:r w:rsidR="006346D9">
        <w:t xml:space="preserve">" is used </w:t>
      </w:r>
      <w:r w:rsidR="00962481">
        <w:t xml:space="preserve">and </w:t>
      </w:r>
      <w:r w:rsidR="00962481" w:rsidRPr="00363773">
        <w:rPr>
          <w:b/>
        </w:rPr>
        <w:t xml:space="preserve">the measurement </w:t>
      </w:r>
      <w:r w:rsidR="00A83988">
        <w:rPr>
          <w:b/>
        </w:rPr>
        <w:t>shall</w:t>
      </w:r>
      <w:r w:rsidR="009A258E" w:rsidRPr="00363773">
        <w:rPr>
          <w:b/>
        </w:rPr>
        <w:t xml:space="preserve"> </w:t>
      </w:r>
      <w:r w:rsidR="00962481" w:rsidRPr="00363773">
        <w:rPr>
          <w:b/>
        </w:rPr>
        <w:t xml:space="preserve">exclude product instances </w:t>
      </w:r>
      <w:r w:rsidR="00A64610" w:rsidRPr="00363773">
        <w:rPr>
          <w:b/>
        </w:rPr>
        <w:t>without associated</w:t>
      </w:r>
      <w:r w:rsidR="00962481" w:rsidRPr="00363773">
        <w:rPr>
          <w:b/>
        </w:rPr>
        <w:t xml:space="preserve"> metadata</w:t>
      </w:r>
      <w:r w:rsidR="00A64610" w:rsidRPr="00363773">
        <w:rPr>
          <w:b/>
        </w:rPr>
        <w:t xml:space="preserve"> (if they are stored in the </w:t>
      </w:r>
      <w:r w:rsidR="00FB2D3F">
        <w:rPr>
          <w:b/>
        </w:rPr>
        <w:t xml:space="preserve">24-hour </w:t>
      </w:r>
      <w:r w:rsidR="00A64610" w:rsidRPr="00363773">
        <w:rPr>
          <w:b/>
        </w:rPr>
        <w:t>Cache)</w:t>
      </w:r>
      <w:r w:rsidR="006346D9">
        <w:t>.</w:t>
      </w:r>
    </w:p>
    <w:p w:rsidR="000B2646" w:rsidRDefault="000B2646" w:rsidP="000329C8">
      <w:pPr>
        <w:pStyle w:val="Heading1"/>
        <w:numPr>
          <w:ilvl w:val="0"/>
          <w:numId w:val="10"/>
        </w:numPr>
      </w:pPr>
      <w:bookmarkStart w:id="4" w:name="_Toc450734659"/>
      <w:r w:rsidRPr="00DF35A9">
        <w:t>General Guidelines</w:t>
      </w:r>
      <w:bookmarkEnd w:id="4"/>
    </w:p>
    <w:p w:rsidR="002D356E" w:rsidRPr="002D356E" w:rsidRDefault="002D356E" w:rsidP="002D356E">
      <w:pPr>
        <w:pStyle w:val="Heading2"/>
      </w:pPr>
      <w:bookmarkStart w:id="5" w:name="_Toc450734660"/>
      <w:r>
        <w:t>Overview</w:t>
      </w:r>
      <w:bookmarkEnd w:id="5"/>
    </w:p>
    <w:p w:rsidR="002D356E" w:rsidRDefault="00DB50A8" w:rsidP="002D356E">
      <w:pPr>
        <w:rPr>
          <w:lang w:eastAsia="ja-JP"/>
        </w:rPr>
      </w:pPr>
      <w:r>
        <w:rPr>
          <w:lang w:eastAsia="ja-JP"/>
        </w:rPr>
        <w:t xml:space="preserve">The JSON </w:t>
      </w:r>
      <w:r w:rsidR="00910297">
        <w:rPr>
          <w:lang w:eastAsia="ja-JP"/>
        </w:rPr>
        <w:t>message</w:t>
      </w:r>
      <w:r>
        <w:rPr>
          <w:lang w:eastAsia="ja-JP"/>
        </w:rPr>
        <w:t>s cover</w:t>
      </w:r>
      <w:r w:rsidR="004431E7" w:rsidRPr="00DF35A9">
        <w:rPr>
          <w:lang w:eastAsia="ja-JP"/>
        </w:rPr>
        <w:t xml:space="preserve"> both dynamic metrics and static information. </w:t>
      </w:r>
      <w:r w:rsidR="007B7B5E">
        <w:rPr>
          <w:lang w:eastAsia="ja-JP"/>
        </w:rPr>
        <w:t>Three out of the four</w:t>
      </w:r>
      <w:r w:rsidR="00015F26" w:rsidRPr="00DF35A9">
        <w:rPr>
          <w:lang w:eastAsia="ja-JP"/>
        </w:rPr>
        <w:t xml:space="preserve"> </w:t>
      </w:r>
      <w:r w:rsidR="00910297">
        <w:rPr>
          <w:lang w:eastAsia="ja-JP"/>
        </w:rPr>
        <w:t>message</w:t>
      </w:r>
      <w:r w:rsidR="00015F26" w:rsidRPr="00DF35A9">
        <w:rPr>
          <w:lang w:eastAsia="ja-JP"/>
        </w:rPr>
        <w:t xml:space="preserve">s are expected to be </w:t>
      </w:r>
      <w:r w:rsidR="00882212">
        <w:rPr>
          <w:lang w:eastAsia="ja-JP"/>
        </w:rPr>
        <w:t>generated</w:t>
      </w:r>
      <w:r w:rsidR="00015F26" w:rsidRPr="00DF35A9">
        <w:rPr>
          <w:lang w:eastAsia="ja-JP"/>
        </w:rPr>
        <w:t xml:space="preserve"> and retrieved at regular time intervals (e.g. daily or every 10 minute)</w:t>
      </w:r>
      <w:r w:rsidR="007B7B5E">
        <w:rPr>
          <w:lang w:eastAsia="ja-JP"/>
        </w:rPr>
        <w:t xml:space="preserve">, while </w:t>
      </w:r>
      <w:r w:rsidR="00977012">
        <w:rPr>
          <w:lang w:eastAsia="ja-JP"/>
        </w:rPr>
        <w:t xml:space="preserve">Events JSON </w:t>
      </w:r>
      <w:r w:rsidR="00910297">
        <w:rPr>
          <w:lang w:eastAsia="ja-JP"/>
        </w:rPr>
        <w:t>message</w:t>
      </w:r>
      <w:r w:rsidR="007B7B5E">
        <w:rPr>
          <w:lang w:eastAsia="ja-JP"/>
        </w:rPr>
        <w:t xml:space="preserve"> is </w:t>
      </w:r>
      <w:r w:rsidR="00882212" w:rsidRPr="00882212">
        <w:rPr>
          <w:lang w:eastAsia="ja-JP"/>
        </w:rPr>
        <w:t xml:space="preserve">generated </w:t>
      </w:r>
      <w:r w:rsidR="007B7B5E">
        <w:rPr>
          <w:lang w:eastAsia="ja-JP"/>
        </w:rPr>
        <w:t xml:space="preserve">whenever necessary and retrieved </w:t>
      </w:r>
      <w:r w:rsidR="00467B15">
        <w:rPr>
          <w:lang w:eastAsia="ja-JP"/>
        </w:rPr>
        <w:t>at</w:t>
      </w:r>
      <w:r w:rsidR="007B7B5E">
        <w:rPr>
          <w:lang w:eastAsia="ja-JP"/>
        </w:rPr>
        <w:t xml:space="preserve"> regular</w:t>
      </w:r>
      <w:r w:rsidR="00467B15">
        <w:rPr>
          <w:lang w:eastAsia="ja-JP"/>
        </w:rPr>
        <w:t xml:space="preserve"> time</w:t>
      </w:r>
      <w:r w:rsidR="007B7B5E">
        <w:rPr>
          <w:lang w:eastAsia="ja-JP"/>
        </w:rPr>
        <w:t xml:space="preserve"> </w:t>
      </w:r>
      <w:r w:rsidR="00467B15">
        <w:rPr>
          <w:lang w:eastAsia="ja-JP"/>
        </w:rPr>
        <w:t>intervals</w:t>
      </w:r>
      <w:r w:rsidR="007B7B5E">
        <w:rPr>
          <w:lang w:eastAsia="ja-JP"/>
        </w:rPr>
        <w:t>.</w:t>
      </w:r>
    </w:p>
    <w:p w:rsidR="002D356E" w:rsidRDefault="007668B6" w:rsidP="002D356E">
      <w:pPr>
        <w:pStyle w:val="ListParagraph"/>
        <w:numPr>
          <w:ilvl w:val="0"/>
          <w:numId w:val="19"/>
        </w:numPr>
      </w:pPr>
      <w:r w:rsidRPr="002D356E">
        <w:rPr>
          <w:rFonts w:hint="eastAsia"/>
          <w:b/>
          <w:lang w:eastAsia="ja-JP"/>
        </w:rPr>
        <w:t>Monitor JSON</w:t>
      </w:r>
      <w:r w:rsidRPr="00DF35A9">
        <w:rPr>
          <w:rFonts w:hint="eastAsia"/>
          <w:lang w:eastAsia="ja-JP"/>
        </w:rPr>
        <w:t xml:space="preserve"> </w:t>
      </w:r>
      <w:r w:rsidR="00910297">
        <w:rPr>
          <w:rFonts w:hint="eastAsia"/>
          <w:lang w:eastAsia="ja-JP"/>
        </w:rPr>
        <w:t>message</w:t>
      </w:r>
      <w:r w:rsidR="005A6876" w:rsidRPr="00DF35A9">
        <w:rPr>
          <w:rFonts w:hint="eastAsia"/>
          <w:lang w:eastAsia="ja-JP"/>
        </w:rPr>
        <w:t xml:space="preserve"> </w:t>
      </w:r>
      <w:r w:rsidRPr="00DF35A9">
        <w:rPr>
          <w:rFonts w:hint="eastAsia"/>
          <w:lang w:eastAsia="ja-JP"/>
        </w:rPr>
        <w:t>(</w:t>
      </w:r>
      <w:r w:rsidR="005A6876" w:rsidRPr="002D356E">
        <w:rPr>
          <w:rFonts w:hint="eastAsia"/>
          <w:b/>
          <w:lang w:eastAsia="ja-JP"/>
        </w:rPr>
        <w:t>mandatory</w:t>
      </w:r>
      <w:r w:rsidRPr="00DF35A9">
        <w:rPr>
          <w:rFonts w:hint="eastAsia"/>
          <w:lang w:eastAsia="ja-JP"/>
        </w:rPr>
        <w:t>)</w:t>
      </w:r>
    </w:p>
    <w:p w:rsidR="007668B6" w:rsidRPr="00DF35A9" w:rsidRDefault="002D356E" w:rsidP="002D356E">
      <w:pPr>
        <w:pStyle w:val="ListParagraph"/>
      </w:pPr>
      <w:r w:rsidRPr="002D356E">
        <w:rPr>
          <w:rFonts w:ascii="Calibri" w:hAnsi="Calibri"/>
        </w:rPr>
        <w:t xml:space="preserve">This </w:t>
      </w:r>
      <w:r w:rsidR="00910297">
        <w:rPr>
          <w:rFonts w:ascii="Calibri" w:hAnsi="Calibri"/>
        </w:rPr>
        <w:t>message</w:t>
      </w:r>
      <w:r w:rsidRPr="002D356E">
        <w:rPr>
          <w:rFonts w:ascii="Calibri" w:hAnsi="Calibri"/>
        </w:rPr>
        <w:t xml:space="preserve"> </w:t>
      </w:r>
      <w:r>
        <w:rPr>
          <w:rFonts w:ascii="Calibri" w:hAnsi="Calibri"/>
        </w:rPr>
        <w:t>covers</w:t>
      </w:r>
      <w:r w:rsidR="008870FC" w:rsidRPr="002D356E">
        <w:rPr>
          <w:rFonts w:ascii="Calibri" w:hAnsi="Calibri"/>
        </w:rPr>
        <w:t xml:space="preserve"> </w:t>
      </w:r>
      <w:r w:rsidR="00CE2243">
        <w:rPr>
          <w:rFonts w:ascii="Calibri" w:hAnsi="Calibri"/>
        </w:rPr>
        <w:t xml:space="preserve">static </w:t>
      </w:r>
      <w:r w:rsidR="008870FC" w:rsidRPr="002D356E">
        <w:rPr>
          <w:rFonts w:ascii="Calibri" w:hAnsi="Calibri" w:hint="eastAsia"/>
          <w:lang w:eastAsia="ja-JP"/>
        </w:rPr>
        <w:t xml:space="preserve">information and </w:t>
      </w:r>
      <w:r w:rsidR="00CE2243">
        <w:rPr>
          <w:rFonts w:ascii="Calibri" w:hAnsi="Calibri"/>
          <w:lang w:eastAsia="ja-JP"/>
        </w:rPr>
        <w:t xml:space="preserve">overview </w:t>
      </w:r>
      <w:r w:rsidR="008870FC" w:rsidRPr="002D356E">
        <w:rPr>
          <w:rFonts w:ascii="Calibri" w:hAnsi="Calibri" w:hint="eastAsia"/>
          <w:lang w:eastAsia="ja-JP"/>
        </w:rPr>
        <w:t>metrics of the GISC</w:t>
      </w:r>
      <w:r w:rsidR="003D2DA9" w:rsidRPr="002D356E">
        <w:rPr>
          <w:rFonts w:ascii="Calibri" w:hAnsi="Calibri" w:hint="eastAsia"/>
          <w:lang w:eastAsia="ja-JP"/>
        </w:rPr>
        <w:t>.</w:t>
      </w:r>
    </w:p>
    <w:p w:rsidR="002D356E" w:rsidRPr="002D356E" w:rsidRDefault="00BB1B09" w:rsidP="002D356E">
      <w:pPr>
        <w:pStyle w:val="ListParagraph"/>
        <w:numPr>
          <w:ilvl w:val="0"/>
          <w:numId w:val="19"/>
        </w:numPr>
      </w:pPr>
      <w:r w:rsidRPr="001C78BD">
        <w:rPr>
          <w:rFonts w:ascii="Calibri" w:hAnsi="Calibri"/>
          <w:b/>
          <w:lang w:eastAsia="ja-JP"/>
        </w:rPr>
        <w:t>Centres JSON</w:t>
      </w:r>
      <w:r w:rsidR="00A343E2" w:rsidRPr="00DF35A9">
        <w:rPr>
          <w:rFonts w:ascii="Calibri" w:hAnsi="Calibri"/>
          <w:lang w:eastAsia="ja-JP"/>
        </w:rPr>
        <w:t xml:space="preserve"> </w:t>
      </w:r>
      <w:r w:rsidR="00910297">
        <w:rPr>
          <w:rFonts w:ascii="Calibri" w:hAnsi="Calibri"/>
          <w:lang w:eastAsia="ja-JP"/>
        </w:rPr>
        <w:t>message</w:t>
      </w:r>
      <w:r w:rsidR="00A343E2" w:rsidRPr="00DF35A9">
        <w:rPr>
          <w:rFonts w:ascii="Calibri" w:hAnsi="Calibri"/>
          <w:lang w:eastAsia="ja-JP"/>
        </w:rPr>
        <w:t xml:space="preserve"> (</w:t>
      </w:r>
      <w:r w:rsidR="001C78BD" w:rsidRPr="001C78BD">
        <w:rPr>
          <w:rFonts w:ascii="Calibri" w:hAnsi="Calibri"/>
          <w:b/>
          <w:lang w:eastAsia="ja-JP"/>
        </w:rPr>
        <w:t>mandatory</w:t>
      </w:r>
      <w:r w:rsidR="00A343E2" w:rsidRPr="00DF35A9">
        <w:rPr>
          <w:rFonts w:ascii="Calibri" w:hAnsi="Calibri"/>
          <w:lang w:eastAsia="ja-JP"/>
        </w:rPr>
        <w:t>)</w:t>
      </w:r>
    </w:p>
    <w:p w:rsidR="00831833" w:rsidRPr="00DF35A9" w:rsidRDefault="002D356E" w:rsidP="002D356E">
      <w:pPr>
        <w:pStyle w:val="ListParagraph"/>
      </w:pPr>
      <w:r>
        <w:t xml:space="preserve">This </w:t>
      </w:r>
      <w:r w:rsidR="00910297">
        <w:t>message</w:t>
      </w:r>
      <w:r>
        <w:t xml:space="preserve"> covers</w:t>
      </w:r>
      <w:r w:rsidR="00831833" w:rsidRPr="00DF35A9">
        <w:t xml:space="preserve"> </w:t>
      </w:r>
      <w:r w:rsidR="003F2D06" w:rsidRPr="00DF35A9">
        <w:t xml:space="preserve">HTTP </w:t>
      </w:r>
      <w:r w:rsidR="00831833" w:rsidRPr="00DF35A9">
        <w:t xml:space="preserve">response time </w:t>
      </w:r>
      <w:r w:rsidR="000329C8" w:rsidRPr="00DF35A9">
        <w:t>from</w:t>
      </w:r>
      <w:r w:rsidR="003F2D06" w:rsidRPr="00DF35A9">
        <w:t xml:space="preserve"> service URLs of other </w:t>
      </w:r>
      <w:r>
        <w:t xml:space="preserve">WIS </w:t>
      </w:r>
      <w:r w:rsidR="003F2D06" w:rsidRPr="00DF35A9">
        <w:t>centres</w:t>
      </w:r>
      <w:r>
        <w:t>.</w:t>
      </w:r>
    </w:p>
    <w:p w:rsidR="002D356E" w:rsidRDefault="00C3353A" w:rsidP="002D356E">
      <w:pPr>
        <w:pStyle w:val="ListParagraph"/>
        <w:numPr>
          <w:ilvl w:val="0"/>
          <w:numId w:val="19"/>
        </w:numPr>
      </w:pPr>
      <w:r w:rsidRPr="001C78BD">
        <w:rPr>
          <w:b/>
          <w:lang w:eastAsia="ja-JP"/>
        </w:rPr>
        <w:t>Cache</w:t>
      </w:r>
      <w:r w:rsidR="007668B6" w:rsidRPr="001C78BD">
        <w:rPr>
          <w:rFonts w:hint="eastAsia"/>
          <w:b/>
          <w:lang w:eastAsia="ja-JP"/>
        </w:rPr>
        <w:t xml:space="preserve"> JSON</w:t>
      </w:r>
      <w:r w:rsidR="007668B6" w:rsidRPr="00DF35A9">
        <w:rPr>
          <w:rFonts w:hint="eastAsia"/>
          <w:lang w:eastAsia="ja-JP"/>
        </w:rPr>
        <w:t xml:space="preserve"> </w:t>
      </w:r>
      <w:r w:rsidR="00910297">
        <w:rPr>
          <w:rFonts w:hint="eastAsia"/>
          <w:lang w:eastAsia="ja-JP"/>
        </w:rPr>
        <w:t>message</w:t>
      </w:r>
      <w:r w:rsidR="005A6876" w:rsidRPr="00DF35A9">
        <w:rPr>
          <w:rFonts w:hint="eastAsia"/>
          <w:lang w:eastAsia="ja-JP"/>
        </w:rPr>
        <w:t xml:space="preserve"> </w:t>
      </w:r>
      <w:r w:rsidR="007668B6" w:rsidRPr="00DF35A9">
        <w:rPr>
          <w:rFonts w:hint="eastAsia"/>
          <w:lang w:eastAsia="ja-JP"/>
        </w:rPr>
        <w:t>(</w:t>
      </w:r>
      <w:r w:rsidR="001C78BD" w:rsidRPr="001C78BD">
        <w:rPr>
          <w:b/>
          <w:lang w:eastAsia="ja-JP"/>
        </w:rPr>
        <w:t>mandatory</w:t>
      </w:r>
      <w:r w:rsidR="007668B6" w:rsidRPr="00DF35A9">
        <w:rPr>
          <w:rFonts w:hint="eastAsia"/>
          <w:lang w:eastAsia="ja-JP"/>
        </w:rPr>
        <w:t>)</w:t>
      </w:r>
    </w:p>
    <w:p w:rsidR="007668B6" w:rsidRPr="00DF35A9" w:rsidRDefault="002D356E" w:rsidP="002D356E">
      <w:pPr>
        <w:pStyle w:val="ListParagraph"/>
      </w:pPr>
      <w:r>
        <w:rPr>
          <w:lang w:eastAsia="ja-JP"/>
        </w:rPr>
        <w:t xml:space="preserve">This </w:t>
      </w:r>
      <w:r w:rsidR="00910297">
        <w:rPr>
          <w:lang w:eastAsia="ja-JP"/>
        </w:rPr>
        <w:t>message</w:t>
      </w:r>
      <w:r>
        <w:rPr>
          <w:lang w:eastAsia="ja-JP"/>
        </w:rPr>
        <w:t xml:space="preserve"> </w:t>
      </w:r>
      <w:r>
        <w:rPr>
          <w:rFonts w:ascii="Calibri" w:hAnsi="Calibri"/>
        </w:rPr>
        <w:t>covers</w:t>
      </w:r>
      <w:r w:rsidR="00245A0D" w:rsidRPr="00DF35A9">
        <w:rPr>
          <w:rFonts w:ascii="Calibri" w:hAnsi="Calibri"/>
        </w:rPr>
        <w:t xml:space="preserve"> metrics of Centres in the GISC's area of responsib</w:t>
      </w:r>
      <w:r w:rsidR="00C16FDD" w:rsidRPr="00DF35A9">
        <w:rPr>
          <w:rFonts w:ascii="Calibri" w:hAnsi="Calibri" w:hint="eastAsia"/>
          <w:lang w:eastAsia="ja-JP"/>
        </w:rPr>
        <w:t>i</w:t>
      </w:r>
      <w:r w:rsidR="00245A0D" w:rsidRPr="00DF35A9">
        <w:rPr>
          <w:rFonts w:ascii="Calibri" w:hAnsi="Calibri"/>
        </w:rPr>
        <w:t>lity</w:t>
      </w:r>
      <w:r w:rsidR="00831833" w:rsidRPr="00DF35A9">
        <w:rPr>
          <w:rFonts w:ascii="Calibri" w:hAnsi="Calibri"/>
        </w:rPr>
        <w:t xml:space="preserve"> </w:t>
      </w:r>
      <w:r w:rsidR="00C3353A" w:rsidRPr="00DF35A9">
        <w:rPr>
          <w:rFonts w:ascii="Calibri" w:hAnsi="Calibri"/>
        </w:rPr>
        <w:t>(AoR). T</w:t>
      </w:r>
      <w:r w:rsidR="00831833" w:rsidRPr="00DF35A9">
        <w:rPr>
          <w:rFonts w:ascii="Calibri" w:hAnsi="Calibri"/>
        </w:rPr>
        <w:t xml:space="preserve">hese stats are </w:t>
      </w:r>
      <w:r w:rsidR="00C3353A" w:rsidRPr="00DF35A9">
        <w:rPr>
          <w:rFonts w:ascii="Calibri" w:hAnsi="Calibri"/>
        </w:rPr>
        <w:t>mostly</w:t>
      </w:r>
      <w:r w:rsidR="00831833" w:rsidRPr="00DF35A9">
        <w:rPr>
          <w:rFonts w:ascii="Calibri" w:hAnsi="Calibri"/>
        </w:rPr>
        <w:t xml:space="preserve"> calculated by performing analysis against a GISC's</w:t>
      </w:r>
      <w:r w:rsidR="00B20479" w:rsidRPr="00DF35A9">
        <w:rPr>
          <w:rFonts w:ascii="Calibri" w:hAnsi="Calibri" w:hint="eastAsia"/>
          <w:lang w:eastAsia="ja-JP"/>
        </w:rPr>
        <w:t>.</w:t>
      </w:r>
    </w:p>
    <w:p w:rsidR="002D356E" w:rsidRDefault="005A721F" w:rsidP="002D356E">
      <w:pPr>
        <w:pStyle w:val="ListParagraph"/>
        <w:numPr>
          <w:ilvl w:val="0"/>
          <w:numId w:val="19"/>
        </w:numPr>
      </w:pPr>
      <w:r w:rsidRPr="00DF35A9">
        <w:rPr>
          <w:rFonts w:hint="eastAsia"/>
          <w:lang w:eastAsia="ja-JP"/>
        </w:rPr>
        <w:t>Events JSON</w:t>
      </w:r>
      <w:r w:rsidR="007668B6" w:rsidRPr="00DF35A9">
        <w:rPr>
          <w:rFonts w:hint="eastAsia"/>
          <w:lang w:eastAsia="ja-JP"/>
        </w:rPr>
        <w:t xml:space="preserve"> </w:t>
      </w:r>
      <w:r w:rsidR="00910297">
        <w:rPr>
          <w:rFonts w:hint="eastAsia"/>
          <w:lang w:eastAsia="ja-JP"/>
        </w:rPr>
        <w:t>message</w:t>
      </w:r>
      <w:r w:rsidR="005A6876" w:rsidRPr="00DF35A9">
        <w:rPr>
          <w:rFonts w:hint="eastAsia"/>
          <w:lang w:eastAsia="ja-JP"/>
        </w:rPr>
        <w:t xml:space="preserve"> </w:t>
      </w:r>
      <w:r w:rsidR="007668B6" w:rsidRPr="00DF35A9">
        <w:rPr>
          <w:rFonts w:hint="eastAsia"/>
          <w:lang w:eastAsia="ja-JP"/>
        </w:rPr>
        <w:t>(</w:t>
      </w:r>
      <w:r w:rsidR="00C47AAF" w:rsidRPr="00DF35A9">
        <w:rPr>
          <w:rFonts w:hint="eastAsia"/>
          <w:lang w:eastAsia="ja-JP"/>
        </w:rPr>
        <w:t>optional</w:t>
      </w:r>
      <w:r w:rsidR="007668B6" w:rsidRPr="00DF35A9">
        <w:rPr>
          <w:rFonts w:hint="eastAsia"/>
          <w:lang w:eastAsia="ja-JP"/>
        </w:rPr>
        <w:t>)</w:t>
      </w:r>
    </w:p>
    <w:p w:rsidR="007668B6" w:rsidRPr="00DF35A9" w:rsidRDefault="002D356E" w:rsidP="002D356E">
      <w:pPr>
        <w:pStyle w:val="ListParagraph"/>
      </w:pPr>
      <w:r>
        <w:rPr>
          <w:lang w:eastAsia="ja-JP"/>
        </w:rPr>
        <w:t xml:space="preserve">This </w:t>
      </w:r>
      <w:r w:rsidR="00910297">
        <w:rPr>
          <w:lang w:eastAsia="ja-JP"/>
        </w:rPr>
        <w:t>message</w:t>
      </w:r>
      <w:r>
        <w:rPr>
          <w:lang w:eastAsia="ja-JP"/>
        </w:rPr>
        <w:t xml:space="preserve"> </w:t>
      </w:r>
      <w:r>
        <w:rPr>
          <w:rFonts w:ascii="Calibri" w:hAnsi="Calibri"/>
        </w:rPr>
        <w:t>covers</w:t>
      </w:r>
      <w:r w:rsidR="00FC2E2C" w:rsidRPr="00DF35A9">
        <w:rPr>
          <w:rFonts w:ascii="Calibri" w:hAnsi="Calibri"/>
        </w:rPr>
        <w:t xml:space="preserve"> GISC</w:t>
      </w:r>
      <w:r w:rsidR="00323312" w:rsidRPr="00DF35A9">
        <w:rPr>
          <w:rFonts w:ascii="Calibri" w:hAnsi="Calibri"/>
          <w:lang w:eastAsia="ja-JP"/>
        </w:rPr>
        <w:t>’</w:t>
      </w:r>
      <w:r w:rsidR="0073465E" w:rsidRPr="00DF35A9">
        <w:rPr>
          <w:rFonts w:ascii="Calibri" w:hAnsi="Calibri" w:hint="eastAsia"/>
          <w:lang w:eastAsia="ja-JP"/>
        </w:rPr>
        <w:t>s</w:t>
      </w:r>
      <w:r w:rsidR="00FC2E2C" w:rsidRPr="00DF35A9">
        <w:rPr>
          <w:rFonts w:ascii="Calibri" w:hAnsi="Calibri"/>
        </w:rPr>
        <w:t xml:space="preserve"> event</w:t>
      </w:r>
      <w:r w:rsidR="00C859F6" w:rsidRPr="00DF35A9">
        <w:rPr>
          <w:rFonts w:ascii="Calibri" w:hAnsi="Calibri" w:hint="eastAsia"/>
          <w:lang w:eastAsia="ja-JP"/>
        </w:rPr>
        <w:t>s</w:t>
      </w:r>
      <w:r w:rsidR="00FC2E2C" w:rsidRPr="00DF35A9">
        <w:rPr>
          <w:rFonts w:ascii="Calibri" w:hAnsi="Calibri"/>
        </w:rPr>
        <w:t xml:space="preserve"> such as maintenance</w:t>
      </w:r>
      <w:r w:rsidR="00CE2243">
        <w:rPr>
          <w:rFonts w:ascii="Calibri" w:hAnsi="Calibri"/>
        </w:rPr>
        <w:t>, service disruption, etc.</w:t>
      </w:r>
      <w:r w:rsidR="00536EF1" w:rsidRPr="00DF35A9">
        <w:rPr>
          <w:rFonts w:ascii="Calibri" w:hAnsi="Calibri" w:hint="eastAsia"/>
          <w:lang w:eastAsia="ja-JP"/>
        </w:rPr>
        <w:t>.</w:t>
      </w:r>
      <w:r w:rsidR="00977012">
        <w:rPr>
          <w:rFonts w:ascii="Calibri" w:hAnsi="Calibri"/>
          <w:lang w:eastAsia="ja-JP"/>
        </w:rPr>
        <w:t xml:space="preserve"> This is the only optional message and </w:t>
      </w:r>
      <w:r w:rsidR="00386EAB">
        <w:rPr>
          <w:rFonts w:ascii="Calibri" w:hAnsi="Calibri"/>
          <w:lang w:eastAsia="ja-JP"/>
        </w:rPr>
        <w:t xml:space="preserve">shall be </w:t>
      </w:r>
      <w:r w:rsidR="00977012">
        <w:rPr>
          <w:rFonts w:ascii="Calibri" w:hAnsi="Calibri"/>
          <w:lang w:eastAsia="ja-JP"/>
        </w:rPr>
        <w:t>generated whenever necessary.</w:t>
      </w:r>
    </w:p>
    <w:p w:rsidR="00837426" w:rsidRPr="00DF35A9" w:rsidRDefault="001128B6" w:rsidP="002D356E">
      <w:r w:rsidRPr="00DF35A9">
        <w:rPr>
          <w:rFonts w:hint="eastAsia"/>
          <w:lang w:eastAsia="ja-JP"/>
        </w:rPr>
        <w:t xml:space="preserve">Monitor </w:t>
      </w:r>
      <w:r w:rsidR="003F2D06" w:rsidRPr="00DF35A9">
        <w:t xml:space="preserve">JSON, Cache JSON and </w:t>
      </w:r>
      <w:r w:rsidR="00BB1B09" w:rsidRPr="00DF35A9">
        <w:rPr>
          <w:rFonts w:hint="eastAsia"/>
          <w:lang w:eastAsia="ja-JP"/>
        </w:rPr>
        <w:t>Centres JSON</w:t>
      </w:r>
      <w:r w:rsidRPr="00DF35A9">
        <w:rPr>
          <w:rFonts w:hint="eastAsia"/>
          <w:lang w:eastAsia="ja-JP"/>
        </w:rPr>
        <w:t xml:space="preserve"> </w:t>
      </w:r>
      <w:r w:rsidR="00536EF1" w:rsidRPr="00DF35A9">
        <w:rPr>
          <w:rFonts w:hint="eastAsia"/>
          <w:lang w:eastAsia="ja-JP"/>
        </w:rPr>
        <w:t>formats</w:t>
      </w:r>
      <w:r w:rsidR="00837426" w:rsidRPr="00DF35A9">
        <w:t xml:space="preserve"> </w:t>
      </w:r>
      <w:r w:rsidRPr="00DF35A9">
        <w:rPr>
          <w:rFonts w:hint="eastAsia"/>
          <w:lang w:eastAsia="ja-JP"/>
        </w:rPr>
        <w:t>are</w:t>
      </w:r>
      <w:r w:rsidR="00837426" w:rsidRPr="00DF35A9">
        <w:t xml:space="preserve"> designed for easy consumption and automation by computers. Reported values are required to be consistent to enable automatic aggregation across multiple centres.</w:t>
      </w:r>
      <w:r w:rsidR="00092EE3" w:rsidRPr="00DF35A9">
        <w:rPr>
          <w:rFonts w:hint="eastAsia"/>
          <w:lang w:eastAsia="ja-JP"/>
        </w:rPr>
        <w:t xml:space="preserve"> The </w:t>
      </w:r>
      <w:r w:rsidR="005A721F" w:rsidRPr="00DF35A9">
        <w:rPr>
          <w:rFonts w:hint="eastAsia"/>
          <w:lang w:eastAsia="ja-JP"/>
        </w:rPr>
        <w:t>Events JSON</w:t>
      </w:r>
      <w:r w:rsidR="00092EE3" w:rsidRPr="00DF35A9">
        <w:rPr>
          <w:rFonts w:hint="eastAsia"/>
          <w:lang w:eastAsia="ja-JP"/>
        </w:rPr>
        <w:t xml:space="preserve"> </w:t>
      </w:r>
      <w:r w:rsidR="00910297">
        <w:rPr>
          <w:rFonts w:hint="eastAsia"/>
          <w:lang w:eastAsia="ja-JP"/>
        </w:rPr>
        <w:t>message</w:t>
      </w:r>
      <w:r w:rsidR="00092EE3" w:rsidRPr="00DF35A9">
        <w:rPr>
          <w:rFonts w:hint="eastAsia"/>
          <w:lang w:eastAsia="ja-JP"/>
        </w:rPr>
        <w:t xml:space="preserve"> is designed for easy </w:t>
      </w:r>
      <w:r w:rsidR="00B10836">
        <w:rPr>
          <w:lang w:eastAsia="ja-JP"/>
        </w:rPr>
        <w:t xml:space="preserve">manual </w:t>
      </w:r>
      <w:r w:rsidR="00092EE3" w:rsidRPr="00DF35A9">
        <w:rPr>
          <w:rFonts w:hint="eastAsia"/>
          <w:lang w:eastAsia="ja-JP"/>
        </w:rPr>
        <w:t>man</w:t>
      </w:r>
      <w:r w:rsidR="00536EF1" w:rsidRPr="00DF35A9">
        <w:rPr>
          <w:rFonts w:hint="eastAsia"/>
          <w:lang w:eastAsia="ja-JP"/>
        </w:rPr>
        <w:t>ipulation</w:t>
      </w:r>
      <w:r w:rsidR="00092EE3" w:rsidRPr="00DF35A9">
        <w:rPr>
          <w:rFonts w:hint="eastAsia"/>
          <w:lang w:eastAsia="ja-JP"/>
        </w:rPr>
        <w:t>.</w:t>
      </w:r>
    </w:p>
    <w:p w:rsidR="00587C0A" w:rsidRDefault="00194158" w:rsidP="00194158">
      <w:pPr>
        <w:pStyle w:val="Heading2"/>
      </w:pPr>
      <w:bookmarkStart w:id="6" w:name="_Toc450734661"/>
      <w:r w:rsidRPr="00194158">
        <w:t xml:space="preserve">Omissible </w:t>
      </w:r>
      <w:r>
        <w:t xml:space="preserve">and </w:t>
      </w:r>
      <w:r w:rsidR="00C7498D">
        <w:t xml:space="preserve">Nullable </w:t>
      </w:r>
      <w:r w:rsidR="00450E34">
        <w:t>fields</w:t>
      </w:r>
      <w:bookmarkEnd w:id="6"/>
    </w:p>
    <w:p w:rsidR="00BD1075" w:rsidRDefault="00441D07" w:rsidP="00FE2C35">
      <w:r w:rsidRPr="00791671">
        <w:rPr>
          <w:b/>
        </w:rPr>
        <w:t>All</w:t>
      </w:r>
      <w:r w:rsidR="00837426" w:rsidRPr="00791671">
        <w:rPr>
          <w:b/>
        </w:rPr>
        <w:t xml:space="preserve"> fields are required to present</w:t>
      </w:r>
      <w:r w:rsidR="00837426" w:rsidRPr="00DF35A9">
        <w:t xml:space="preserve"> in JSON </w:t>
      </w:r>
      <w:r w:rsidR="00910297">
        <w:rPr>
          <w:rFonts w:hint="eastAsia"/>
          <w:lang w:eastAsia="ja-JP"/>
        </w:rPr>
        <w:t>message</w:t>
      </w:r>
      <w:r w:rsidR="00536EF1" w:rsidRPr="00DF35A9">
        <w:rPr>
          <w:rFonts w:hint="eastAsia"/>
          <w:lang w:eastAsia="ja-JP"/>
        </w:rPr>
        <w:t>s</w:t>
      </w:r>
      <w:r>
        <w:t xml:space="preserve"> </w:t>
      </w:r>
      <w:r w:rsidR="00953E1B">
        <w:t>(</w:t>
      </w:r>
      <w:r w:rsidR="00953E1B" w:rsidRPr="00F16CCA">
        <w:rPr>
          <w:b/>
        </w:rPr>
        <w:t>Non-Omissible</w:t>
      </w:r>
      <w:r w:rsidR="00953E1B">
        <w:t xml:space="preserve">) </w:t>
      </w:r>
      <w:r>
        <w:t xml:space="preserve">so that </w:t>
      </w:r>
      <w:r w:rsidRPr="00FE2C35">
        <w:rPr>
          <w:b/>
        </w:rPr>
        <w:t xml:space="preserve">the structure of </w:t>
      </w:r>
      <w:r w:rsidR="00C7498D" w:rsidRPr="00FE2C35">
        <w:rPr>
          <w:b/>
        </w:rPr>
        <w:t>a</w:t>
      </w:r>
      <w:r w:rsidRPr="00FE2C35">
        <w:rPr>
          <w:b/>
        </w:rPr>
        <w:t xml:space="preserve"> JSON message is invariant</w:t>
      </w:r>
      <w:r w:rsidR="00F16CCA">
        <w:t xml:space="preserve">. One exception is for </w:t>
      </w:r>
      <w:r w:rsidR="000E5461" w:rsidRPr="000E5461">
        <w:t xml:space="preserve">fields </w:t>
      </w:r>
      <w:r w:rsidR="00F16CCA">
        <w:t xml:space="preserve">that are descendants </w:t>
      </w:r>
      <w:r w:rsidR="000E5461" w:rsidRPr="000E5461">
        <w:t xml:space="preserve">of </w:t>
      </w:r>
      <w:r w:rsidR="00450E34">
        <w:t xml:space="preserve">an </w:t>
      </w:r>
      <w:r w:rsidR="000E5461" w:rsidRPr="000E5461">
        <w:t>array type</w:t>
      </w:r>
      <w:r w:rsidR="00450E34">
        <w:t xml:space="preserve"> field</w:t>
      </w:r>
      <w:r w:rsidR="000E5461" w:rsidRPr="000E5461">
        <w:t xml:space="preserve"> </w:t>
      </w:r>
      <w:r w:rsidR="00F16CCA">
        <w:t>(</w:t>
      </w:r>
      <w:r w:rsidR="000E5461" w:rsidRPr="000E5461">
        <w:t>see details below)</w:t>
      </w:r>
      <w:r w:rsidRPr="000E5461">
        <w:t>.</w:t>
      </w:r>
      <w:r>
        <w:t xml:space="preserve"> </w:t>
      </w:r>
      <w:r w:rsidR="00F16CCA">
        <w:t>Some Non-Omissible</w:t>
      </w:r>
      <w:r w:rsidR="00791671">
        <w:t xml:space="preserve"> fields can </w:t>
      </w:r>
      <w:r w:rsidR="00F16CCA">
        <w:t xml:space="preserve">however take </w:t>
      </w:r>
      <w:r w:rsidR="00791671" w:rsidRPr="00791671">
        <w:rPr>
          <w:rFonts w:ascii="Consolas" w:hAnsi="Consolas" w:cs="Consolas"/>
          <w:b/>
        </w:rPr>
        <w:t>null</w:t>
      </w:r>
      <w:r w:rsidR="00791671">
        <w:t xml:space="preserve"> to indicate </w:t>
      </w:r>
      <w:r w:rsidR="00FE2C35">
        <w:t xml:space="preserve">a </w:t>
      </w:r>
      <w:r w:rsidR="00791671">
        <w:t xml:space="preserve">missing value. </w:t>
      </w:r>
      <w:r w:rsidR="00FE2C35">
        <w:t xml:space="preserve">These are called </w:t>
      </w:r>
      <w:r w:rsidR="0035609B">
        <w:rPr>
          <w:b/>
        </w:rPr>
        <w:t>N</w:t>
      </w:r>
      <w:r w:rsidR="00FE2C35" w:rsidRPr="00FE2C35">
        <w:rPr>
          <w:b/>
        </w:rPr>
        <w:t>ullable</w:t>
      </w:r>
      <w:r w:rsidR="00FE2C35">
        <w:t xml:space="preserve"> fields and designed to help reporting GISCs to generate structural-complete JSON messages without reporting more metrics than what they already ha</w:t>
      </w:r>
      <w:r w:rsidR="00F16CCA">
        <w:t>ve.</w:t>
      </w:r>
    </w:p>
    <w:p w:rsidR="002C62AA" w:rsidRPr="00DF35A9" w:rsidRDefault="00E85E39" w:rsidP="000E5461">
      <w:r>
        <w:t>A</w:t>
      </w:r>
      <w:r w:rsidR="00F50564">
        <w:t xml:space="preserve">n </w:t>
      </w:r>
      <w:r w:rsidR="00F50564" w:rsidRPr="00F50564">
        <w:rPr>
          <w:b/>
        </w:rPr>
        <w:t>array</w:t>
      </w:r>
      <w:r w:rsidR="00F50564">
        <w:t xml:space="preserve"> type field</w:t>
      </w:r>
      <w:r>
        <w:t xml:space="preserve"> itself is always </w:t>
      </w:r>
      <w:r w:rsidRPr="00E85E39">
        <w:rPr>
          <w:b/>
        </w:rPr>
        <w:t>Non-Nullable</w:t>
      </w:r>
      <w:r>
        <w:t>.</w:t>
      </w:r>
      <w:r w:rsidR="00F50564">
        <w:t xml:space="preserve"> </w:t>
      </w:r>
      <w:r>
        <w:t xml:space="preserve">However </w:t>
      </w:r>
      <w:r w:rsidR="00F50564">
        <w:t>it is allowed to take an empty array as its value</w:t>
      </w:r>
      <w:r w:rsidR="000E5461">
        <w:t xml:space="preserve">. </w:t>
      </w:r>
      <w:r>
        <w:t xml:space="preserve">This </w:t>
      </w:r>
      <w:r w:rsidR="00064DFE">
        <w:t xml:space="preserve">empty array </w:t>
      </w:r>
      <w:r>
        <w:t xml:space="preserve">effectively makes </w:t>
      </w:r>
      <w:r w:rsidR="003D3B95">
        <w:t>its entire</w:t>
      </w:r>
      <w:r>
        <w:t xml:space="preserve"> descendant fields become </w:t>
      </w:r>
      <w:r w:rsidRPr="00E85E39">
        <w:rPr>
          <w:b/>
        </w:rPr>
        <w:t>Omissible</w:t>
      </w:r>
      <w:r>
        <w:t>.</w:t>
      </w:r>
    </w:p>
    <w:p w:rsidR="003234B5" w:rsidRPr="00DF35A9" w:rsidRDefault="00E002E8" w:rsidP="00587C0A">
      <w:pPr>
        <w:pStyle w:val="Heading2"/>
      </w:pPr>
      <w:bookmarkStart w:id="7" w:name="_Toc450734662"/>
      <w:r w:rsidRPr="00DF35A9">
        <w:t>Metric</w:t>
      </w:r>
      <w:r w:rsidR="004C2340">
        <w:t>s</w:t>
      </w:r>
      <w:r w:rsidR="002D356E">
        <w:t xml:space="preserve"> Types</w:t>
      </w:r>
      <w:bookmarkEnd w:id="7"/>
      <w:r w:rsidR="002D356E">
        <w:t xml:space="preserve"> </w:t>
      </w:r>
    </w:p>
    <w:p w:rsidR="00E002E8" w:rsidRPr="00B10836" w:rsidRDefault="00E002E8" w:rsidP="003234B5">
      <w:pPr>
        <w:rPr>
          <w:b/>
        </w:rPr>
      </w:pPr>
      <w:r w:rsidRPr="00DF35A9">
        <w:t xml:space="preserve">A metric can be measured either for a required monitoring period (cumulative) or at a </w:t>
      </w:r>
      <w:r w:rsidR="00A81CCD" w:rsidRPr="00DF35A9">
        <w:t>specific</w:t>
      </w:r>
      <w:r w:rsidR="003D39F6">
        <w:t xml:space="preserve"> monitoring</w:t>
      </w:r>
      <w:r w:rsidRPr="00DF35A9">
        <w:t xml:space="preserve"> time (instantaneous). The value </w:t>
      </w:r>
      <w:r w:rsidR="00B10836">
        <w:t xml:space="preserve">of a metric </w:t>
      </w:r>
      <w:r w:rsidRPr="00DF35A9">
        <w:t xml:space="preserve">is then reported at a </w:t>
      </w:r>
      <w:r w:rsidR="00967369">
        <w:t>scheduled</w:t>
      </w:r>
      <w:r w:rsidRPr="00DF35A9">
        <w:t xml:space="preserve"> reporting time. </w:t>
      </w:r>
      <w:r w:rsidR="00CC746E" w:rsidRPr="00DF35A9">
        <w:t>To completely define a metric, it is necessary to specify the nature of the metric (ins</w:t>
      </w:r>
      <w:r w:rsidR="00CC746E">
        <w:t>tantaneous or cumulative), its Monitoring Period and Reporting T</w:t>
      </w:r>
      <w:r w:rsidR="00CC746E" w:rsidRPr="00DF35A9">
        <w:t>ime.</w:t>
      </w:r>
      <w:r w:rsidR="00CC746E">
        <w:t xml:space="preserve"> </w:t>
      </w:r>
      <w:r w:rsidR="00C27F4E" w:rsidRPr="00DF35A9">
        <w:rPr>
          <w:b/>
        </w:rPr>
        <w:t>Unless otherwise specified, f</w:t>
      </w:r>
      <w:r w:rsidRPr="00DF35A9">
        <w:rPr>
          <w:b/>
        </w:rPr>
        <w:t xml:space="preserve">or instantaneous metric, the </w:t>
      </w:r>
      <w:r w:rsidR="00B10836">
        <w:rPr>
          <w:b/>
        </w:rPr>
        <w:t>R</w:t>
      </w:r>
      <w:r w:rsidRPr="00DF35A9">
        <w:rPr>
          <w:b/>
        </w:rPr>
        <w:t xml:space="preserve">eporting </w:t>
      </w:r>
      <w:r w:rsidR="00B10836">
        <w:rPr>
          <w:b/>
        </w:rPr>
        <w:t>T</w:t>
      </w:r>
      <w:r w:rsidRPr="00DF35A9">
        <w:rPr>
          <w:b/>
        </w:rPr>
        <w:t xml:space="preserve">ime is the same as the monitoring time. For cumulative metric, </w:t>
      </w:r>
      <w:r w:rsidR="00CC746E">
        <w:rPr>
          <w:b/>
        </w:rPr>
        <w:t xml:space="preserve">the Reporting Time </w:t>
      </w:r>
      <w:r w:rsidR="00900A12">
        <w:rPr>
          <w:b/>
        </w:rPr>
        <w:t xml:space="preserve">is </w:t>
      </w:r>
      <w:r w:rsidR="00003C6C">
        <w:rPr>
          <w:b/>
        </w:rPr>
        <w:t xml:space="preserve">one second after the end of previous </w:t>
      </w:r>
      <w:r w:rsidR="00B10F14">
        <w:rPr>
          <w:b/>
        </w:rPr>
        <w:t>Monitoring P</w:t>
      </w:r>
      <w:r w:rsidR="009403D3">
        <w:rPr>
          <w:b/>
        </w:rPr>
        <w:t xml:space="preserve">eriod </w:t>
      </w:r>
      <w:r w:rsidR="00CC746E">
        <w:rPr>
          <w:b/>
        </w:rPr>
        <w:t>(see details below)</w:t>
      </w:r>
      <w:r w:rsidRPr="00DF35A9">
        <w:rPr>
          <w:b/>
        </w:rPr>
        <w:t>.</w:t>
      </w:r>
      <w:r w:rsidR="00C27F4E" w:rsidRPr="00DF35A9">
        <w:t xml:space="preserve"> </w:t>
      </w:r>
    </w:p>
    <w:p w:rsidR="00587C0A" w:rsidRDefault="00E002E8" w:rsidP="00587C0A">
      <w:pPr>
        <w:pStyle w:val="ListParagraph"/>
        <w:numPr>
          <w:ilvl w:val="0"/>
          <w:numId w:val="23"/>
        </w:numPr>
      </w:pPr>
      <w:r w:rsidRPr="00DF35A9">
        <w:t>Instantaneous metric</w:t>
      </w:r>
      <w:r w:rsidR="00C27F4E" w:rsidRPr="00DF35A9">
        <w:t xml:space="preserve"> examples</w:t>
      </w:r>
    </w:p>
    <w:p w:rsidR="00587C0A" w:rsidRDefault="003171B9" w:rsidP="00587C0A">
      <w:pPr>
        <w:pStyle w:val="ListParagraph"/>
        <w:numPr>
          <w:ilvl w:val="1"/>
          <w:numId w:val="23"/>
        </w:numPr>
      </w:pPr>
      <w:r>
        <w:t xml:space="preserve">The </w:t>
      </w:r>
      <w:r w:rsidRPr="003171B9">
        <w:t>total number of metadata</w:t>
      </w:r>
      <w:r>
        <w:t xml:space="preserve"> is an instantaneous metric and reported daily at 00 UTC. Hence the measurement </w:t>
      </w:r>
      <w:r w:rsidR="00A83988">
        <w:t>shall</w:t>
      </w:r>
      <w:r>
        <w:t xml:space="preserve"> be performed at 00 UTC every day. </w:t>
      </w:r>
    </w:p>
    <w:p w:rsidR="00587C0A" w:rsidRDefault="003171B9" w:rsidP="00587C0A">
      <w:pPr>
        <w:pStyle w:val="ListParagraph"/>
        <w:numPr>
          <w:ilvl w:val="1"/>
          <w:numId w:val="23"/>
        </w:numPr>
      </w:pPr>
      <w:r>
        <w:t xml:space="preserve">The </w:t>
      </w:r>
      <w:r w:rsidR="00E002E8" w:rsidRPr="00DF35A9">
        <w:t xml:space="preserve">service (e.g. OAI-PMH) </w:t>
      </w:r>
      <w:r w:rsidR="005A2439">
        <w:t xml:space="preserve">status of a WIS centre </w:t>
      </w:r>
      <w:r w:rsidR="00E002E8" w:rsidRPr="00DF35A9">
        <w:t xml:space="preserve">is </w:t>
      </w:r>
      <w:r w:rsidR="005A2439">
        <w:t xml:space="preserve">also an instantaneous metric and reported every 10 minutes. Hence </w:t>
      </w:r>
      <w:r w:rsidR="00AB180D" w:rsidRPr="00DF35A9">
        <w:t>the reporting time is 00:00, 00:10, 00:20, 00:30 ... 23:30, 23:40, 23:50 UTC.</w:t>
      </w:r>
    </w:p>
    <w:p w:rsidR="00587C0A" w:rsidRDefault="00E002E8" w:rsidP="00E002E8">
      <w:pPr>
        <w:pStyle w:val="ListParagraph"/>
        <w:numPr>
          <w:ilvl w:val="0"/>
          <w:numId w:val="14"/>
        </w:numPr>
      </w:pPr>
      <w:r w:rsidRPr="00DF35A9">
        <w:t>Cumulative metric</w:t>
      </w:r>
      <w:r w:rsidR="00C27F4E" w:rsidRPr="00DF35A9">
        <w:t xml:space="preserve"> examples</w:t>
      </w:r>
    </w:p>
    <w:p w:rsidR="00587C0A" w:rsidRDefault="00E002E8" w:rsidP="00587C0A">
      <w:pPr>
        <w:pStyle w:val="ListParagraph"/>
        <w:numPr>
          <w:ilvl w:val="1"/>
          <w:numId w:val="14"/>
        </w:numPr>
      </w:pPr>
      <w:r w:rsidRPr="00DF35A9">
        <w:t xml:space="preserve">Number of deleted metadata is </w:t>
      </w:r>
      <w:r w:rsidR="007726F5">
        <w:t xml:space="preserve">a cumulative metric </w:t>
      </w:r>
      <w:r w:rsidRPr="00DF35A9">
        <w:t xml:space="preserve">measured for </w:t>
      </w:r>
      <w:r w:rsidR="007726F5">
        <w:t>last 24 hours and reported daily at 00 UTC</w:t>
      </w:r>
      <w:r w:rsidRPr="00DF35A9">
        <w:t>.</w:t>
      </w:r>
      <w:r w:rsidR="00AB180D" w:rsidRPr="00DF35A9">
        <w:t xml:space="preserve"> </w:t>
      </w:r>
      <w:r w:rsidR="002673D3">
        <w:t>Hence</w:t>
      </w:r>
      <w:r w:rsidR="007726F5">
        <w:t xml:space="preserve"> the </w:t>
      </w:r>
      <w:r w:rsidR="00AB180D" w:rsidRPr="00DF35A9">
        <w:t xml:space="preserve">reporting time is 00 UTC for </w:t>
      </w:r>
      <w:r w:rsidR="002673D3">
        <w:t xml:space="preserve">the period </w:t>
      </w:r>
      <w:r w:rsidR="00AB180D" w:rsidRPr="00DF35A9">
        <w:t>00:00</w:t>
      </w:r>
      <w:r w:rsidR="00CA45B6" w:rsidRPr="00DF35A9">
        <w:t>:00</w:t>
      </w:r>
      <w:r w:rsidR="00AB180D" w:rsidRPr="00DF35A9">
        <w:t xml:space="preserve"> – 23:59</w:t>
      </w:r>
      <w:r w:rsidR="00CA45B6" w:rsidRPr="00DF35A9">
        <w:t>:</w:t>
      </w:r>
      <w:r w:rsidR="00AB4EEA" w:rsidRPr="00DF35A9">
        <w:t>59</w:t>
      </w:r>
      <w:r w:rsidR="00AB180D" w:rsidRPr="00DF35A9">
        <w:t xml:space="preserve"> UTC </w:t>
      </w:r>
      <w:r w:rsidR="00466312" w:rsidRPr="00DF35A9">
        <w:t xml:space="preserve">of the </w:t>
      </w:r>
      <w:r w:rsidR="00466312" w:rsidRPr="00900A12">
        <w:rPr>
          <w:b/>
        </w:rPr>
        <w:t>previous</w:t>
      </w:r>
      <w:r w:rsidR="00466312" w:rsidRPr="00DF35A9">
        <w:t xml:space="preserve"> day</w:t>
      </w:r>
      <w:r w:rsidR="00AB180D" w:rsidRPr="00DF35A9">
        <w:t>.</w:t>
      </w:r>
      <w:r w:rsidR="00466312" w:rsidRPr="00DF35A9">
        <w:t xml:space="preserve"> </w:t>
      </w:r>
    </w:p>
    <w:p w:rsidR="00587C0A" w:rsidRDefault="000A5449" w:rsidP="00587C0A">
      <w:pPr>
        <w:pStyle w:val="ListParagraph"/>
        <w:numPr>
          <w:ilvl w:val="1"/>
          <w:numId w:val="14"/>
        </w:numPr>
      </w:pPr>
      <w:r>
        <w:t xml:space="preserve">If a cumulative metric is to be reported every 10 minutes, </w:t>
      </w:r>
      <w:r w:rsidR="009F513D">
        <w:t>one</w:t>
      </w:r>
      <w:r w:rsidR="00466312" w:rsidRPr="00DF35A9">
        <w:t xml:space="preserve"> reporting time </w:t>
      </w:r>
      <w:r w:rsidR="008801C0">
        <w:t>could</w:t>
      </w:r>
      <w:r w:rsidR="00466312" w:rsidRPr="00DF35A9">
        <w:t xml:space="preserve"> be 00 UTC for 23:50:00 – 23:59:59 UTC of the </w:t>
      </w:r>
      <w:r w:rsidR="00466312" w:rsidRPr="00900A12">
        <w:rPr>
          <w:b/>
        </w:rPr>
        <w:t>previous</w:t>
      </w:r>
      <w:r w:rsidR="00466312" w:rsidRPr="00DF35A9">
        <w:t xml:space="preserve"> day. The </w:t>
      </w:r>
      <w:r w:rsidR="00C30BAE" w:rsidRPr="00DF35A9">
        <w:t>next</w:t>
      </w:r>
      <w:r w:rsidR="00466312" w:rsidRPr="00DF35A9">
        <w:t xml:space="preserve"> reporting time will</w:t>
      </w:r>
      <w:r w:rsidR="00C30BAE" w:rsidRPr="00DF35A9">
        <w:t xml:space="preserve"> then</w:t>
      </w:r>
      <w:r w:rsidR="00466312" w:rsidRPr="00DF35A9">
        <w:t xml:space="preserve"> be 00:10:00 UTC for 00:00:00 – 00:09:59 UTC of the </w:t>
      </w:r>
      <w:r w:rsidR="00466312" w:rsidRPr="00900A12">
        <w:rPr>
          <w:b/>
        </w:rPr>
        <w:t>same</w:t>
      </w:r>
      <w:r w:rsidR="00466312" w:rsidRPr="00DF35A9">
        <w:t xml:space="preserve"> day.</w:t>
      </w:r>
    </w:p>
    <w:p w:rsidR="00E002E8" w:rsidRPr="00DF35A9" w:rsidRDefault="00E002E8" w:rsidP="00587C0A">
      <w:pPr>
        <w:pStyle w:val="ListParagraph"/>
        <w:numPr>
          <w:ilvl w:val="1"/>
          <w:numId w:val="14"/>
        </w:numPr>
      </w:pPr>
      <w:r w:rsidRPr="00DF35A9">
        <w:t>Number of ne</w:t>
      </w:r>
      <w:r w:rsidR="002673D3">
        <w:t xml:space="preserve">w and modified metadata is also a cumulative metric </w:t>
      </w:r>
      <w:r w:rsidRPr="00DF35A9">
        <w:t xml:space="preserve">measured for a </w:t>
      </w:r>
      <w:r w:rsidR="002673D3">
        <w:t xml:space="preserve">time </w:t>
      </w:r>
      <w:r w:rsidRPr="00DF35A9">
        <w:t>period</w:t>
      </w:r>
      <w:r w:rsidR="00864EFF" w:rsidRPr="00DF35A9">
        <w:t>.</w:t>
      </w:r>
    </w:p>
    <w:p w:rsidR="00963405" w:rsidRPr="00DF35A9" w:rsidRDefault="00963405" w:rsidP="003B5228">
      <w:pPr>
        <w:pStyle w:val="Heading2"/>
      </w:pPr>
      <w:bookmarkStart w:id="8" w:name="_Toc450734663"/>
      <w:r w:rsidRPr="00DF35A9">
        <w:t>Timestamp</w:t>
      </w:r>
      <w:r w:rsidR="005259EA" w:rsidRPr="00DF35A9">
        <w:t>s</w:t>
      </w:r>
      <w:bookmarkEnd w:id="8"/>
    </w:p>
    <w:p w:rsidR="00CC67F4" w:rsidRPr="00DF35A9" w:rsidRDefault="00E66497" w:rsidP="003234B5">
      <w:r w:rsidRPr="00DF35A9">
        <w:t>A</w:t>
      </w:r>
      <w:r w:rsidR="00FA4D41" w:rsidRPr="00DF35A9">
        <w:t xml:space="preserve"> </w:t>
      </w:r>
      <w:r w:rsidRPr="00DF35A9">
        <w:t xml:space="preserve">monitoring </w:t>
      </w:r>
      <w:r w:rsidR="00FA4D41" w:rsidRPr="00DF35A9">
        <w:t xml:space="preserve">program requires </w:t>
      </w:r>
      <w:r w:rsidR="003234B5" w:rsidRPr="00DF35A9">
        <w:t>certain amount of time</w:t>
      </w:r>
      <w:r w:rsidR="00FA4D41" w:rsidRPr="00DF35A9">
        <w:t xml:space="preserve"> to </w:t>
      </w:r>
      <w:r w:rsidR="0087383E">
        <w:t>finish its tasks (e.g. obtaining</w:t>
      </w:r>
      <w:r w:rsidR="00FA4D41" w:rsidRPr="00DF35A9">
        <w:t xml:space="preserve"> the metrics</w:t>
      </w:r>
      <w:r w:rsidR="0087383E">
        <w:t xml:space="preserve">, generating and publishing JSON </w:t>
      </w:r>
      <w:r w:rsidR="00910297">
        <w:t>message</w:t>
      </w:r>
      <w:r w:rsidR="0087383E">
        <w:t>s)</w:t>
      </w:r>
      <w:r w:rsidR="00FA4D41" w:rsidRPr="00DF35A9">
        <w:t xml:space="preserve">, the exact time when the </w:t>
      </w:r>
      <w:r w:rsidR="0065288D">
        <w:t>program</w:t>
      </w:r>
      <w:r w:rsidR="00FA4D41" w:rsidRPr="00DF35A9">
        <w:t xml:space="preserve"> </w:t>
      </w:r>
      <w:r w:rsidR="0065288D">
        <w:t>finishes</w:t>
      </w:r>
      <w:r w:rsidR="00FA4D41" w:rsidRPr="00DF35A9">
        <w:t xml:space="preserve"> </w:t>
      </w:r>
      <w:r w:rsidR="0065288D">
        <w:t>is</w:t>
      </w:r>
      <w:r w:rsidR="00FA4D41" w:rsidRPr="00DF35A9">
        <w:t xml:space="preserve"> </w:t>
      </w:r>
      <w:r w:rsidRPr="00DF35A9">
        <w:t xml:space="preserve">therefore </w:t>
      </w:r>
      <w:r w:rsidR="00FA4D41" w:rsidRPr="00DF35A9">
        <w:t xml:space="preserve">usually seconds or even minutes </w:t>
      </w:r>
      <w:r w:rsidR="003234B5" w:rsidRPr="00DF35A9">
        <w:t xml:space="preserve">after the </w:t>
      </w:r>
      <w:r w:rsidR="00084972">
        <w:t>scheduled</w:t>
      </w:r>
      <w:r w:rsidR="003234B5" w:rsidRPr="00DF35A9">
        <w:t xml:space="preserve"> </w:t>
      </w:r>
      <w:r w:rsidR="00CC746E">
        <w:t>R</w:t>
      </w:r>
      <w:r w:rsidR="003234B5" w:rsidRPr="00DF35A9">
        <w:t xml:space="preserve">eporting </w:t>
      </w:r>
      <w:r w:rsidR="00CC746E">
        <w:t>T</w:t>
      </w:r>
      <w:r w:rsidR="003234B5" w:rsidRPr="00DF35A9">
        <w:t>ime</w:t>
      </w:r>
      <w:r w:rsidR="00FA4D41" w:rsidRPr="00DF35A9">
        <w:t xml:space="preserve">. However it is required to report the </w:t>
      </w:r>
      <w:r w:rsidR="003234B5" w:rsidRPr="00DF35A9">
        <w:t>actual</w:t>
      </w:r>
      <w:r w:rsidR="000E4BB4" w:rsidRPr="00DF35A9">
        <w:t xml:space="preserve"> scheduled</w:t>
      </w:r>
      <w:r w:rsidR="003234B5" w:rsidRPr="00DF35A9">
        <w:t xml:space="preserve"> reporting time</w:t>
      </w:r>
      <w:r w:rsidR="00FA4D41" w:rsidRPr="00DF35A9">
        <w:t xml:space="preserve"> (NOT </w:t>
      </w:r>
      <w:r w:rsidR="00855CA1">
        <w:t xml:space="preserve">program completion </w:t>
      </w:r>
      <w:r w:rsidR="00FA4D41" w:rsidRPr="00DF35A9">
        <w:t xml:space="preserve">time) in JSON </w:t>
      </w:r>
      <w:r w:rsidR="00910297">
        <w:t>message</w:t>
      </w:r>
      <w:r w:rsidR="00FA4D41" w:rsidRPr="00DF35A9">
        <w:t>s.</w:t>
      </w:r>
      <w:r w:rsidR="006D4929" w:rsidRPr="00DF35A9">
        <w:t xml:space="preserve"> This difference is less important for longer monitoring period but becomes more important for shorter monitoring period (e.g. </w:t>
      </w:r>
      <w:r w:rsidR="000E4BB4" w:rsidRPr="00DF35A9">
        <w:t>10</w:t>
      </w:r>
      <w:r w:rsidR="006D4929" w:rsidRPr="00DF35A9">
        <w:t xml:space="preserve"> minutes). </w:t>
      </w:r>
    </w:p>
    <w:p w:rsidR="00A81CCD" w:rsidRPr="00DF35A9" w:rsidRDefault="00A81CCD" w:rsidP="003234B5">
      <w:r w:rsidRPr="00DF35A9">
        <w:t xml:space="preserve">For an example, if the scheduled </w:t>
      </w:r>
      <w:r w:rsidR="005259EA" w:rsidRPr="00DF35A9">
        <w:t xml:space="preserve">reporting time is 00:00:00 UTC, the monitoring program is set to run exactly at 00:00:00 UTC. It may take 30 seconds to finish the </w:t>
      </w:r>
      <w:r w:rsidR="00847E2F">
        <w:t>program execution</w:t>
      </w:r>
      <w:r w:rsidR="005259EA" w:rsidRPr="00DF35A9">
        <w:t xml:space="preserve">. In the generated JSON </w:t>
      </w:r>
      <w:r w:rsidR="00910297">
        <w:t>message</w:t>
      </w:r>
      <w:r w:rsidR="005259EA" w:rsidRPr="00DF35A9">
        <w:t xml:space="preserve">s, the timestamps </w:t>
      </w:r>
      <w:r w:rsidR="00A83988">
        <w:t>shall</w:t>
      </w:r>
      <w:r w:rsidR="00D316F5">
        <w:t xml:space="preserve"> be set</w:t>
      </w:r>
      <w:r w:rsidR="005259EA" w:rsidRPr="00DF35A9">
        <w:t xml:space="preserve"> to 00:00:00 UTC (</w:t>
      </w:r>
      <w:r w:rsidR="005259EA" w:rsidRPr="00DF35A9">
        <w:rPr>
          <w:b/>
        </w:rPr>
        <w:t>NOT</w:t>
      </w:r>
      <w:r w:rsidR="005259EA" w:rsidRPr="00DF35A9">
        <w:t xml:space="preserve"> 00:00:30 UTC). </w:t>
      </w:r>
    </w:p>
    <w:p w:rsidR="00956C18" w:rsidRPr="00DF35A9" w:rsidRDefault="00AA3102" w:rsidP="003234B5">
      <w:r>
        <w:t>A</w:t>
      </w:r>
      <w:r w:rsidR="00956C18" w:rsidRPr="00DF35A9">
        <w:t xml:space="preserve">n </w:t>
      </w:r>
      <w:r w:rsidR="00B13D63">
        <w:t>A</w:t>
      </w:r>
      <w:r w:rsidR="00956C18" w:rsidRPr="00DF35A9">
        <w:t xml:space="preserve">ggregation </w:t>
      </w:r>
      <w:r w:rsidR="00B13D63">
        <w:t>A</w:t>
      </w:r>
      <w:r w:rsidR="00956C18" w:rsidRPr="00DF35A9">
        <w:t>pplication</w:t>
      </w:r>
      <w:r w:rsidR="00CC746E">
        <w:t xml:space="preserve"> consuming the JSON </w:t>
      </w:r>
      <w:r w:rsidR="00910297">
        <w:t>message</w:t>
      </w:r>
      <w:r w:rsidR="00CC746E">
        <w:t>s</w:t>
      </w:r>
      <w:r w:rsidR="00956C18" w:rsidRPr="00DF35A9">
        <w:t xml:space="preserve"> </w:t>
      </w:r>
      <w:r>
        <w:t xml:space="preserve">is recommended to </w:t>
      </w:r>
      <w:r w:rsidR="00956C18" w:rsidRPr="00DF35A9">
        <w:t xml:space="preserve">wait for a certain amount of time (e.g. one minute) to allow </w:t>
      </w:r>
      <w:r w:rsidR="001D3CF8">
        <w:t xml:space="preserve">each </w:t>
      </w:r>
      <w:r w:rsidR="00236290">
        <w:t>reporting</w:t>
      </w:r>
      <w:r w:rsidR="001D3CF8">
        <w:t xml:space="preserve"> GISC </w:t>
      </w:r>
      <w:r w:rsidR="00956C18" w:rsidRPr="00DF35A9">
        <w:t>to finish its report</w:t>
      </w:r>
      <w:r w:rsidR="007E623C">
        <w:t>s</w:t>
      </w:r>
      <w:r w:rsidR="00956C18" w:rsidRPr="00DF35A9">
        <w:t xml:space="preserve"> before </w:t>
      </w:r>
      <w:r w:rsidR="007E623C">
        <w:t xml:space="preserve">start </w:t>
      </w:r>
      <w:r w:rsidR="00956C18" w:rsidRPr="00DF35A9">
        <w:t>collect</w:t>
      </w:r>
      <w:r w:rsidR="007E623C">
        <w:t>ing</w:t>
      </w:r>
      <w:r w:rsidR="00956C18" w:rsidRPr="00DF35A9">
        <w:t xml:space="preserve"> the JSON</w:t>
      </w:r>
      <w:r w:rsidR="007E623C">
        <w:t xml:space="preserve"> </w:t>
      </w:r>
      <w:r w:rsidR="00910297">
        <w:t>message</w:t>
      </w:r>
      <w:r w:rsidR="007E623C">
        <w:t>s</w:t>
      </w:r>
      <w:r w:rsidR="00956C18" w:rsidRPr="00DF35A9">
        <w:t xml:space="preserve">. </w:t>
      </w:r>
    </w:p>
    <w:p w:rsidR="00E56350" w:rsidRDefault="00E56350" w:rsidP="00F53DB4">
      <w:pPr>
        <w:pStyle w:val="Heading1"/>
        <w:rPr>
          <w:rFonts w:eastAsia="MS Mincho"/>
          <w:lang w:eastAsia="ja-JP"/>
        </w:rPr>
      </w:pPr>
      <w:bookmarkStart w:id="9" w:name="_Toc450734664"/>
      <w:r w:rsidRPr="00DF35A9">
        <w:rPr>
          <w:rFonts w:eastAsia="MS Mincho"/>
          <w:lang w:eastAsia="ja-JP"/>
        </w:rPr>
        <w:t xml:space="preserve">The JSON </w:t>
      </w:r>
      <w:r w:rsidR="00246D00">
        <w:rPr>
          <w:rFonts w:eastAsia="MS Mincho"/>
          <w:lang w:eastAsia="ja-JP"/>
        </w:rPr>
        <w:t>Messages</w:t>
      </w:r>
      <w:bookmarkEnd w:id="9"/>
    </w:p>
    <w:p w:rsidR="000172CF" w:rsidRPr="00DF35A9" w:rsidRDefault="005C57D9" w:rsidP="005C57D9">
      <w:r w:rsidRPr="00DF35A9">
        <w:t xml:space="preserve">The JSON </w:t>
      </w:r>
      <w:r w:rsidR="00910297">
        <w:t>message</w:t>
      </w:r>
      <w:r w:rsidRPr="00DF35A9">
        <w:t xml:space="preserve">s </w:t>
      </w:r>
      <w:r w:rsidR="0094350F">
        <w:t>are generated by the reporting GISC and made available via HTTP protocol.</w:t>
      </w:r>
      <w:r w:rsidR="000172CF">
        <w:t xml:space="preserve"> </w:t>
      </w:r>
      <w:r w:rsidR="000172CF" w:rsidRPr="000172CF">
        <w:t>Three out of the four JSON messages (Monitor, Cache and Centres) are mandatory and one of them (Events) is optional.</w:t>
      </w:r>
      <w:r w:rsidR="00CD2780">
        <w:t xml:space="preserve"> </w:t>
      </w:r>
      <w:r w:rsidR="0094350F">
        <w:t xml:space="preserve">The </w:t>
      </w:r>
      <w:r w:rsidR="00910297">
        <w:t>message</w:t>
      </w:r>
      <w:r w:rsidR="0094350F">
        <w:t xml:space="preserve">s </w:t>
      </w:r>
      <w:r w:rsidRPr="00DF35A9">
        <w:t xml:space="preserve">have different </w:t>
      </w:r>
      <w:r>
        <w:t xml:space="preserve">scheduled </w:t>
      </w:r>
      <w:r w:rsidRPr="00DF35A9">
        <w:t xml:space="preserve">reporting </w:t>
      </w:r>
      <w:r>
        <w:t>time/frequency</w:t>
      </w:r>
      <w:r w:rsidRPr="00DF35A9">
        <w:t xml:space="preserve"> depend on nature </w:t>
      </w:r>
      <w:r w:rsidR="0094350F">
        <w:t xml:space="preserve">of the contents. </w:t>
      </w:r>
      <w:r w:rsidR="0030187A" w:rsidRPr="0030187A">
        <w:t xml:space="preserve">An Aggregation Application pulls these </w:t>
      </w:r>
      <w:r w:rsidR="00910297">
        <w:t>message</w:t>
      </w:r>
      <w:r w:rsidR="0030187A" w:rsidRPr="0030187A">
        <w:t>s via HTTP and consumes their contents.</w:t>
      </w:r>
      <w:r w:rsidR="0030187A">
        <w:t xml:space="preserve"> Since the creation of this JSON </w:t>
      </w:r>
      <w:r w:rsidR="00910297">
        <w:t>message</w:t>
      </w:r>
      <w:r w:rsidR="0030187A">
        <w:t xml:space="preserve">s could take seconds or minutes, an Aggregation Application is recommended to wait for a certain amount of time (e.g. 1 minute) at the scheduled reporting time before pulling these </w:t>
      </w:r>
      <w:r w:rsidR="00910297">
        <w:t>message</w:t>
      </w:r>
      <w:r w:rsidR="0030187A">
        <w:t>s.</w:t>
      </w:r>
    </w:p>
    <w:p w:rsidR="007B5FE0" w:rsidRPr="00DF35A9" w:rsidRDefault="005817D8" w:rsidP="00E56350">
      <w:pPr>
        <w:pStyle w:val="Heading2"/>
        <w:rPr>
          <w:lang w:eastAsia="ja-JP"/>
        </w:rPr>
      </w:pPr>
      <w:bookmarkStart w:id="10" w:name="_Toc450734665"/>
      <w:r w:rsidRPr="00DF35A9">
        <w:rPr>
          <w:rFonts w:hint="eastAsia"/>
          <w:lang w:eastAsia="ja-JP"/>
        </w:rPr>
        <w:t xml:space="preserve">Monitor </w:t>
      </w:r>
      <w:r w:rsidR="00F53DB4" w:rsidRPr="00DF35A9">
        <w:t xml:space="preserve">JSON </w:t>
      </w:r>
      <w:r w:rsidR="00910297">
        <w:rPr>
          <w:rFonts w:hint="eastAsia"/>
          <w:lang w:eastAsia="ja-JP"/>
        </w:rPr>
        <w:t>message</w:t>
      </w:r>
      <w:r w:rsidR="00F53DB4" w:rsidRPr="00DF35A9">
        <w:t xml:space="preserve"> </w:t>
      </w:r>
      <w:r w:rsidR="004B0121" w:rsidRPr="00DF35A9">
        <w:rPr>
          <w:rFonts w:hint="eastAsia"/>
          <w:lang w:eastAsia="ja-JP"/>
        </w:rPr>
        <w:t>(</w:t>
      </w:r>
      <w:r w:rsidR="002D4BCC" w:rsidRPr="00DF35A9">
        <w:rPr>
          <w:rFonts w:hint="eastAsia"/>
          <w:lang w:eastAsia="ja-JP"/>
        </w:rPr>
        <w:t>m</w:t>
      </w:r>
      <w:r w:rsidR="004B0121" w:rsidRPr="00DF35A9">
        <w:rPr>
          <w:rFonts w:hint="eastAsia"/>
          <w:lang w:eastAsia="ja-JP"/>
        </w:rPr>
        <w:t>onitor.json)</w:t>
      </w:r>
      <w:bookmarkEnd w:id="10"/>
    </w:p>
    <w:p w:rsidR="005F242D" w:rsidRDefault="005F242D" w:rsidP="005F242D">
      <w:pPr>
        <w:rPr>
          <w:lang w:eastAsia="ja-JP"/>
        </w:rPr>
      </w:pPr>
      <w:r w:rsidRPr="00DF35A9">
        <w:rPr>
          <w:lang w:eastAsia="ja-JP"/>
        </w:rPr>
        <w:t xml:space="preserve">Monitor JSON </w:t>
      </w:r>
      <w:r w:rsidR="00910297">
        <w:rPr>
          <w:lang w:eastAsia="ja-JP"/>
        </w:rPr>
        <w:t>message</w:t>
      </w:r>
      <w:r w:rsidRPr="00DF35A9">
        <w:rPr>
          <w:lang w:eastAsia="ja-JP"/>
        </w:rPr>
        <w:t xml:space="preserve"> provides static information about a GISC (e.g. name, contacts) </w:t>
      </w:r>
      <w:r w:rsidR="009209E6" w:rsidRPr="00DF35A9">
        <w:rPr>
          <w:lang w:eastAsia="ja-JP"/>
        </w:rPr>
        <w:t xml:space="preserve">and reports some overall stats. </w:t>
      </w:r>
      <w:r w:rsidR="00A34511">
        <w:rPr>
          <w:lang w:eastAsia="ja-JP"/>
        </w:rPr>
        <w:t>It also</w:t>
      </w:r>
      <w:r w:rsidR="00A34511" w:rsidRPr="00A34511">
        <w:rPr>
          <w:lang w:eastAsia="ja-JP"/>
        </w:rPr>
        <w:t xml:space="preserve"> </w:t>
      </w:r>
      <w:r w:rsidR="00A34511">
        <w:rPr>
          <w:lang w:eastAsia="ja-JP"/>
        </w:rPr>
        <w:t xml:space="preserve">serves as </w:t>
      </w:r>
      <w:r w:rsidR="00A34511" w:rsidRPr="00A34511">
        <w:rPr>
          <w:lang w:eastAsia="ja-JP"/>
        </w:rPr>
        <w:t xml:space="preserve">the entry point of all other JSON messages </w:t>
      </w:r>
      <w:r w:rsidR="00A34511">
        <w:rPr>
          <w:lang w:eastAsia="ja-JP"/>
        </w:rPr>
        <w:t>by</w:t>
      </w:r>
      <w:r w:rsidR="00A34511" w:rsidRPr="00DF35A9">
        <w:rPr>
          <w:lang w:eastAsia="ja-JP"/>
        </w:rPr>
        <w:t xml:space="preserve"> </w:t>
      </w:r>
      <w:r w:rsidR="00A34511">
        <w:rPr>
          <w:lang w:eastAsia="ja-JP"/>
        </w:rPr>
        <w:t>listing corresponding URLs for other JSON messages</w:t>
      </w:r>
      <w:r w:rsidR="009209E6" w:rsidRPr="00DF35A9">
        <w:rPr>
          <w:lang w:eastAsia="ja-JP"/>
        </w:rPr>
        <w:t xml:space="preserve"> (or </w:t>
      </w:r>
      <w:r w:rsidR="009209E6" w:rsidRPr="00FB16DA">
        <w:rPr>
          <w:rFonts w:ascii="Consolas" w:hAnsi="Consolas" w:cs="Consolas"/>
          <w:b/>
          <w:lang w:eastAsia="ja-JP"/>
        </w:rPr>
        <w:t>null</w:t>
      </w:r>
      <w:r w:rsidR="009209E6" w:rsidRPr="00DF35A9">
        <w:rPr>
          <w:lang w:eastAsia="ja-JP"/>
        </w:rPr>
        <w:t xml:space="preserve"> to indicat</w:t>
      </w:r>
      <w:r w:rsidR="00C32988">
        <w:rPr>
          <w:lang w:eastAsia="ja-JP"/>
        </w:rPr>
        <w:t>e</w:t>
      </w:r>
      <w:r w:rsidR="009209E6" w:rsidRPr="00DF35A9">
        <w:rPr>
          <w:lang w:eastAsia="ja-JP"/>
        </w:rPr>
        <w:t xml:space="preserve"> </w:t>
      </w:r>
      <w:r w:rsidR="00A34511">
        <w:rPr>
          <w:lang w:eastAsia="ja-JP"/>
        </w:rPr>
        <w:t xml:space="preserve">a </w:t>
      </w:r>
      <w:r w:rsidR="009209E6" w:rsidRPr="00DF35A9">
        <w:rPr>
          <w:lang w:eastAsia="ja-JP"/>
        </w:rPr>
        <w:t xml:space="preserve">missing </w:t>
      </w:r>
      <w:r w:rsidR="00A34511">
        <w:rPr>
          <w:lang w:eastAsia="ja-JP"/>
        </w:rPr>
        <w:t>Events JSON message</w:t>
      </w:r>
      <w:r w:rsidR="009209E6" w:rsidRPr="00DF35A9">
        <w:rPr>
          <w:lang w:eastAsia="ja-JP"/>
        </w:rPr>
        <w:t>).</w:t>
      </w:r>
      <w:r w:rsidR="00E42F55">
        <w:rPr>
          <w:lang w:eastAsia="ja-JP"/>
        </w:rPr>
        <w:t xml:space="preserve"> The Monitor JSON message is mandatory.</w:t>
      </w:r>
    </w:p>
    <w:p w:rsidR="00E52FE9" w:rsidRPr="00630A53" w:rsidRDefault="00E52FE9" w:rsidP="005F242D">
      <w:pPr>
        <w:rPr>
          <w:b/>
          <w:lang w:eastAsia="ja-JP"/>
        </w:rPr>
      </w:pPr>
      <w:r w:rsidRPr="00630A53">
        <w:rPr>
          <w:b/>
          <w:lang w:eastAsia="ja-JP"/>
        </w:rPr>
        <w:t xml:space="preserve">The schedule reporting time for this </w:t>
      </w:r>
      <w:r w:rsidR="00910297">
        <w:rPr>
          <w:b/>
          <w:lang w:eastAsia="ja-JP"/>
        </w:rPr>
        <w:t>message</w:t>
      </w:r>
      <w:r w:rsidRPr="00630A53">
        <w:rPr>
          <w:b/>
          <w:lang w:eastAsia="ja-JP"/>
        </w:rPr>
        <w:t xml:space="preserve"> is every 24 hours at 00 UTC.</w:t>
      </w:r>
    </w:p>
    <w:p w:rsidR="005817D8" w:rsidRPr="00DF35A9" w:rsidRDefault="005817D8" w:rsidP="00E56350">
      <w:pPr>
        <w:pStyle w:val="Heading3"/>
      </w:pPr>
      <w:bookmarkStart w:id="11" w:name="_Toc450734666"/>
      <w:r w:rsidRPr="00DF35A9">
        <w:t xml:space="preserve">An Example of the </w:t>
      </w:r>
      <w:r w:rsidR="00604D1D" w:rsidRPr="00DF35A9">
        <w:rPr>
          <w:rFonts w:hint="eastAsia"/>
        </w:rPr>
        <w:t xml:space="preserve">Monitor </w:t>
      </w:r>
      <w:r w:rsidRPr="00DF35A9">
        <w:t xml:space="preserve">JSON </w:t>
      </w:r>
      <w:r w:rsidR="00910297">
        <w:rPr>
          <w:rFonts w:hint="eastAsia"/>
        </w:rPr>
        <w:t>message</w:t>
      </w:r>
      <w:bookmarkEnd w:id="11"/>
      <w:r w:rsidRPr="00DF35A9">
        <w:t xml:space="preserve"> </w:t>
      </w:r>
    </w:p>
    <w:p w:rsidR="00F53DB4" w:rsidRPr="00DF35A9" w:rsidRDefault="00F53DB4" w:rsidP="00F53DB4">
      <w:r w:rsidRPr="00DF35A9">
        <w:t xml:space="preserve">Here is an example of the </w:t>
      </w:r>
      <w:r w:rsidR="00B44CF9" w:rsidRPr="00DF35A9">
        <w:rPr>
          <w:rFonts w:hint="eastAsia"/>
          <w:lang w:eastAsia="ja-JP"/>
        </w:rPr>
        <w:t xml:space="preserve">Monitor </w:t>
      </w:r>
      <w:r w:rsidRPr="00DF35A9">
        <w:t xml:space="preserve">JSON </w:t>
      </w:r>
      <w:r w:rsidR="00910297">
        <w:rPr>
          <w:rFonts w:hint="eastAsia"/>
          <w:lang w:eastAsia="ja-JP"/>
        </w:rPr>
        <w:t>message</w:t>
      </w:r>
      <w:r w:rsidRPr="00DF35A9">
        <w:t xml:space="preserve">. </w:t>
      </w:r>
      <w:r w:rsidR="00E3400D">
        <w:t>Non-N</w:t>
      </w:r>
      <w:r w:rsidR="00495BC2">
        <w:t>ullable</w:t>
      </w:r>
      <w:r w:rsidR="00495BC2" w:rsidRPr="00DF35A9">
        <w:t xml:space="preserve"> </w:t>
      </w:r>
      <w:r w:rsidR="00945F6F" w:rsidRPr="00DF35A9">
        <w:t xml:space="preserve">elements are shown in bold font. </w:t>
      </w:r>
    </w:p>
    <w:p w:rsidR="006E6FEA" w:rsidRPr="00DF35A9" w:rsidRDefault="006E6FEA" w:rsidP="005F242D">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w:t>
      </w:r>
    </w:p>
    <w:p w:rsidR="006E6FEA" w:rsidRPr="00DF35A9" w:rsidRDefault="006E6FEA" w:rsidP="005F242D">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Pr="00DF35A9">
        <w:rPr>
          <w:rFonts w:ascii="Courier New" w:hAnsi="Courier New" w:cs="Courier New"/>
          <w:b/>
          <w:sz w:val="18"/>
          <w:szCs w:val="18"/>
        </w:rPr>
        <w:t>wmo_wis_monitoring</w:t>
      </w:r>
      <w:r w:rsidR="00E53192" w:rsidRPr="00DF35A9">
        <w:rPr>
          <w:rFonts w:ascii="Courier New" w:hAnsi="Courier New" w:cs="Courier New"/>
          <w:sz w:val="18"/>
          <w:szCs w:val="18"/>
        </w:rPr>
        <w:t>"</w:t>
      </w:r>
      <w:r w:rsidR="00526926"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00526926" w:rsidRPr="00DF35A9">
        <w:rPr>
          <w:rFonts w:ascii="Courier New" w:hAnsi="Courier New" w:cs="Courier New"/>
          <w:sz w:val="18"/>
          <w:szCs w:val="18"/>
        </w:rPr>
        <w:t>1.1</w:t>
      </w:r>
      <w:r w:rsidR="00E53192" w:rsidRPr="00DF35A9">
        <w:rPr>
          <w:rFonts w:ascii="Courier New" w:hAnsi="Courier New" w:cs="Courier New"/>
          <w:sz w:val="18"/>
          <w:szCs w:val="18"/>
        </w:rPr>
        <w:t>"</w:t>
      </w:r>
      <w:r w:rsidRPr="00DF35A9">
        <w:rPr>
          <w:rFonts w:ascii="Courier New" w:hAnsi="Courier New" w:cs="Courier New"/>
          <w:sz w:val="18"/>
          <w:szCs w:val="18"/>
        </w:rPr>
        <w:t>,</w:t>
      </w:r>
    </w:p>
    <w:p w:rsidR="006E6FEA" w:rsidRPr="00DF35A9" w:rsidRDefault="006E6FEA" w:rsidP="005F242D">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Pr="00DF35A9">
        <w:rPr>
          <w:rFonts w:ascii="Courier New" w:hAnsi="Courier New" w:cs="Courier New"/>
          <w:b/>
          <w:sz w:val="18"/>
          <w:szCs w:val="18"/>
        </w:rPr>
        <w:t>centre</w:t>
      </w:r>
      <w:r w:rsidR="00E53192" w:rsidRPr="00DF35A9">
        <w:rPr>
          <w:rFonts w:ascii="Courier New" w:hAnsi="Courier New" w:cs="Courier New"/>
          <w:sz w:val="18"/>
          <w:szCs w:val="18"/>
        </w:rPr>
        <w:t>"</w:t>
      </w:r>
      <w:r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Pr="00DF35A9">
        <w:rPr>
          <w:rFonts w:ascii="Courier New" w:hAnsi="Courier New" w:cs="Courier New"/>
          <w:sz w:val="18"/>
          <w:szCs w:val="18"/>
        </w:rPr>
        <w:t>GISC Tokyo</w:t>
      </w:r>
      <w:r w:rsidR="003F3E50" w:rsidRPr="00DF35A9">
        <w:rPr>
          <w:rFonts w:ascii="Courier New" w:hAnsi="Courier New" w:cs="Courier New"/>
          <w:sz w:val="18"/>
          <w:szCs w:val="18"/>
        </w:rPr>
        <w:t xml:space="preserve"> [JP]</w:t>
      </w:r>
      <w:r w:rsidR="00E53192" w:rsidRPr="00DF35A9">
        <w:rPr>
          <w:rFonts w:ascii="Courier New" w:hAnsi="Courier New" w:cs="Courier New"/>
          <w:sz w:val="18"/>
          <w:szCs w:val="18"/>
        </w:rPr>
        <w:t>"</w:t>
      </w:r>
      <w:r w:rsidRPr="00DF35A9">
        <w:rPr>
          <w:rFonts w:ascii="Courier New" w:hAnsi="Courier New" w:cs="Courier New"/>
          <w:sz w:val="18"/>
          <w:szCs w:val="18"/>
        </w:rPr>
        <w:t>,</w:t>
      </w:r>
    </w:p>
    <w:p w:rsidR="006E6FEA" w:rsidRPr="00DF35A9" w:rsidRDefault="006E6FEA" w:rsidP="005F242D">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Pr="00DF35A9">
        <w:rPr>
          <w:rFonts w:ascii="Courier New" w:hAnsi="Courier New" w:cs="Courier New"/>
          <w:b/>
          <w:sz w:val="18"/>
          <w:szCs w:val="18"/>
        </w:rPr>
        <w:t>timestamp</w:t>
      </w:r>
      <w:r w:rsidR="00E53192" w:rsidRPr="00DF35A9">
        <w:rPr>
          <w:rFonts w:ascii="Courier New" w:hAnsi="Courier New" w:cs="Courier New"/>
          <w:sz w:val="18"/>
          <w:szCs w:val="18"/>
        </w:rPr>
        <w:t>"</w:t>
      </w:r>
      <w:r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Pr="00DF35A9">
        <w:rPr>
          <w:rFonts w:ascii="Courier New" w:hAnsi="Courier New" w:cs="Courier New"/>
          <w:sz w:val="18"/>
          <w:szCs w:val="18"/>
        </w:rPr>
        <w:t>2014-11-10T00:00:00Z</w:t>
      </w:r>
      <w:r w:rsidR="00E53192" w:rsidRPr="00DF35A9">
        <w:rPr>
          <w:rFonts w:ascii="Courier New" w:hAnsi="Courier New" w:cs="Courier New"/>
          <w:sz w:val="18"/>
          <w:szCs w:val="18"/>
        </w:rPr>
        <w:t>"</w:t>
      </w:r>
      <w:r w:rsidRPr="00DF35A9">
        <w:rPr>
          <w:rFonts w:ascii="Courier New" w:hAnsi="Courier New" w:cs="Courier New"/>
          <w:sz w:val="18"/>
          <w:szCs w:val="18"/>
        </w:rPr>
        <w:t>,</w:t>
      </w:r>
    </w:p>
    <w:p w:rsidR="006E6FEA" w:rsidRPr="00656E56" w:rsidRDefault="006E6FEA" w:rsidP="005F242D">
      <w:pPr>
        <w:shd w:val="clear" w:color="auto" w:fill="D9D9D9" w:themeFill="background1" w:themeFillShade="D9"/>
        <w:spacing w:after="0" w:line="240" w:lineRule="auto"/>
        <w:rPr>
          <w:rFonts w:ascii="Courier New" w:hAnsi="Courier New" w:cs="Courier New"/>
          <w:b/>
          <w:sz w:val="18"/>
          <w:szCs w:val="18"/>
        </w:rPr>
      </w:pPr>
      <w:r w:rsidRPr="00656E56">
        <w:rPr>
          <w:rFonts w:ascii="Courier New" w:hAnsi="Courier New" w:cs="Courier New"/>
          <w:b/>
          <w:sz w:val="18"/>
          <w:szCs w:val="18"/>
        </w:rPr>
        <w:t xml:space="preserve">    </w:t>
      </w:r>
      <w:r w:rsidR="00E53192" w:rsidRPr="00656E56">
        <w:rPr>
          <w:rFonts w:ascii="Courier New" w:hAnsi="Courier New" w:cs="Courier New"/>
          <w:b/>
          <w:sz w:val="18"/>
          <w:szCs w:val="18"/>
        </w:rPr>
        <w:t>"</w:t>
      </w:r>
      <w:r w:rsidRPr="00656E56">
        <w:rPr>
          <w:rFonts w:ascii="Courier New" w:hAnsi="Courier New" w:cs="Courier New"/>
          <w:b/>
          <w:sz w:val="18"/>
          <w:szCs w:val="18"/>
        </w:rPr>
        <w:t>gisc_properties</w:t>
      </w:r>
      <w:r w:rsidR="00E53192" w:rsidRPr="00656E56">
        <w:rPr>
          <w:rFonts w:ascii="Courier New" w:hAnsi="Courier New" w:cs="Courier New"/>
          <w:b/>
          <w:sz w:val="18"/>
          <w:szCs w:val="18"/>
        </w:rPr>
        <w:t>"</w:t>
      </w:r>
      <w:r w:rsidRPr="00656E56">
        <w:rPr>
          <w:rFonts w:ascii="Courier New" w:hAnsi="Courier New" w:cs="Courier New"/>
          <w:b/>
          <w:sz w:val="18"/>
          <w:szCs w:val="18"/>
        </w:rPr>
        <w:t>: {</w:t>
      </w:r>
    </w:p>
    <w:p w:rsidR="006E6FEA" w:rsidRPr="008C0462" w:rsidRDefault="006E6FEA" w:rsidP="005F242D">
      <w:pPr>
        <w:shd w:val="clear" w:color="auto" w:fill="D9D9D9" w:themeFill="background1" w:themeFillShade="D9"/>
        <w:spacing w:after="0" w:line="240" w:lineRule="auto"/>
        <w:rPr>
          <w:rFonts w:ascii="Courier New" w:hAnsi="Courier New" w:cs="Courier New"/>
          <w:b/>
          <w:sz w:val="18"/>
          <w:szCs w:val="18"/>
        </w:rPr>
      </w:pPr>
      <w:r w:rsidRPr="008C0462">
        <w:rPr>
          <w:rFonts w:ascii="Courier New" w:hAnsi="Courier New" w:cs="Courier New"/>
          <w:b/>
          <w:sz w:val="18"/>
          <w:szCs w:val="18"/>
        </w:rPr>
        <w:t xml:space="preserve">        </w:t>
      </w:r>
      <w:r w:rsidR="00E53192" w:rsidRPr="008C0462">
        <w:rPr>
          <w:rFonts w:ascii="Courier New" w:hAnsi="Courier New" w:cs="Courier New"/>
          <w:b/>
          <w:sz w:val="18"/>
          <w:szCs w:val="18"/>
        </w:rPr>
        <w:t>"</w:t>
      </w:r>
      <w:r w:rsidR="00FC6017" w:rsidRPr="008C0462">
        <w:rPr>
          <w:rFonts w:ascii="Courier New" w:hAnsi="Courier New" w:cs="Courier New"/>
          <w:b/>
          <w:sz w:val="18"/>
          <w:szCs w:val="18"/>
        </w:rPr>
        <w:t>portal</w:t>
      </w:r>
      <w:r w:rsidRPr="008C0462">
        <w:rPr>
          <w:rFonts w:ascii="Courier New" w:hAnsi="Courier New" w:cs="Courier New"/>
          <w:b/>
          <w:sz w:val="18"/>
          <w:szCs w:val="18"/>
        </w:rPr>
        <w:t>_url</w:t>
      </w:r>
      <w:r w:rsidR="00E53192" w:rsidRPr="008C0462">
        <w:rPr>
          <w:rFonts w:ascii="Courier New" w:hAnsi="Courier New" w:cs="Courier New"/>
          <w:b/>
          <w:sz w:val="18"/>
          <w:szCs w:val="18"/>
        </w:rPr>
        <w:t>"</w:t>
      </w:r>
      <w:r w:rsidRPr="008C0462">
        <w:rPr>
          <w:rFonts w:ascii="Courier New" w:hAnsi="Courier New" w:cs="Courier New"/>
          <w:b/>
          <w:sz w:val="18"/>
          <w:szCs w:val="18"/>
        </w:rPr>
        <w:t xml:space="preserve">: </w:t>
      </w:r>
      <w:r w:rsidR="00E53192" w:rsidRPr="008C0462">
        <w:rPr>
          <w:rFonts w:ascii="Courier New" w:hAnsi="Courier New" w:cs="Courier New"/>
          <w:b/>
          <w:sz w:val="18"/>
          <w:szCs w:val="18"/>
        </w:rPr>
        <w:t>"</w:t>
      </w:r>
      <w:r w:rsidRPr="008C0462">
        <w:rPr>
          <w:rFonts w:ascii="Courier New" w:hAnsi="Courier New" w:cs="Courier New"/>
          <w:b/>
          <w:sz w:val="18"/>
          <w:szCs w:val="18"/>
        </w:rPr>
        <w:t>http://www.wis-jma.go.jp/cms/</w:t>
      </w:r>
      <w:r w:rsidR="00E53192" w:rsidRPr="008C0462">
        <w:rPr>
          <w:rFonts w:ascii="Courier New" w:hAnsi="Courier New" w:cs="Courier New"/>
          <w:b/>
          <w:sz w:val="18"/>
          <w:szCs w:val="18"/>
        </w:rPr>
        <w:t>"</w:t>
      </w:r>
      <w:r w:rsidRPr="008C0462">
        <w:rPr>
          <w:rFonts w:ascii="Courier New" w:hAnsi="Courier New" w:cs="Courier New"/>
          <w:b/>
          <w:sz w:val="18"/>
          <w:szCs w:val="18"/>
        </w:rPr>
        <w:t>,</w:t>
      </w:r>
    </w:p>
    <w:p w:rsidR="006E6FEA" w:rsidRPr="00DF35A9" w:rsidRDefault="006E6FEA" w:rsidP="005F242D">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Pr="00DF35A9">
        <w:rPr>
          <w:rFonts w:ascii="Courier New" w:hAnsi="Courier New" w:cs="Courier New"/>
          <w:sz w:val="18"/>
          <w:szCs w:val="18"/>
        </w:rPr>
        <w:t>monitor_url</w:t>
      </w:r>
      <w:r w:rsidR="00E53192" w:rsidRPr="00DF35A9">
        <w:rPr>
          <w:rFonts w:ascii="Courier New" w:hAnsi="Courier New" w:cs="Courier New"/>
          <w:sz w:val="18"/>
          <w:szCs w:val="18"/>
        </w:rPr>
        <w:t>"</w:t>
      </w:r>
      <w:r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Pr="00DF35A9">
        <w:rPr>
          <w:rFonts w:ascii="Courier New" w:hAnsi="Courier New" w:cs="Courier New"/>
          <w:sz w:val="18"/>
          <w:szCs w:val="18"/>
        </w:rPr>
        <w:t>http://www.wis-jma.go.jp/monitor</w:t>
      </w:r>
      <w:r w:rsidR="00E53192" w:rsidRPr="00DF35A9">
        <w:rPr>
          <w:rFonts w:ascii="Courier New" w:hAnsi="Courier New" w:cs="Courier New"/>
          <w:sz w:val="18"/>
          <w:szCs w:val="18"/>
        </w:rPr>
        <w:t>"</w:t>
      </w:r>
      <w:r w:rsidRPr="00DF35A9">
        <w:rPr>
          <w:rFonts w:ascii="Courier New" w:hAnsi="Courier New" w:cs="Courier New"/>
          <w:sz w:val="18"/>
          <w:szCs w:val="18"/>
        </w:rPr>
        <w:t>,</w:t>
      </w:r>
    </w:p>
    <w:p w:rsidR="006E6FEA" w:rsidRPr="008C0462" w:rsidRDefault="006E6FEA" w:rsidP="005F242D">
      <w:pPr>
        <w:shd w:val="clear" w:color="auto" w:fill="D9D9D9" w:themeFill="background1" w:themeFillShade="D9"/>
        <w:spacing w:after="0" w:line="240" w:lineRule="auto"/>
        <w:rPr>
          <w:rFonts w:ascii="Courier New" w:hAnsi="Courier New" w:cs="Courier New"/>
          <w:b/>
          <w:sz w:val="18"/>
          <w:szCs w:val="18"/>
          <w:lang w:val="de-DE"/>
        </w:rPr>
      </w:pPr>
      <w:r w:rsidRPr="008C0462">
        <w:rPr>
          <w:rFonts w:ascii="Courier New" w:hAnsi="Courier New" w:cs="Courier New"/>
          <w:b/>
          <w:sz w:val="18"/>
          <w:szCs w:val="18"/>
        </w:rPr>
        <w:t xml:space="preserve">        </w:t>
      </w:r>
      <w:r w:rsidR="00E53192" w:rsidRPr="008C0462">
        <w:rPr>
          <w:rFonts w:ascii="Courier New" w:hAnsi="Courier New" w:cs="Courier New"/>
          <w:b/>
          <w:sz w:val="18"/>
          <w:szCs w:val="18"/>
          <w:lang w:val="de-DE"/>
        </w:rPr>
        <w:t>"</w:t>
      </w:r>
      <w:r w:rsidR="007C7A89" w:rsidRPr="008C0462">
        <w:rPr>
          <w:rFonts w:ascii="Courier New" w:hAnsi="Courier New" w:cs="Courier New"/>
          <w:b/>
          <w:sz w:val="18"/>
          <w:szCs w:val="18"/>
          <w:lang w:val="de-DE"/>
        </w:rPr>
        <w:t>oaipmh_url</w:t>
      </w:r>
      <w:r w:rsidR="00E53192" w:rsidRPr="008C0462">
        <w:rPr>
          <w:rFonts w:ascii="Courier New" w:hAnsi="Courier New" w:cs="Courier New"/>
          <w:b/>
          <w:sz w:val="18"/>
          <w:szCs w:val="18"/>
          <w:lang w:val="de-DE"/>
        </w:rPr>
        <w:t>"</w:t>
      </w:r>
      <w:r w:rsidRPr="008C0462">
        <w:rPr>
          <w:rFonts w:ascii="Courier New" w:hAnsi="Courier New" w:cs="Courier New"/>
          <w:b/>
          <w:sz w:val="18"/>
          <w:szCs w:val="18"/>
          <w:lang w:val="de-DE"/>
        </w:rPr>
        <w:t xml:space="preserve">: </w:t>
      </w:r>
      <w:r w:rsidR="00E53192" w:rsidRPr="008C0462">
        <w:rPr>
          <w:rFonts w:ascii="Courier New" w:hAnsi="Courier New" w:cs="Courier New"/>
          <w:b/>
          <w:sz w:val="18"/>
          <w:szCs w:val="18"/>
          <w:lang w:val="de-DE"/>
        </w:rPr>
        <w:t>"</w:t>
      </w:r>
      <w:r w:rsidRPr="008C0462">
        <w:rPr>
          <w:rFonts w:ascii="Courier New" w:hAnsi="Courier New" w:cs="Courier New"/>
          <w:b/>
          <w:sz w:val="18"/>
          <w:szCs w:val="18"/>
          <w:lang w:val="de-DE"/>
        </w:rPr>
        <w:t>http://www.wis-jma.go.jp/meta/oaiprovider.jsp</w:t>
      </w:r>
      <w:r w:rsidR="00E53192" w:rsidRPr="008C0462">
        <w:rPr>
          <w:rFonts w:ascii="Courier New" w:hAnsi="Courier New" w:cs="Courier New"/>
          <w:b/>
          <w:sz w:val="18"/>
          <w:szCs w:val="18"/>
          <w:lang w:val="de-DE"/>
        </w:rPr>
        <w:t>"</w:t>
      </w:r>
      <w:r w:rsidRPr="008C0462">
        <w:rPr>
          <w:rFonts w:ascii="Courier New" w:hAnsi="Courier New" w:cs="Courier New"/>
          <w:b/>
          <w:sz w:val="18"/>
          <w:szCs w:val="18"/>
          <w:lang w:val="de-DE"/>
        </w:rPr>
        <w:t>,</w:t>
      </w:r>
    </w:p>
    <w:p w:rsidR="00792903" w:rsidRPr="008C0462" w:rsidRDefault="00792903" w:rsidP="005F242D">
      <w:pPr>
        <w:shd w:val="clear" w:color="auto" w:fill="D9D9D9" w:themeFill="background1" w:themeFillShade="D9"/>
        <w:spacing w:after="0" w:line="240" w:lineRule="auto"/>
        <w:rPr>
          <w:rFonts w:ascii="Courier New" w:hAnsi="Courier New" w:cs="Courier New"/>
          <w:b/>
          <w:sz w:val="18"/>
          <w:szCs w:val="18"/>
          <w:lang w:val="de-DE"/>
        </w:rPr>
      </w:pPr>
      <w:r w:rsidRPr="008C0462">
        <w:rPr>
          <w:rFonts w:ascii="Courier New" w:hAnsi="Courier New" w:cs="Courier New"/>
          <w:b/>
          <w:sz w:val="18"/>
          <w:szCs w:val="18"/>
          <w:lang w:val="de-DE"/>
        </w:rPr>
        <w:t xml:space="preserve">        </w:t>
      </w:r>
      <w:r w:rsidR="00E53192" w:rsidRPr="008C0462">
        <w:rPr>
          <w:rFonts w:ascii="Courier New" w:hAnsi="Courier New" w:cs="Courier New"/>
          <w:b/>
          <w:sz w:val="18"/>
          <w:szCs w:val="18"/>
          <w:lang w:val="de-DE"/>
        </w:rPr>
        <w:t>"</w:t>
      </w:r>
      <w:r w:rsidR="00A015D5" w:rsidRPr="008C0462">
        <w:rPr>
          <w:rFonts w:ascii="Courier New" w:hAnsi="Courier New" w:cs="Courier New"/>
          <w:b/>
          <w:sz w:val="18"/>
          <w:szCs w:val="18"/>
          <w:lang w:val="de-DE"/>
        </w:rPr>
        <w:t>sru</w:t>
      </w:r>
      <w:r w:rsidRPr="008C0462">
        <w:rPr>
          <w:rFonts w:ascii="Courier New" w:hAnsi="Courier New" w:cs="Courier New"/>
          <w:b/>
          <w:sz w:val="18"/>
          <w:szCs w:val="18"/>
          <w:lang w:val="de-DE"/>
        </w:rPr>
        <w:t>_url</w:t>
      </w:r>
      <w:r w:rsidR="00E53192" w:rsidRPr="008C0462">
        <w:rPr>
          <w:rFonts w:ascii="Courier New" w:hAnsi="Courier New" w:cs="Courier New"/>
          <w:b/>
          <w:sz w:val="18"/>
          <w:szCs w:val="18"/>
          <w:lang w:val="de-DE"/>
        </w:rPr>
        <w:t>"</w:t>
      </w:r>
      <w:r w:rsidRPr="008C0462">
        <w:rPr>
          <w:rFonts w:ascii="Courier New" w:hAnsi="Courier New" w:cs="Courier New"/>
          <w:b/>
          <w:sz w:val="18"/>
          <w:szCs w:val="18"/>
          <w:lang w:val="de-DE"/>
        </w:rPr>
        <w:t xml:space="preserve">: </w:t>
      </w:r>
      <w:r w:rsidR="00E53192" w:rsidRPr="008C0462">
        <w:rPr>
          <w:rFonts w:ascii="Courier New" w:hAnsi="Courier New" w:cs="Courier New"/>
          <w:b/>
          <w:sz w:val="18"/>
          <w:szCs w:val="18"/>
          <w:lang w:val="de-DE"/>
        </w:rPr>
        <w:t>"</w:t>
      </w:r>
      <w:r w:rsidR="00D97348" w:rsidRPr="008C0462">
        <w:rPr>
          <w:rFonts w:ascii="Courier New" w:hAnsi="Courier New" w:cs="Courier New"/>
          <w:b/>
          <w:sz w:val="18"/>
          <w:szCs w:val="18"/>
          <w:lang w:val="de-DE"/>
        </w:rPr>
        <w:t>http://www.wis-jma.go.jp/meta/sru.jsp</w:t>
      </w:r>
      <w:r w:rsidR="00E53192" w:rsidRPr="008C0462">
        <w:rPr>
          <w:rFonts w:ascii="Courier New" w:hAnsi="Courier New" w:cs="Courier New"/>
          <w:b/>
          <w:sz w:val="18"/>
          <w:szCs w:val="18"/>
          <w:lang w:val="de-DE"/>
        </w:rPr>
        <w:t>"</w:t>
      </w:r>
      <w:r w:rsidRPr="008C0462">
        <w:rPr>
          <w:rFonts w:ascii="Courier New" w:hAnsi="Courier New" w:cs="Courier New"/>
          <w:b/>
          <w:sz w:val="18"/>
          <w:szCs w:val="18"/>
          <w:lang w:val="de-DE"/>
        </w:rPr>
        <w:t>,</w:t>
      </w:r>
    </w:p>
    <w:p w:rsidR="006E6FEA" w:rsidRPr="00DF35A9" w:rsidRDefault="006E6FEA" w:rsidP="005F242D">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lang w:val="de-DE"/>
        </w:rPr>
        <w:t xml:space="preserve">        </w:t>
      </w:r>
      <w:r w:rsidR="00E53192" w:rsidRPr="00DF35A9">
        <w:rPr>
          <w:rFonts w:ascii="Courier New" w:hAnsi="Courier New" w:cs="Courier New"/>
          <w:sz w:val="18"/>
          <w:szCs w:val="18"/>
        </w:rPr>
        <w:t>"</w:t>
      </w:r>
      <w:r w:rsidRPr="00DF35A9">
        <w:rPr>
          <w:rFonts w:ascii="Courier New" w:hAnsi="Courier New" w:cs="Courier New"/>
          <w:sz w:val="18"/>
          <w:szCs w:val="18"/>
        </w:rPr>
        <w:t>events</w:t>
      </w:r>
      <w:r w:rsidR="00132CE6" w:rsidRPr="00DF35A9">
        <w:rPr>
          <w:rFonts w:ascii="Courier New" w:hAnsi="Courier New" w:cs="Courier New" w:hint="eastAsia"/>
          <w:sz w:val="18"/>
          <w:szCs w:val="18"/>
          <w:lang w:eastAsia="ja-JP"/>
        </w:rPr>
        <w:t>_</w:t>
      </w:r>
      <w:r w:rsidRPr="00DF35A9">
        <w:rPr>
          <w:rFonts w:ascii="Courier New" w:hAnsi="Courier New" w:cs="Courier New"/>
          <w:sz w:val="18"/>
          <w:szCs w:val="18"/>
        </w:rPr>
        <w:t>url</w:t>
      </w:r>
      <w:r w:rsidR="00E53192" w:rsidRPr="00DF35A9">
        <w:rPr>
          <w:rFonts w:ascii="Courier New" w:hAnsi="Courier New" w:cs="Courier New"/>
          <w:sz w:val="18"/>
          <w:szCs w:val="18"/>
        </w:rPr>
        <w:t>"</w:t>
      </w:r>
      <w:r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Pr="00DF35A9">
        <w:rPr>
          <w:rFonts w:ascii="Courier New" w:hAnsi="Courier New" w:cs="Courier New"/>
          <w:sz w:val="18"/>
          <w:szCs w:val="18"/>
        </w:rPr>
        <w:t>http://www.wis-jma.go.jp/json/events.json</w:t>
      </w:r>
      <w:r w:rsidR="00E53192" w:rsidRPr="00DF35A9">
        <w:rPr>
          <w:rFonts w:ascii="Courier New" w:hAnsi="Courier New" w:cs="Courier New"/>
          <w:sz w:val="18"/>
          <w:szCs w:val="18"/>
        </w:rPr>
        <w:t>"</w:t>
      </w:r>
      <w:r w:rsidRPr="00DF35A9">
        <w:rPr>
          <w:rFonts w:ascii="Courier New" w:hAnsi="Courier New" w:cs="Courier New"/>
          <w:sz w:val="18"/>
          <w:szCs w:val="18"/>
        </w:rPr>
        <w:t>,</w:t>
      </w:r>
    </w:p>
    <w:p w:rsidR="002C0000" w:rsidRPr="00BD1075" w:rsidRDefault="002C0000" w:rsidP="005F242D">
      <w:pPr>
        <w:shd w:val="clear" w:color="auto" w:fill="D9D9D9" w:themeFill="background1" w:themeFillShade="D9"/>
        <w:spacing w:after="0" w:line="240" w:lineRule="auto"/>
        <w:rPr>
          <w:rFonts w:ascii="Courier New" w:hAnsi="Courier New" w:cs="Courier New"/>
          <w:b/>
          <w:sz w:val="18"/>
          <w:szCs w:val="18"/>
          <w:lang w:eastAsia="ja-JP"/>
        </w:rPr>
      </w:pPr>
      <w:r w:rsidRPr="00BD1075">
        <w:rPr>
          <w:rFonts w:ascii="Courier New" w:hAnsi="Courier New" w:cs="Courier New"/>
          <w:b/>
          <w:sz w:val="18"/>
          <w:szCs w:val="18"/>
        </w:rPr>
        <w:t xml:space="preserve">        </w:t>
      </w:r>
      <w:r w:rsidR="00E53192" w:rsidRPr="00BD1075">
        <w:rPr>
          <w:rFonts w:ascii="Courier New" w:hAnsi="Courier New" w:cs="Courier New"/>
          <w:b/>
          <w:sz w:val="18"/>
          <w:szCs w:val="18"/>
        </w:rPr>
        <w:t>"</w:t>
      </w:r>
      <w:r w:rsidRPr="00BD1075">
        <w:rPr>
          <w:rFonts w:ascii="Courier New" w:hAnsi="Courier New" w:cs="Courier New"/>
          <w:b/>
          <w:sz w:val="18"/>
          <w:szCs w:val="18"/>
        </w:rPr>
        <w:t>cache_url</w:t>
      </w:r>
      <w:r w:rsidR="00E53192" w:rsidRPr="00BD1075">
        <w:rPr>
          <w:rFonts w:ascii="Courier New" w:hAnsi="Courier New" w:cs="Courier New"/>
          <w:b/>
          <w:sz w:val="18"/>
          <w:szCs w:val="18"/>
        </w:rPr>
        <w:t>"</w:t>
      </w:r>
      <w:r w:rsidRPr="00BD1075">
        <w:rPr>
          <w:rFonts w:ascii="Courier New" w:hAnsi="Courier New" w:cs="Courier New"/>
          <w:b/>
          <w:sz w:val="18"/>
          <w:szCs w:val="18"/>
        </w:rPr>
        <w:t xml:space="preserve">: </w:t>
      </w:r>
      <w:r w:rsidR="00E53192" w:rsidRPr="00BD1075">
        <w:rPr>
          <w:rFonts w:ascii="Courier New" w:hAnsi="Courier New" w:cs="Courier New"/>
          <w:b/>
          <w:sz w:val="18"/>
          <w:szCs w:val="18"/>
        </w:rPr>
        <w:t>"</w:t>
      </w:r>
      <w:r w:rsidRPr="00BD1075">
        <w:rPr>
          <w:rFonts w:ascii="Courier New" w:hAnsi="Courier New" w:cs="Courier New"/>
          <w:b/>
          <w:sz w:val="18"/>
          <w:szCs w:val="18"/>
        </w:rPr>
        <w:t>http://www.wis-jma.go.jp/json/cache.json</w:t>
      </w:r>
      <w:r w:rsidR="00E53192" w:rsidRPr="00BD1075">
        <w:rPr>
          <w:rFonts w:ascii="Courier New" w:hAnsi="Courier New" w:cs="Courier New"/>
          <w:b/>
          <w:sz w:val="18"/>
          <w:szCs w:val="18"/>
        </w:rPr>
        <w:t>"</w:t>
      </w:r>
      <w:r w:rsidRPr="00BD1075">
        <w:rPr>
          <w:rFonts w:ascii="Courier New" w:hAnsi="Courier New" w:cs="Courier New"/>
          <w:b/>
          <w:sz w:val="18"/>
          <w:szCs w:val="18"/>
        </w:rPr>
        <w:t>,</w:t>
      </w:r>
    </w:p>
    <w:p w:rsidR="004A2752" w:rsidRPr="00BD1075" w:rsidRDefault="004A2752" w:rsidP="005F242D">
      <w:pPr>
        <w:shd w:val="clear" w:color="auto" w:fill="D9D9D9" w:themeFill="background1" w:themeFillShade="D9"/>
        <w:spacing w:after="0" w:line="240" w:lineRule="auto"/>
        <w:rPr>
          <w:rFonts w:ascii="Courier New" w:hAnsi="Courier New" w:cs="Courier New"/>
          <w:b/>
          <w:sz w:val="18"/>
          <w:szCs w:val="18"/>
          <w:lang w:eastAsia="ja-JP"/>
        </w:rPr>
      </w:pPr>
      <w:r w:rsidRPr="00BD1075">
        <w:rPr>
          <w:rFonts w:ascii="Courier New" w:hAnsi="Courier New" w:cs="Courier New"/>
          <w:b/>
          <w:sz w:val="18"/>
          <w:szCs w:val="18"/>
        </w:rPr>
        <w:t xml:space="preserve">        </w:t>
      </w:r>
      <w:r w:rsidR="00E53192" w:rsidRPr="00BD1075">
        <w:rPr>
          <w:rFonts w:ascii="Courier New" w:hAnsi="Courier New" w:cs="Courier New"/>
          <w:b/>
          <w:sz w:val="18"/>
          <w:szCs w:val="18"/>
        </w:rPr>
        <w:t>"</w:t>
      </w:r>
      <w:r w:rsidR="00132CE6" w:rsidRPr="00BD1075">
        <w:rPr>
          <w:rFonts w:ascii="Courier New" w:hAnsi="Courier New" w:cs="Courier New" w:hint="eastAsia"/>
          <w:b/>
          <w:sz w:val="18"/>
          <w:szCs w:val="18"/>
          <w:lang w:eastAsia="ja-JP"/>
        </w:rPr>
        <w:t>centre</w:t>
      </w:r>
      <w:r w:rsidR="009337BA" w:rsidRPr="00BD1075">
        <w:rPr>
          <w:rFonts w:ascii="Courier New" w:hAnsi="Courier New" w:cs="Courier New" w:hint="eastAsia"/>
          <w:b/>
          <w:sz w:val="18"/>
          <w:szCs w:val="18"/>
          <w:lang w:eastAsia="ja-JP"/>
        </w:rPr>
        <w:t>s</w:t>
      </w:r>
      <w:r w:rsidR="00132CE6" w:rsidRPr="00BD1075">
        <w:rPr>
          <w:rFonts w:ascii="Courier New" w:hAnsi="Courier New" w:cs="Courier New" w:hint="eastAsia"/>
          <w:b/>
          <w:sz w:val="18"/>
          <w:szCs w:val="18"/>
          <w:lang w:eastAsia="ja-JP"/>
        </w:rPr>
        <w:t>_</w:t>
      </w:r>
      <w:r w:rsidRPr="00BD1075">
        <w:rPr>
          <w:rFonts w:ascii="Courier New" w:hAnsi="Courier New" w:cs="Courier New"/>
          <w:b/>
          <w:sz w:val="18"/>
          <w:szCs w:val="18"/>
        </w:rPr>
        <w:t>url</w:t>
      </w:r>
      <w:r w:rsidR="00E53192" w:rsidRPr="00BD1075">
        <w:rPr>
          <w:rFonts w:ascii="Courier New" w:hAnsi="Courier New" w:cs="Courier New"/>
          <w:b/>
          <w:sz w:val="18"/>
          <w:szCs w:val="18"/>
        </w:rPr>
        <w:t>"</w:t>
      </w:r>
      <w:r w:rsidRPr="00BD1075">
        <w:rPr>
          <w:rFonts w:ascii="Courier New" w:hAnsi="Courier New" w:cs="Courier New"/>
          <w:b/>
          <w:sz w:val="18"/>
          <w:szCs w:val="18"/>
        </w:rPr>
        <w:t xml:space="preserve">: </w:t>
      </w:r>
      <w:r w:rsidR="00E53192" w:rsidRPr="00BD1075">
        <w:rPr>
          <w:rFonts w:ascii="Courier New" w:hAnsi="Courier New" w:cs="Courier New"/>
          <w:b/>
          <w:sz w:val="18"/>
          <w:szCs w:val="18"/>
        </w:rPr>
        <w:t>"</w:t>
      </w:r>
      <w:r w:rsidRPr="00BD1075">
        <w:rPr>
          <w:rFonts w:ascii="Courier New" w:hAnsi="Courier New" w:cs="Courier New"/>
          <w:b/>
          <w:sz w:val="18"/>
          <w:szCs w:val="18"/>
        </w:rPr>
        <w:t>http://www.wis-jma.go.jp/json/</w:t>
      </w:r>
      <w:r w:rsidR="00AF0FB9" w:rsidRPr="00BD1075">
        <w:rPr>
          <w:rFonts w:ascii="Courier New" w:hAnsi="Courier New" w:cs="Courier New" w:hint="eastAsia"/>
          <w:b/>
          <w:sz w:val="18"/>
          <w:szCs w:val="18"/>
          <w:lang w:eastAsia="ja-JP"/>
        </w:rPr>
        <w:t>centre</w:t>
      </w:r>
      <w:r w:rsidR="00EB7949" w:rsidRPr="00BD1075">
        <w:rPr>
          <w:rFonts w:ascii="Courier New" w:hAnsi="Courier New" w:cs="Courier New" w:hint="eastAsia"/>
          <w:b/>
          <w:sz w:val="18"/>
          <w:szCs w:val="18"/>
          <w:lang w:eastAsia="ja-JP"/>
        </w:rPr>
        <w:t>s</w:t>
      </w:r>
      <w:r w:rsidRPr="00BD1075">
        <w:rPr>
          <w:rFonts w:ascii="Courier New" w:hAnsi="Courier New" w:cs="Courier New"/>
          <w:b/>
          <w:sz w:val="18"/>
          <w:szCs w:val="18"/>
        </w:rPr>
        <w:t>.json</w:t>
      </w:r>
      <w:r w:rsidR="00E53192" w:rsidRPr="00BD1075">
        <w:rPr>
          <w:rFonts w:ascii="Courier New" w:hAnsi="Courier New" w:cs="Courier New"/>
          <w:b/>
          <w:sz w:val="18"/>
          <w:szCs w:val="18"/>
        </w:rPr>
        <w:t>"</w:t>
      </w:r>
      <w:r w:rsidRPr="00BD1075">
        <w:rPr>
          <w:rFonts w:ascii="Courier New" w:hAnsi="Courier New" w:cs="Courier New"/>
          <w:b/>
          <w:sz w:val="18"/>
          <w:szCs w:val="18"/>
        </w:rPr>
        <w:t>,</w:t>
      </w:r>
    </w:p>
    <w:p w:rsidR="006E6FEA" w:rsidRPr="00BB2983" w:rsidRDefault="001F21BC" w:rsidP="005F242D">
      <w:pPr>
        <w:shd w:val="clear" w:color="auto" w:fill="D9D9D9" w:themeFill="background1" w:themeFillShade="D9"/>
        <w:spacing w:after="0" w:line="240" w:lineRule="auto"/>
        <w:rPr>
          <w:rFonts w:ascii="Courier New" w:hAnsi="Courier New" w:cs="Courier New"/>
          <w:b/>
          <w:sz w:val="18"/>
          <w:szCs w:val="18"/>
        </w:rPr>
      </w:pPr>
      <w:r w:rsidRPr="00BB2983">
        <w:rPr>
          <w:rFonts w:ascii="Courier New" w:hAnsi="Courier New" w:cs="Courier New"/>
          <w:b/>
          <w:sz w:val="18"/>
          <w:szCs w:val="18"/>
        </w:rPr>
        <w:t xml:space="preserve">        </w:t>
      </w:r>
      <w:r w:rsidR="00E53192" w:rsidRPr="00BB2983">
        <w:rPr>
          <w:rFonts w:ascii="Courier New" w:hAnsi="Courier New" w:cs="Courier New"/>
          <w:b/>
          <w:sz w:val="18"/>
          <w:szCs w:val="18"/>
        </w:rPr>
        <w:t>"</w:t>
      </w:r>
      <w:r w:rsidR="006E6FEA" w:rsidRPr="00BB2983">
        <w:rPr>
          <w:rFonts w:ascii="Courier New" w:hAnsi="Courier New" w:cs="Courier New"/>
          <w:b/>
          <w:sz w:val="18"/>
          <w:szCs w:val="18"/>
        </w:rPr>
        <w:t>backup_giscs</w:t>
      </w:r>
      <w:r w:rsidR="00E53192" w:rsidRPr="00BB2983">
        <w:rPr>
          <w:rFonts w:ascii="Courier New" w:hAnsi="Courier New" w:cs="Courier New"/>
          <w:b/>
          <w:sz w:val="18"/>
          <w:szCs w:val="18"/>
        </w:rPr>
        <w:t>"</w:t>
      </w:r>
      <w:r w:rsidR="006E6FEA" w:rsidRPr="00BB2983">
        <w:rPr>
          <w:rFonts w:ascii="Courier New" w:hAnsi="Courier New" w:cs="Courier New"/>
          <w:b/>
          <w:sz w:val="18"/>
          <w:szCs w:val="18"/>
        </w:rPr>
        <w:t>: [</w:t>
      </w:r>
    </w:p>
    <w:p w:rsidR="006E6FEA" w:rsidRPr="00DF35A9" w:rsidRDefault="006E6FEA" w:rsidP="005F242D">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00CD5EE9" w:rsidRPr="00DF35A9">
        <w:rPr>
          <w:rFonts w:ascii="Courier New" w:hAnsi="Courier New" w:cs="Courier New"/>
          <w:sz w:val="18"/>
          <w:szCs w:val="18"/>
        </w:rPr>
        <w:t>GISC B</w:t>
      </w:r>
      <w:r w:rsidRPr="00DF35A9">
        <w:rPr>
          <w:rFonts w:ascii="Courier New" w:hAnsi="Courier New" w:cs="Courier New"/>
          <w:sz w:val="18"/>
          <w:szCs w:val="18"/>
        </w:rPr>
        <w:t>eijing</w:t>
      </w:r>
      <w:r w:rsidR="00CD5EE9" w:rsidRPr="00DF35A9">
        <w:rPr>
          <w:rFonts w:ascii="Courier New" w:hAnsi="Courier New" w:cs="Courier New"/>
          <w:sz w:val="18"/>
          <w:szCs w:val="18"/>
        </w:rPr>
        <w:t xml:space="preserve"> [CN]</w:t>
      </w:r>
      <w:r w:rsidR="00E53192" w:rsidRPr="00DF35A9">
        <w:rPr>
          <w:rFonts w:ascii="Courier New" w:hAnsi="Courier New" w:cs="Courier New"/>
          <w:sz w:val="18"/>
          <w:szCs w:val="18"/>
        </w:rPr>
        <w:t>"</w:t>
      </w:r>
      <w:r w:rsidRPr="00DF35A9">
        <w:rPr>
          <w:rFonts w:ascii="Courier New" w:hAnsi="Courier New" w:cs="Courier New"/>
          <w:sz w:val="18"/>
          <w:szCs w:val="18"/>
        </w:rPr>
        <w:t>,</w:t>
      </w:r>
    </w:p>
    <w:p w:rsidR="006E6FEA" w:rsidRPr="00DF35A9" w:rsidRDefault="006E6FEA" w:rsidP="005F242D">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00CD5EE9" w:rsidRPr="00DF35A9">
        <w:rPr>
          <w:rFonts w:ascii="Courier New" w:hAnsi="Courier New" w:cs="Courier New"/>
          <w:sz w:val="18"/>
          <w:szCs w:val="18"/>
        </w:rPr>
        <w:t>GISC M</w:t>
      </w:r>
      <w:r w:rsidRPr="00DF35A9">
        <w:rPr>
          <w:rFonts w:ascii="Courier New" w:hAnsi="Courier New" w:cs="Courier New"/>
          <w:sz w:val="18"/>
          <w:szCs w:val="18"/>
        </w:rPr>
        <w:t>elbourne</w:t>
      </w:r>
      <w:r w:rsidR="00CD5EE9" w:rsidRPr="00DF35A9">
        <w:rPr>
          <w:rFonts w:ascii="Courier New" w:hAnsi="Courier New" w:cs="Courier New"/>
          <w:sz w:val="18"/>
          <w:szCs w:val="18"/>
        </w:rPr>
        <w:t xml:space="preserve"> [AU]</w:t>
      </w:r>
      <w:r w:rsidR="00E53192" w:rsidRPr="00DF35A9">
        <w:rPr>
          <w:rFonts w:ascii="Courier New" w:hAnsi="Courier New" w:cs="Courier New"/>
          <w:sz w:val="18"/>
          <w:szCs w:val="18"/>
        </w:rPr>
        <w:t>"</w:t>
      </w:r>
      <w:r w:rsidRPr="00DF35A9">
        <w:rPr>
          <w:rFonts w:ascii="Courier New" w:hAnsi="Courier New" w:cs="Courier New"/>
          <w:sz w:val="18"/>
          <w:szCs w:val="18"/>
        </w:rPr>
        <w:t>,</w:t>
      </w:r>
    </w:p>
    <w:p w:rsidR="006E6FEA" w:rsidRPr="00DF35A9" w:rsidRDefault="006E6FEA" w:rsidP="005F242D">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00CD5EE9" w:rsidRPr="00DF35A9">
        <w:rPr>
          <w:rFonts w:ascii="Courier New" w:hAnsi="Courier New" w:cs="Courier New"/>
          <w:sz w:val="18"/>
          <w:szCs w:val="18"/>
        </w:rPr>
        <w:t>GISC O</w:t>
      </w:r>
      <w:r w:rsidRPr="00DF35A9">
        <w:rPr>
          <w:rFonts w:ascii="Courier New" w:hAnsi="Courier New" w:cs="Courier New"/>
          <w:sz w:val="18"/>
          <w:szCs w:val="18"/>
        </w:rPr>
        <w:t>ffenbach</w:t>
      </w:r>
      <w:r w:rsidR="00CD5EE9" w:rsidRPr="00DF35A9">
        <w:rPr>
          <w:rFonts w:ascii="Courier New" w:hAnsi="Courier New" w:cs="Courier New"/>
          <w:sz w:val="18"/>
          <w:szCs w:val="18"/>
        </w:rPr>
        <w:t xml:space="preserve"> [DE]</w:t>
      </w:r>
      <w:r w:rsidR="00E53192" w:rsidRPr="00DF35A9">
        <w:rPr>
          <w:rFonts w:ascii="Courier New" w:hAnsi="Courier New" w:cs="Courier New"/>
          <w:sz w:val="18"/>
          <w:szCs w:val="18"/>
        </w:rPr>
        <w:t>"</w:t>
      </w:r>
    </w:p>
    <w:p w:rsidR="006E6FEA" w:rsidRPr="00BB2983" w:rsidRDefault="006E6FEA" w:rsidP="005F242D">
      <w:pPr>
        <w:shd w:val="clear" w:color="auto" w:fill="D9D9D9" w:themeFill="background1" w:themeFillShade="D9"/>
        <w:spacing w:after="0" w:line="240" w:lineRule="auto"/>
        <w:rPr>
          <w:rFonts w:ascii="Courier New" w:hAnsi="Courier New" w:cs="Courier New"/>
          <w:b/>
          <w:sz w:val="18"/>
          <w:szCs w:val="18"/>
        </w:rPr>
      </w:pPr>
      <w:r w:rsidRPr="00BB2983">
        <w:rPr>
          <w:rFonts w:ascii="Courier New" w:hAnsi="Courier New" w:cs="Courier New"/>
          <w:b/>
          <w:sz w:val="18"/>
          <w:szCs w:val="18"/>
        </w:rPr>
        <w:t xml:space="preserve">        ],</w:t>
      </w:r>
    </w:p>
    <w:p w:rsidR="006E6FEA" w:rsidRPr="00BB2983" w:rsidRDefault="006E6FEA" w:rsidP="005F242D">
      <w:pPr>
        <w:shd w:val="clear" w:color="auto" w:fill="D9D9D9" w:themeFill="background1" w:themeFillShade="D9"/>
        <w:spacing w:after="0" w:line="240" w:lineRule="auto"/>
        <w:rPr>
          <w:rFonts w:ascii="Courier New" w:hAnsi="Courier New" w:cs="Courier New"/>
          <w:b/>
          <w:sz w:val="18"/>
          <w:szCs w:val="18"/>
        </w:rPr>
      </w:pPr>
      <w:r w:rsidRPr="00BB2983">
        <w:rPr>
          <w:rFonts w:ascii="Courier New" w:hAnsi="Courier New" w:cs="Courier New"/>
          <w:b/>
          <w:sz w:val="18"/>
          <w:szCs w:val="18"/>
        </w:rPr>
        <w:t xml:space="preserve">        </w:t>
      </w:r>
      <w:r w:rsidR="00E53192" w:rsidRPr="00BB2983">
        <w:rPr>
          <w:rFonts w:ascii="Courier New" w:hAnsi="Courier New" w:cs="Courier New"/>
          <w:b/>
          <w:sz w:val="18"/>
          <w:szCs w:val="18"/>
        </w:rPr>
        <w:t>"</w:t>
      </w:r>
      <w:r w:rsidRPr="00BB2983">
        <w:rPr>
          <w:rFonts w:ascii="Courier New" w:hAnsi="Courier New" w:cs="Courier New"/>
          <w:b/>
          <w:sz w:val="18"/>
          <w:szCs w:val="18"/>
        </w:rPr>
        <w:t>contact_info</w:t>
      </w:r>
      <w:r w:rsidR="00E53192" w:rsidRPr="00BB2983">
        <w:rPr>
          <w:rFonts w:ascii="Courier New" w:hAnsi="Courier New" w:cs="Courier New"/>
          <w:b/>
          <w:sz w:val="18"/>
          <w:szCs w:val="18"/>
        </w:rPr>
        <w:t>"</w:t>
      </w:r>
      <w:r w:rsidRPr="00BB2983">
        <w:rPr>
          <w:rFonts w:ascii="Courier New" w:hAnsi="Courier New" w:cs="Courier New"/>
          <w:b/>
          <w:sz w:val="18"/>
          <w:szCs w:val="18"/>
        </w:rPr>
        <w:t>: {</w:t>
      </w:r>
    </w:p>
    <w:p w:rsidR="006E6FEA" w:rsidRPr="006F3A72" w:rsidRDefault="006E6FEA" w:rsidP="005F242D">
      <w:pPr>
        <w:shd w:val="clear" w:color="auto" w:fill="D9D9D9" w:themeFill="background1" w:themeFillShade="D9"/>
        <w:spacing w:after="0" w:line="240" w:lineRule="auto"/>
        <w:rPr>
          <w:rFonts w:ascii="Courier New" w:hAnsi="Courier New" w:cs="Courier New"/>
          <w:sz w:val="18"/>
          <w:szCs w:val="18"/>
        </w:rPr>
      </w:pPr>
      <w:r w:rsidRPr="006F3A72">
        <w:rPr>
          <w:rFonts w:ascii="Courier New" w:hAnsi="Courier New" w:cs="Courier New"/>
          <w:sz w:val="18"/>
          <w:szCs w:val="18"/>
        </w:rPr>
        <w:t xml:space="preserve">            </w:t>
      </w:r>
      <w:r w:rsidR="00E53192" w:rsidRPr="006F3A72">
        <w:rPr>
          <w:rFonts w:ascii="Courier New" w:hAnsi="Courier New" w:cs="Courier New"/>
          <w:sz w:val="18"/>
          <w:szCs w:val="18"/>
        </w:rPr>
        <w:t>"</w:t>
      </w:r>
      <w:r w:rsidRPr="006F3A72">
        <w:rPr>
          <w:rFonts w:ascii="Courier New" w:hAnsi="Courier New" w:cs="Courier New"/>
          <w:sz w:val="18"/>
          <w:szCs w:val="18"/>
        </w:rPr>
        <w:t>voice</w:t>
      </w:r>
      <w:r w:rsidR="00E53192" w:rsidRPr="006F3A72">
        <w:rPr>
          <w:rFonts w:ascii="Courier New" w:hAnsi="Courier New" w:cs="Courier New"/>
          <w:sz w:val="18"/>
          <w:szCs w:val="18"/>
        </w:rPr>
        <w:t>"</w:t>
      </w:r>
      <w:r w:rsidRPr="006F3A72">
        <w:rPr>
          <w:rFonts w:ascii="Courier New" w:hAnsi="Courier New" w:cs="Courier New"/>
          <w:sz w:val="18"/>
          <w:szCs w:val="18"/>
        </w:rPr>
        <w:t xml:space="preserve">: </w:t>
      </w:r>
      <w:r w:rsidR="00E53192" w:rsidRPr="006F3A72">
        <w:rPr>
          <w:rFonts w:ascii="Courier New" w:hAnsi="Courier New" w:cs="Courier New"/>
          <w:sz w:val="18"/>
          <w:szCs w:val="18"/>
        </w:rPr>
        <w:t>"</w:t>
      </w:r>
      <w:r w:rsidRPr="006F3A72">
        <w:rPr>
          <w:rFonts w:ascii="Courier New" w:hAnsi="Courier New" w:cs="Courier New"/>
          <w:sz w:val="18"/>
          <w:szCs w:val="18"/>
        </w:rPr>
        <w:t>+869348987397</w:t>
      </w:r>
      <w:r w:rsidR="00E53192" w:rsidRPr="006F3A72">
        <w:rPr>
          <w:rFonts w:ascii="Courier New" w:hAnsi="Courier New" w:cs="Courier New"/>
          <w:sz w:val="18"/>
          <w:szCs w:val="18"/>
        </w:rPr>
        <w:t>"</w:t>
      </w:r>
      <w:r w:rsidRPr="006F3A72">
        <w:rPr>
          <w:rFonts w:ascii="Courier New" w:hAnsi="Courier New" w:cs="Courier New"/>
          <w:sz w:val="18"/>
          <w:szCs w:val="18"/>
        </w:rPr>
        <w:t>,</w:t>
      </w:r>
    </w:p>
    <w:p w:rsidR="006E6FEA" w:rsidRPr="006F3A72" w:rsidRDefault="006E6FEA" w:rsidP="005F242D">
      <w:pPr>
        <w:shd w:val="clear" w:color="auto" w:fill="D9D9D9" w:themeFill="background1" w:themeFillShade="D9"/>
        <w:spacing w:after="0" w:line="240" w:lineRule="auto"/>
        <w:rPr>
          <w:rFonts w:ascii="Courier New" w:hAnsi="Courier New" w:cs="Courier New"/>
          <w:sz w:val="18"/>
          <w:szCs w:val="18"/>
        </w:rPr>
      </w:pPr>
      <w:r w:rsidRPr="006F3A72">
        <w:rPr>
          <w:rFonts w:ascii="Courier New" w:hAnsi="Courier New" w:cs="Courier New"/>
          <w:sz w:val="18"/>
          <w:szCs w:val="18"/>
        </w:rPr>
        <w:t xml:space="preserve">            </w:t>
      </w:r>
      <w:r w:rsidR="00E53192" w:rsidRPr="006F3A72">
        <w:rPr>
          <w:rFonts w:ascii="Courier New" w:hAnsi="Courier New" w:cs="Courier New"/>
          <w:sz w:val="18"/>
          <w:szCs w:val="18"/>
        </w:rPr>
        <w:t>"</w:t>
      </w:r>
      <w:r w:rsidRPr="006F3A72">
        <w:rPr>
          <w:rFonts w:ascii="Courier New" w:hAnsi="Courier New" w:cs="Courier New"/>
          <w:sz w:val="18"/>
          <w:szCs w:val="18"/>
        </w:rPr>
        <w:t>email</w:t>
      </w:r>
      <w:r w:rsidR="00E53192" w:rsidRPr="006F3A72">
        <w:rPr>
          <w:rFonts w:ascii="Courier New" w:hAnsi="Courier New" w:cs="Courier New"/>
          <w:sz w:val="18"/>
          <w:szCs w:val="18"/>
        </w:rPr>
        <w:t>"</w:t>
      </w:r>
      <w:r w:rsidRPr="006F3A72">
        <w:rPr>
          <w:rFonts w:ascii="Courier New" w:hAnsi="Courier New" w:cs="Courier New"/>
          <w:sz w:val="18"/>
          <w:szCs w:val="18"/>
        </w:rPr>
        <w:t xml:space="preserve">: </w:t>
      </w:r>
      <w:r w:rsidR="00E53192" w:rsidRPr="006F3A72">
        <w:rPr>
          <w:rFonts w:ascii="Courier New" w:hAnsi="Courier New" w:cs="Courier New"/>
          <w:sz w:val="18"/>
          <w:szCs w:val="18"/>
        </w:rPr>
        <w:t>"</w:t>
      </w:r>
      <w:r w:rsidRPr="006F3A72">
        <w:rPr>
          <w:rFonts w:ascii="Courier New" w:hAnsi="Courier New" w:cs="Courier New"/>
          <w:sz w:val="18"/>
          <w:szCs w:val="18"/>
        </w:rPr>
        <w:t>email@operation.jp</w:t>
      </w:r>
      <w:r w:rsidR="00E53192" w:rsidRPr="006F3A72">
        <w:rPr>
          <w:rFonts w:ascii="Courier New" w:hAnsi="Courier New" w:cs="Courier New"/>
          <w:sz w:val="18"/>
          <w:szCs w:val="18"/>
        </w:rPr>
        <w:t>"</w:t>
      </w:r>
    </w:p>
    <w:p w:rsidR="006E6FEA" w:rsidRPr="00BB2983" w:rsidRDefault="006E6FEA" w:rsidP="005F242D">
      <w:pPr>
        <w:shd w:val="clear" w:color="auto" w:fill="D9D9D9" w:themeFill="background1" w:themeFillShade="D9"/>
        <w:spacing w:after="0" w:line="240" w:lineRule="auto"/>
        <w:rPr>
          <w:rFonts w:ascii="Courier New" w:hAnsi="Courier New" w:cs="Courier New"/>
          <w:b/>
          <w:sz w:val="18"/>
          <w:szCs w:val="18"/>
        </w:rPr>
      </w:pPr>
      <w:r w:rsidRPr="00BB2983">
        <w:rPr>
          <w:rFonts w:ascii="Courier New" w:hAnsi="Courier New" w:cs="Courier New"/>
          <w:b/>
          <w:sz w:val="18"/>
          <w:szCs w:val="18"/>
        </w:rPr>
        <w:t xml:space="preserve">        }</w:t>
      </w:r>
      <w:r w:rsidR="00E53192" w:rsidRPr="00BB2983">
        <w:rPr>
          <w:rFonts w:ascii="Courier New" w:hAnsi="Courier New" w:cs="Courier New"/>
          <w:b/>
          <w:sz w:val="18"/>
          <w:szCs w:val="18"/>
        </w:rPr>
        <w:t>,</w:t>
      </w:r>
    </w:p>
    <w:p w:rsidR="00802ECB" w:rsidRPr="006F3A72" w:rsidRDefault="00E53192" w:rsidP="005F242D">
      <w:pPr>
        <w:shd w:val="clear" w:color="auto" w:fill="D9D9D9" w:themeFill="background1" w:themeFillShade="D9"/>
        <w:spacing w:after="0" w:line="240" w:lineRule="auto"/>
        <w:rPr>
          <w:rFonts w:ascii="Courier New" w:hAnsi="Courier New" w:cs="Courier New"/>
          <w:b/>
          <w:sz w:val="18"/>
          <w:szCs w:val="18"/>
          <w:lang w:val="de-DE"/>
        </w:rPr>
      </w:pPr>
      <w:r w:rsidRPr="006F3A72">
        <w:rPr>
          <w:rFonts w:ascii="Courier New" w:hAnsi="Courier New" w:cs="Courier New"/>
          <w:b/>
          <w:sz w:val="18"/>
          <w:szCs w:val="18"/>
        </w:rPr>
        <w:t xml:space="preserve">        </w:t>
      </w:r>
      <w:r w:rsidRPr="006F3A72">
        <w:rPr>
          <w:rFonts w:ascii="Courier New" w:hAnsi="Courier New" w:cs="Courier New"/>
          <w:b/>
          <w:sz w:val="18"/>
          <w:szCs w:val="18"/>
          <w:lang w:val="de-DE"/>
        </w:rPr>
        <w:t xml:space="preserve">"rmdcn": </w:t>
      </w:r>
      <w:r w:rsidR="00802ECB" w:rsidRPr="006F3A72">
        <w:rPr>
          <w:rFonts w:ascii="Courier New" w:hAnsi="Courier New" w:cs="Courier New"/>
          <w:b/>
          <w:sz w:val="18"/>
          <w:szCs w:val="18"/>
          <w:lang w:val="de-DE"/>
        </w:rPr>
        <w:t>{</w:t>
      </w:r>
    </w:p>
    <w:p w:rsidR="00E53192" w:rsidRPr="00DF35A9" w:rsidRDefault="00802ECB" w:rsidP="005F242D">
      <w:pPr>
        <w:shd w:val="clear" w:color="auto" w:fill="D9D9D9" w:themeFill="background1" w:themeFillShade="D9"/>
        <w:spacing w:after="0" w:line="240" w:lineRule="auto"/>
        <w:rPr>
          <w:rFonts w:ascii="Courier New" w:hAnsi="Courier New" w:cs="Courier New"/>
          <w:sz w:val="18"/>
          <w:szCs w:val="18"/>
          <w:lang w:val="de-DE"/>
        </w:rPr>
      </w:pPr>
      <w:r>
        <w:rPr>
          <w:rFonts w:ascii="Courier New" w:hAnsi="Courier New" w:cs="Courier New"/>
          <w:sz w:val="18"/>
          <w:szCs w:val="18"/>
          <w:lang w:val="de-DE"/>
        </w:rPr>
        <w:t xml:space="preserve">            "main": </w:t>
      </w:r>
      <w:r w:rsidR="00E53192" w:rsidRPr="00DF35A9">
        <w:rPr>
          <w:rFonts w:ascii="Courier New" w:hAnsi="Courier New" w:cs="Courier New"/>
          <w:sz w:val="18"/>
          <w:szCs w:val="18"/>
          <w:lang w:val="de-DE"/>
        </w:rPr>
        <w:t>"http://rmdcn.ecmwf.int/p/techinfo/_cricket/png/CPE-JAPM1-IPVPN-145033/"</w:t>
      </w:r>
      <w:r>
        <w:rPr>
          <w:rFonts w:ascii="Courier New" w:hAnsi="Courier New" w:cs="Courier New"/>
          <w:sz w:val="18"/>
          <w:szCs w:val="18"/>
          <w:lang w:val="de-DE"/>
        </w:rPr>
        <w:t>,</w:t>
      </w:r>
    </w:p>
    <w:p w:rsidR="00802ECB" w:rsidRDefault="006E6FEA" w:rsidP="005F242D">
      <w:pPr>
        <w:shd w:val="clear" w:color="auto" w:fill="D9D9D9" w:themeFill="background1" w:themeFillShade="D9"/>
        <w:spacing w:after="0" w:line="240" w:lineRule="auto"/>
        <w:rPr>
          <w:rFonts w:ascii="Courier New" w:hAnsi="Courier New" w:cs="Courier New"/>
          <w:sz w:val="18"/>
          <w:szCs w:val="18"/>
          <w:lang w:val="de-DE"/>
        </w:rPr>
      </w:pPr>
      <w:r w:rsidRPr="00DF35A9">
        <w:rPr>
          <w:rFonts w:ascii="Courier New" w:hAnsi="Courier New" w:cs="Courier New"/>
          <w:sz w:val="18"/>
          <w:szCs w:val="18"/>
          <w:lang w:val="de-DE"/>
        </w:rPr>
        <w:t xml:space="preserve">    </w:t>
      </w:r>
      <w:r w:rsidR="00802ECB">
        <w:rPr>
          <w:rFonts w:ascii="Courier New" w:hAnsi="Courier New" w:cs="Courier New"/>
          <w:sz w:val="18"/>
          <w:szCs w:val="18"/>
          <w:lang w:val="de-DE"/>
        </w:rPr>
        <w:t xml:space="preserve">        </w:t>
      </w:r>
      <w:r w:rsidR="00802ECB" w:rsidRPr="00802ECB">
        <w:rPr>
          <w:rFonts w:ascii="Courier New" w:hAnsi="Courier New" w:cs="Courier New"/>
          <w:sz w:val="18"/>
          <w:szCs w:val="18"/>
          <w:lang w:val="de-DE"/>
        </w:rPr>
        <w:t>"</w:t>
      </w:r>
      <w:r w:rsidR="009405CD">
        <w:rPr>
          <w:rFonts w:ascii="Courier New" w:hAnsi="Courier New" w:cs="Courier New"/>
          <w:sz w:val="18"/>
          <w:szCs w:val="18"/>
          <w:lang w:val="de-DE"/>
        </w:rPr>
        <w:t>sub</w:t>
      </w:r>
      <w:r w:rsidR="00802ECB" w:rsidRPr="00802ECB">
        <w:rPr>
          <w:rFonts w:ascii="Courier New" w:hAnsi="Courier New" w:cs="Courier New"/>
          <w:sz w:val="18"/>
          <w:szCs w:val="18"/>
          <w:lang w:val="de-DE"/>
        </w:rPr>
        <w:t>": "http://rmdcn.ecmwf.int/p/techinfo/_cricket/png/CPE-JAPM1-IPVPN-145033/",</w:t>
      </w:r>
    </w:p>
    <w:p w:rsidR="00802ECB" w:rsidRDefault="00802ECB" w:rsidP="005F242D">
      <w:pPr>
        <w:shd w:val="clear" w:color="auto" w:fill="D9D9D9" w:themeFill="background1" w:themeFillShade="D9"/>
        <w:spacing w:after="0" w:line="240" w:lineRule="auto"/>
        <w:rPr>
          <w:rFonts w:ascii="Courier New" w:hAnsi="Courier New" w:cs="Courier New"/>
          <w:sz w:val="18"/>
          <w:szCs w:val="18"/>
          <w:lang w:val="de-DE"/>
        </w:rPr>
      </w:pPr>
      <w:r w:rsidRPr="00802ECB">
        <w:rPr>
          <w:rFonts w:ascii="Courier New" w:hAnsi="Courier New" w:cs="Courier New"/>
          <w:sz w:val="18"/>
          <w:szCs w:val="18"/>
          <w:lang w:val="de-DE"/>
        </w:rPr>
        <w:t xml:space="preserve">            "</w:t>
      </w:r>
      <w:r>
        <w:rPr>
          <w:rFonts w:ascii="Courier New" w:hAnsi="Courier New" w:cs="Courier New"/>
          <w:sz w:val="18"/>
          <w:szCs w:val="18"/>
          <w:lang w:val="de-DE"/>
        </w:rPr>
        <w:t>DR_main</w:t>
      </w:r>
      <w:r w:rsidRPr="00802ECB">
        <w:rPr>
          <w:rFonts w:ascii="Courier New" w:hAnsi="Courier New" w:cs="Courier New"/>
          <w:sz w:val="18"/>
          <w:szCs w:val="18"/>
          <w:lang w:val="de-DE"/>
        </w:rPr>
        <w:t>": "http://rmdcn.ecmwf.int/p/techinfo/_crick</w:t>
      </w:r>
      <w:r>
        <w:rPr>
          <w:rFonts w:ascii="Courier New" w:hAnsi="Courier New" w:cs="Courier New"/>
          <w:sz w:val="18"/>
          <w:szCs w:val="18"/>
          <w:lang w:val="de-DE"/>
        </w:rPr>
        <w:t>et/png/CPE-JAPM1-IPVPN-145033/"</w:t>
      </w:r>
    </w:p>
    <w:p w:rsidR="00802ECB" w:rsidRPr="006F3A72" w:rsidRDefault="00802ECB" w:rsidP="005F242D">
      <w:pPr>
        <w:shd w:val="clear" w:color="auto" w:fill="D9D9D9" w:themeFill="background1" w:themeFillShade="D9"/>
        <w:spacing w:after="0" w:line="240" w:lineRule="auto"/>
        <w:rPr>
          <w:rFonts w:ascii="Courier New" w:hAnsi="Courier New" w:cs="Courier New"/>
          <w:b/>
          <w:sz w:val="18"/>
          <w:szCs w:val="18"/>
          <w:lang w:val="de-DE"/>
        </w:rPr>
      </w:pPr>
      <w:r w:rsidRPr="006F3A72">
        <w:rPr>
          <w:rFonts w:ascii="Courier New" w:hAnsi="Courier New" w:cs="Courier New"/>
          <w:b/>
          <w:sz w:val="18"/>
          <w:szCs w:val="18"/>
          <w:lang w:val="de-DE"/>
        </w:rPr>
        <w:t xml:space="preserve">        }</w:t>
      </w:r>
    </w:p>
    <w:p w:rsidR="006E6FEA" w:rsidRPr="00656E56" w:rsidRDefault="00802ECB" w:rsidP="005F242D">
      <w:pPr>
        <w:shd w:val="clear" w:color="auto" w:fill="D9D9D9" w:themeFill="background1" w:themeFillShade="D9"/>
        <w:spacing w:after="0" w:line="240" w:lineRule="auto"/>
        <w:rPr>
          <w:rFonts w:ascii="Courier New" w:hAnsi="Courier New" w:cs="Courier New"/>
          <w:b/>
          <w:sz w:val="18"/>
          <w:szCs w:val="18"/>
        </w:rPr>
      </w:pPr>
      <w:r w:rsidRPr="00656E56">
        <w:rPr>
          <w:rFonts w:ascii="Courier New" w:hAnsi="Courier New" w:cs="Courier New"/>
          <w:b/>
          <w:sz w:val="18"/>
          <w:szCs w:val="18"/>
          <w:lang w:val="de-DE"/>
        </w:rPr>
        <w:t xml:space="preserve">    </w:t>
      </w:r>
      <w:r w:rsidR="006E6FEA" w:rsidRPr="00656E56">
        <w:rPr>
          <w:rFonts w:ascii="Courier New" w:hAnsi="Courier New" w:cs="Courier New"/>
          <w:b/>
          <w:sz w:val="18"/>
          <w:szCs w:val="18"/>
        </w:rPr>
        <w:t>},</w:t>
      </w:r>
    </w:p>
    <w:p w:rsidR="006E6FEA" w:rsidRPr="00656E56" w:rsidRDefault="006E6FEA" w:rsidP="005F242D">
      <w:pPr>
        <w:shd w:val="clear" w:color="auto" w:fill="D9D9D9" w:themeFill="background1" w:themeFillShade="D9"/>
        <w:spacing w:after="0" w:line="240" w:lineRule="auto"/>
        <w:rPr>
          <w:rFonts w:ascii="Courier New" w:hAnsi="Courier New" w:cs="Courier New"/>
          <w:b/>
          <w:sz w:val="18"/>
          <w:szCs w:val="18"/>
        </w:rPr>
      </w:pPr>
      <w:r w:rsidRPr="00656E56">
        <w:rPr>
          <w:rFonts w:ascii="Courier New" w:hAnsi="Courier New" w:cs="Courier New"/>
          <w:b/>
          <w:sz w:val="18"/>
          <w:szCs w:val="18"/>
        </w:rPr>
        <w:t xml:space="preserve">    </w:t>
      </w:r>
      <w:r w:rsidR="00E53192" w:rsidRPr="00656E56">
        <w:rPr>
          <w:rFonts w:ascii="Courier New" w:hAnsi="Courier New" w:cs="Courier New"/>
          <w:b/>
          <w:sz w:val="18"/>
          <w:szCs w:val="18"/>
        </w:rPr>
        <w:t>"</w:t>
      </w:r>
      <w:r w:rsidRPr="00656E56">
        <w:rPr>
          <w:rFonts w:ascii="Courier New" w:hAnsi="Courier New" w:cs="Courier New"/>
          <w:b/>
          <w:sz w:val="18"/>
          <w:szCs w:val="18"/>
        </w:rPr>
        <w:t>metrics</w:t>
      </w:r>
      <w:r w:rsidR="00E53192" w:rsidRPr="00656E56">
        <w:rPr>
          <w:rFonts w:ascii="Courier New" w:hAnsi="Courier New" w:cs="Courier New"/>
          <w:b/>
          <w:sz w:val="18"/>
          <w:szCs w:val="18"/>
        </w:rPr>
        <w:t>": {</w:t>
      </w:r>
    </w:p>
    <w:p w:rsidR="006E6FEA" w:rsidRPr="006F3A72" w:rsidRDefault="006E6FEA" w:rsidP="005F242D">
      <w:pPr>
        <w:shd w:val="clear" w:color="auto" w:fill="D9D9D9" w:themeFill="background1" w:themeFillShade="D9"/>
        <w:spacing w:after="0" w:line="240" w:lineRule="auto"/>
        <w:rPr>
          <w:rFonts w:ascii="Courier New" w:hAnsi="Courier New" w:cs="Courier New"/>
          <w:b/>
          <w:sz w:val="18"/>
          <w:szCs w:val="18"/>
        </w:rPr>
      </w:pPr>
      <w:r w:rsidRPr="006F3A72">
        <w:rPr>
          <w:rFonts w:ascii="Courier New" w:hAnsi="Courier New" w:cs="Courier New"/>
          <w:b/>
          <w:sz w:val="18"/>
          <w:szCs w:val="18"/>
        </w:rPr>
        <w:t xml:space="preserve">        </w:t>
      </w:r>
      <w:r w:rsidR="00E53192" w:rsidRPr="006F3A72">
        <w:rPr>
          <w:rFonts w:ascii="Courier New" w:hAnsi="Courier New" w:cs="Courier New"/>
          <w:b/>
          <w:sz w:val="18"/>
          <w:szCs w:val="18"/>
        </w:rPr>
        <w:t>"</w:t>
      </w:r>
      <w:r w:rsidRPr="006F3A72">
        <w:rPr>
          <w:rFonts w:ascii="Courier New" w:hAnsi="Courier New" w:cs="Courier New"/>
          <w:b/>
          <w:sz w:val="18"/>
          <w:szCs w:val="18"/>
        </w:rPr>
        <w:t>metadata_catalogue</w:t>
      </w:r>
      <w:r w:rsidR="00E53192" w:rsidRPr="006F3A72">
        <w:rPr>
          <w:rFonts w:ascii="Courier New" w:hAnsi="Courier New" w:cs="Courier New"/>
          <w:b/>
          <w:sz w:val="18"/>
          <w:szCs w:val="18"/>
        </w:rPr>
        <w:t>"</w:t>
      </w:r>
      <w:r w:rsidRPr="006F3A72">
        <w:rPr>
          <w:rFonts w:ascii="Courier New" w:hAnsi="Courier New" w:cs="Courier New"/>
          <w:b/>
          <w:sz w:val="18"/>
          <w:szCs w:val="18"/>
        </w:rPr>
        <w:t>: {</w:t>
      </w:r>
    </w:p>
    <w:p w:rsidR="006E6FEA" w:rsidRPr="00DF35A9" w:rsidRDefault="006E6FEA" w:rsidP="005F242D">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Pr="00DF35A9">
        <w:rPr>
          <w:rFonts w:ascii="Courier New" w:hAnsi="Courier New" w:cs="Courier New"/>
          <w:sz w:val="18"/>
          <w:szCs w:val="18"/>
        </w:rPr>
        <w:t>number_of_</w:t>
      </w:r>
      <w:r w:rsidR="0093435E" w:rsidRPr="00DF35A9">
        <w:rPr>
          <w:rFonts w:ascii="Courier New" w:hAnsi="Courier New" w:cs="Courier New"/>
          <w:sz w:val="18"/>
          <w:szCs w:val="18"/>
        </w:rPr>
        <w:t>metadata</w:t>
      </w:r>
      <w:r w:rsidR="00E53192" w:rsidRPr="00DF35A9">
        <w:rPr>
          <w:rFonts w:ascii="Courier New" w:hAnsi="Courier New" w:cs="Courier New"/>
          <w:sz w:val="18"/>
          <w:szCs w:val="18"/>
        </w:rPr>
        <w:t>"</w:t>
      </w:r>
      <w:r w:rsidRPr="00DF35A9">
        <w:rPr>
          <w:rFonts w:ascii="Courier New" w:hAnsi="Courier New" w:cs="Courier New"/>
          <w:sz w:val="18"/>
          <w:szCs w:val="18"/>
        </w:rPr>
        <w:t>: 150000,</w:t>
      </w:r>
    </w:p>
    <w:p w:rsidR="006E6FEA" w:rsidRPr="00DF35A9" w:rsidRDefault="006E6FEA" w:rsidP="005F242D">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Pr="00DF35A9">
        <w:rPr>
          <w:rFonts w:ascii="Courier New" w:hAnsi="Courier New" w:cs="Courier New"/>
          <w:sz w:val="18"/>
          <w:szCs w:val="18"/>
        </w:rPr>
        <w:t>number_of_changes_insert_modify</w:t>
      </w:r>
      <w:r w:rsidR="00E53192" w:rsidRPr="00DF35A9">
        <w:rPr>
          <w:rFonts w:ascii="Courier New" w:hAnsi="Courier New" w:cs="Courier New"/>
          <w:sz w:val="18"/>
          <w:szCs w:val="18"/>
        </w:rPr>
        <w:t>"</w:t>
      </w:r>
      <w:r w:rsidRPr="00DF35A9">
        <w:rPr>
          <w:rFonts w:ascii="Courier New" w:hAnsi="Courier New" w:cs="Courier New"/>
          <w:sz w:val="18"/>
          <w:szCs w:val="18"/>
        </w:rPr>
        <w:t>: 200,</w:t>
      </w:r>
    </w:p>
    <w:p w:rsidR="006E6FEA" w:rsidRPr="00DF35A9" w:rsidRDefault="006E6FEA" w:rsidP="005F242D">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Pr="00DF35A9">
        <w:rPr>
          <w:rFonts w:ascii="Courier New" w:hAnsi="Courier New" w:cs="Courier New"/>
          <w:sz w:val="18"/>
          <w:szCs w:val="18"/>
        </w:rPr>
        <w:t>number_of_changes_delete</w:t>
      </w:r>
      <w:r w:rsidR="00E53192" w:rsidRPr="00DF35A9">
        <w:rPr>
          <w:rFonts w:ascii="Courier New" w:hAnsi="Courier New" w:cs="Courier New"/>
          <w:sz w:val="18"/>
          <w:szCs w:val="18"/>
        </w:rPr>
        <w:t>"</w:t>
      </w:r>
      <w:r w:rsidRPr="00DF35A9">
        <w:rPr>
          <w:rFonts w:ascii="Courier New" w:hAnsi="Courier New" w:cs="Courier New"/>
          <w:sz w:val="18"/>
          <w:szCs w:val="18"/>
        </w:rPr>
        <w:t>: 100</w:t>
      </w:r>
    </w:p>
    <w:p w:rsidR="006E6FEA" w:rsidRPr="006F3A72" w:rsidRDefault="006E6FEA" w:rsidP="005F242D">
      <w:pPr>
        <w:shd w:val="clear" w:color="auto" w:fill="D9D9D9" w:themeFill="background1" w:themeFillShade="D9"/>
        <w:spacing w:after="0" w:line="240" w:lineRule="auto"/>
        <w:rPr>
          <w:rFonts w:ascii="Courier New" w:hAnsi="Courier New" w:cs="Courier New"/>
          <w:b/>
          <w:sz w:val="18"/>
          <w:szCs w:val="18"/>
        </w:rPr>
      </w:pPr>
      <w:r w:rsidRPr="006F3A72">
        <w:rPr>
          <w:rFonts w:ascii="Courier New" w:hAnsi="Courier New" w:cs="Courier New"/>
          <w:b/>
          <w:sz w:val="18"/>
          <w:szCs w:val="18"/>
        </w:rPr>
        <w:t xml:space="preserve">        },</w:t>
      </w:r>
    </w:p>
    <w:p w:rsidR="006E6FEA" w:rsidRPr="006F3A72" w:rsidRDefault="006E6FEA" w:rsidP="005F242D">
      <w:pPr>
        <w:shd w:val="clear" w:color="auto" w:fill="D9D9D9" w:themeFill="background1" w:themeFillShade="D9"/>
        <w:spacing w:after="0" w:line="240" w:lineRule="auto"/>
        <w:rPr>
          <w:rFonts w:ascii="Courier New" w:hAnsi="Courier New" w:cs="Courier New"/>
          <w:b/>
          <w:sz w:val="18"/>
          <w:szCs w:val="18"/>
        </w:rPr>
      </w:pPr>
      <w:r w:rsidRPr="006F3A72">
        <w:rPr>
          <w:rFonts w:ascii="Courier New" w:hAnsi="Courier New" w:cs="Courier New"/>
          <w:b/>
          <w:sz w:val="18"/>
          <w:szCs w:val="18"/>
        </w:rPr>
        <w:t xml:space="preserve">        </w:t>
      </w:r>
      <w:r w:rsidR="00E53192" w:rsidRPr="006F3A72">
        <w:rPr>
          <w:rFonts w:ascii="Courier New" w:hAnsi="Courier New" w:cs="Courier New"/>
          <w:b/>
          <w:sz w:val="18"/>
          <w:szCs w:val="18"/>
        </w:rPr>
        <w:t>"</w:t>
      </w:r>
      <w:r w:rsidRPr="006F3A72">
        <w:rPr>
          <w:rFonts w:ascii="Courier New" w:hAnsi="Courier New" w:cs="Courier New"/>
          <w:b/>
          <w:sz w:val="18"/>
          <w:szCs w:val="18"/>
        </w:rPr>
        <w:t>cache_24h</w:t>
      </w:r>
      <w:r w:rsidR="00E53192" w:rsidRPr="006F3A72">
        <w:rPr>
          <w:rFonts w:ascii="Courier New" w:hAnsi="Courier New" w:cs="Courier New"/>
          <w:b/>
          <w:sz w:val="18"/>
          <w:szCs w:val="18"/>
        </w:rPr>
        <w:t>"</w:t>
      </w:r>
      <w:r w:rsidRPr="006F3A72">
        <w:rPr>
          <w:rFonts w:ascii="Courier New" w:hAnsi="Courier New" w:cs="Courier New"/>
          <w:b/>
          <w:sz w:val="18"/>
          <w:szCs w:val="18"/>
        </w:rPr>
        <w:t>: {</w:t>
      </w:r>
    </w:p>
    <w:p w:rsidR="006E6FEA" w:rsidRPr="00DF35A9" w:rsidRDefault="006E6FEA" w:rsidP="005F242D">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00A75923">
        <w:rPr>
          <w:rFonts w:ascii="Courier New" w:hAnsi="Courier New" w:cs="Courier New"/>
          <w:sz w:val="18"/>
          <w:szCs w:val="18"/>
        </w:rPr>
        <w:t>number_of_product_instances</w:t>
      </w:r>
      <w:r w:rsidR="00E53192" w:rsidRPr="00DF35A9">
        <w:rPr>
          <w:rFonts w:ascii="Courier New" w:hAnsi="Courier New" w:cs="Courier New"/>
          <w:sz w:val="18"/>
          <w:szCs w:val="18"/>
        </w:rPr>
        <w:t>"</w:t>
      </w:r>
      <w:r w:rsidRPr="00DF35A9">
        <w:rPr>
          <w:rFonts w:ascii="Courier New" w:hAnsi="Courier New" w:cs="Courier New"/>
          <w:sz w:val="18"/>
          <w:szCs w:val="18"/>
        </w:rPr>
        <w:t>: 310000,</w:t>
      </w:r>
    </w:p>
    <w:p w:rsidR="006E6FEA" w:rsidRDefault="006E6FEA" w:rsidP="005F242D">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0038341B">
        <w:rPr>
          <w:rFonts w:ascii="Courier New" w:hAnsi="Courier New" w:cs="Courier New"/>
          <w:sz w:val="18"/>
          <w:szCs w:val="18"/>
        </w:rPr>
        <w:t>size_of_cache</w:t>
      </w:r>
      <w:r w:rsidR="00E53192" w:rsidRPr="00DF35A9">
        <w:rPr>
          <w:rFonts w:ascii="Courier New" w:hAnsi="Courier New" w:cs="Courier New"/>
          <w:sz w:val="18"/>
          <w:szCs w:val="18"/>
        </w:rPr>
        <w:t>"</w:t>
      </w:r>
      <w:r w:rsidRPr="00DF35A9">
        <w:rPr>
          <w:rFonts w:ascii="Courier New" w:hAnsi="Courier New" w:cs="Courier New"/>
          <w:sz w:val="18"/>
          <w:szCs w:val="18"/>
        </w:rPr>
        <w:t>: 1300000000,</w:t>
      </w:r>
    </w:p>
    <w:p w:rsidR="00843209" w:rsidRPr="00DF35A9" w:rsidRDefault="00843209" w:rsidP="005F242D">
      <w:pPr>
        <w:shd w:val="clear" w:color="auto" w:fill="D9D9D9" w:themeFill="background1" w:themeFillShade="D9"/>
        <w:spacing w:after="0" w:line="240" w:lineRule="auto"/>
        <w:rPr>
          <w:rFonts w:ascii="Courier New" w:hAnsi="Courier New" w:cs="Courier New"/>
          <w:sz w:val="18"/>
          <w:szCs w:val="18"/>
        </w:rPr>
      </w:pPr>
      <w:r w:rsidRPr="00843209">
        <w:rPr>
          <w:rFonts w:ascii="Courier New" w:hAnsi="Courier New" w:cs="Courier New"/>
          <w:sz w:val="18"/>
          <w:szCs w:val="18"/>
        </w:rPr>
        <w:t xml:space="preserve">            "number_of_product_instances_missing_metadata": 3100,</w:t>
      </w:r>
    </w:p>
    <w:p w:rsidR="006E6FEA" w:rsidRPr="00DF35A9" w:rsidRDefault="00E73AB1" w:rsidP="005F242D">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00AC23BF">
        <w:rPr>
          <w:rFonts w:ascii="Courier New" w:hAnsi="Courier New" w:cs="Courier New"/>
          <w:sz w:val="18"/>
          <w:szCs w:val="18"/>
        </w:rPr>
        <w:t>size_of_product_instances_missing_metadata</w:t>
      </w:r>
      <w:r w:rsidR="00E53192" w:rsidRPr="00DF35A9">
        <w:rPr>
          <w:rFonts w:ascii="Courier New" w:hAnsi="Courier New" w:cs="Courier New"/>
          <w:sz w:val="18"/>
          <w:szCs w:val="18"/>
        </w:rPr>
        <w:t>"</w:t>
      </w:r>
      <w:r w:rsidR="006E6FEA" w:rsidRPr="00DF35A9">
        <w:rPr>
          <w:rFonts w:ascii="Courier New" w:hAnsi="Courier New" w:cs="Courier New"/>
          <w:sz w:val="18"/>
          <w:szCs w:val="18"/>
        </w:rPr>
        <w:t>: 1300000,</w:t>
      </w:r>
    </w:p>
    <w:p w:rsidR="006E6FEA" w:rsidRDefault="006E6FEA" w:rsidP="005F242D">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0038341B">
        <w:rPr>
          <w:rFonts w:ascii="Courier New" w:hAnsi="Courier New" w:cs="Courier New"/>
          <w:sz w:val="18"/>
          <w:szCs w:val="18"/>
        </w:rPr>
        <w:t>number_of_unique_products_missing_metadata</w:t>
      </w:r>
      <w:r w:rsidR="00E53192" w:rsidRPr="00DF35A9">
        <w:rPr>
          <w:rFonts w:ascii="Courier New" w:hAnsi="Courier New" w:cs="Courier New"/>
          <w:sz w:val="18"/>
          <w:szCs w:val="18"/>
        </w:rPr>
        <w:t>"</w:t>
      </w:r>
      <w:r w:rsidRPr="00DF35A9">
        <w:rPr>
          <w:rFonts w:ascii="Courier New" w:hAnsi="Courier New" w:cs="Courier New"/>
          <w:sz w:val="18"/>
          <w:szCs w:val="18"/>
        </w:rPr>
        <w:t>: 1000</w:t>
      </w:r>
      <w:r w:rsidR="0070628B">
        <w:rPr>
          <w:rFonts w:ascii="Courier New" w:hAnsi="Courier New" w:cs="Courier New"/>
          <w:sz w:val="18"/>
          <w:szCs w:val="18"/>
        </w:rPr>
        <w:t>,</w:t>
      </w:r>
    </w:p>
    <w:p w:rsidR="0070628B" w:rsidRPr="00DF35A9" w:rsidRDefault="0070628B" w:rsidP="005F242D">
      <w:pPr>
        <w:shd w:val="clear" w:color="auto" w:fill="D9D9D9" w:themeFill="background1" w:themeFillShade="D9"/>
        <w:spacing w:after="0" w:line="240" w:lineRule="auto"/>
        <w:rPr>
          <w:rFonts w:ascii="Courier New" w:hAnsi="Courier New" w:cs="Courier New"/>
          <w:sz w:val="18"/>
          <w:szCs w:val="18"/>
        </w:rPr>
      </w:pPr>
      <w:r w:rsidRPr="0070628B">
        <w:rPr>
          <w:rFonts w:ascii="Courier New" w:hAnsi="Courier New" w:cs="Courier New"/>
          <w:sz w:val="18"/>
          <w:szCs w:val="18"/>
        </w:rPr>
        <w:t xml:space="preserve">            "number_of_unique_prod</w:t>
      </w:r>
      <w:r>
        <w:rPr>
          <w:rFonts w:ascii="Courier New" w:hAnsi="Courier New" w:cs="Courier New"/>
          <w:sz w:val="18"/>
          <w:szCs w:val="18"/>
        </w:rPr>
        <w:t>ucts_missing_metadata_</w:t>
      </w:r>
      <w:r w:rsidR="00B07C79">
        <w:rPr>
          <w:rFonts w:ascii="Courier New" w:hAnsi="Courier New" w:cs="Courier New"/>
          <w:sz w:val="18"/>
          <w:szCs w:val="18"/>
        </w:rPr>
        <w:t>AoR</w:t>
      </w:r>
      <w:r>
        <w:rPr>
          <w:rFonts w:ascii="Courier New" w:hAnsi="Courier New" w:cs="Courier New"/>
          <w:sz w:val="18"/>
          <w:szCs w:val="18"/>
        </w:rPr>
        <w:t>": 1</w:t>
      </w:r>
    </w:p>
    <w:p w:rsidR="006E6FEA" w:rsidRPr="006F3A72" w:rsidRDefault="006E6FEA" w:rsidP="005F242D">
      <w:pPr>
        <w:shd w:val="clear" w:color="auto" w:fill="D9D9D9" w:themeFill="background1" w:themeFillShade="D9"/>
        <w:spacing w:after="0" w:line="240" w:lineRule="auto"/>
        <w:rPr>
          <w:rFonts w:ascii="Courier New" w:hAnsi="Courier New" w:cs="Courier New"/>
          <w:b/>
          <w:sz w:val="18"/>
          <w:szCs w:val="18"/>
        </w:rPr>
      </w:pPr>
      <w:r w:rsidRPr="006F3A72">
        <w:rPr>
          <w:rFonts w:ascii="Courier New" w:hAnsi="Courier New" w:cs="Courier New"/>
          <w:b/>
          <w:sz w:val="18"/>
          <w:szCs w:val="18"/>
        </w:rPr>
        <w:t xml:space="preserve">        },</w:t>
      </w:r>
    </w:p>
    <w:p w:rsidR="006E6FEA" w:rsidRPr="00DF35A9" w:rsidRDefault="006E6FEA" w:rsidP="005F242D">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Pr="00DF35A9">
        <w:rPr>
          <w:rFonts w:ascii="Courier New" w:hAnsi="Courier New" w:cs="Courier New"/>
          <w:b/>
          <w:sz w:val="18"/>
          <w:szCs w:val="18"/>
        </w:rPr>
        <w:t>services</w:t>
      </w:r>
      <w:r w:rsidR="00E53192" w:rsidRPr="00DF35A9">
        <w:rPr>
          <w:rFonts w:ascii="Courier New" w:hAnsi="Courier New" w:cs="Courier New"/>
          <w:sz w:val="18"/>
          <w:szCs w:val="18"/>
        </w:rPr>
        <w:t>"</w:t>
      </w:r>
      <w:r w:rsidRPr="00DF35A9">
        <w:rPr>
          <w:rFonts w:ascii="Courier New" w:hAnsi="Courier New" w:cs="Courier New"/>
          <w:sz w:val="18"/>
          <w:szCs w:val="18"/>
        </w:rPr>
        <w:t>: {</w:t>
      </w:r>
    </w:p>
    <w:p w:rsidR="006E6FEA" w:rsidRPr="00DF35A9" w:rsidRDefault="006E6FEA" w:rsidP="005F242D">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00177C80" w:rsidRPr="00DF35A9">
        <w:rPr>
          <w:rFonts w:ascii="Courier New" w:hAnsi="Courier New" w:cs="Courier New"/>
          <w:b/>
          <w:sz w:val="18"/>
          <w:szCs w:val="18"/>
        </w:rPr>
        <w:t>oaipmh</w:t>
      </w:r>
      <w:r w:rsidR="00E53192" w:rsidRPr="00DF35A9">
        <w:rPr>
          <w:rFonts w:ascii="Courier New" w:hAnsi="Courier New" w:cs="Courier New"/>
          <w:sz w:val="18"/>
          <w:szCs w:val="18"/>
        </w:rPr>
        <w:t>"</w:t>
      </w:r>
      <w:r w:rsidRPr="00DF35A9">
        <w:rPr>
          <w:rFonts w:ascii="Courier New" w:hAnsi="Courier New" w:cs="Courier New"/>
          <w:sz w:val="18"/>
          <w:szCs w:val="18"/>
        </w:rPr>
        <w:t>: {</w:t>
      </w:r>
    </w:p>
    <w:p w:rsidR="006E6FEA" w:rsidRPr="006F3A72" w:rsidRDefault="006E6FEA" w:rsidP="005F242D">
      <w:pPr>
        <w:shd w:val="clear" w:color="auto" w:fill="D9D9D9" w:themeFill="background1" w:themeFillShade="D9"/>
        <w:spacing w:after="0" w:line="240" w:lineRule="auto"/>
        <w:rPr>
          <w:rFonts w:ascii="Courier New" w:hAnsi="Courier New" w:cs="Courier New"/>
          <w:b/>
          <w:sz w:val="18"/>
          <w:szCs w:val="18"/>
          <w:lang w:eastAsia="ja-JP"/>
        </w:rPr>
      </w:pPr>
      <w:r w:rsidRPr="006F3A72">
        <w:rPr>
          <w:rFonts w:ascii="Courier New" w:hAnsi="Courier New" w:cs="Courier New"/>
          <w:b/>
          <w:sz w:val="18"/>
          <w:szCs w:val="18"/>
        </w:rPr>
        <w:t xml:space="preserve">                </w:t>
      </w:r>
      <w:r w:rsidR="00E53192" w:rsidRPr="006F3A72">
        <w:rPr>
          <w:rFonts w:ascii="Courier New" w:hAnsi="Courier New" w:cs="Courier New"/>
          <w:b/>
          <w:sz w:val="18"/>
          <w:szCs w:val="18"/>
        </w:rPr>
        <w:t>"</w:t>
      </w:r>
      <w:r w:rsidRPr="006F3A72">
        <w:rPr>
          <w:rFonts w:ascii="Courier New" w:hAnsi="Courier New" w:cs="Courier New"/>
          <w:b/>
          <w:sz w:val="18"/>
          <w:szCs w:val="18"/>
        </w:rPr>
        <w:t>status</w:t>
      </w:r>
      <w:r w:rsidR="00E53192" w:rsidRPr="006F3A72">
        <w:rPr>
          <w:rFonts w:ascii="Courier New" w:hAnsi="Courier New" w:cs="Courier New"/>
          <w:b/>
          <w:sz w:val="18"/>
          <w:szCs w:val="18"/>
        </w:rPr>
        <w:t>"</w:t>
      </w:r>
      <w:r w:rsidRPr="006F3A72">
        <w:rPr>
          <w:rFonts w:ascii="Courier New" w:hAnsi="Courier New" w:cs="Courier New"/>
          <w:b/>
          <w:sz w:val="18"/>
          <w:szCs w:val="18"/>
        </w:rPr>
        <w:t xml:space="preserve">: </w:t>
      </w:r>
      <w:r w:rsidR="00260DF7" w:rsidRPr="006F3A72">
        <w:rPr>
          <w:rFonts w:ascii="Courier New" w:hAnsi="Courier New" w:cs="Courier New" w:hint="eastAsia"/>
          <w:b/>
          <w:sz w:val="18"/>
          <w:szCs w:val="18"/>
          <w:lang w:eastAsia="ja-JP"/>
        </w:rPr>
        <w:t>true</w:t>
      </w:r>
    </w:p>
    <w:p w:rsidR="006E6FEA" w:rsidRPr="00DF35A9" w:rsidRDefault="006E6FEA" w:rsidP="005F242D">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p>
    <w:p w:rsidR="006E6FEA" w:rsidRPr="00DF35A9" w:rsidRDefault="006E6FEA" w:rsidP="005F242D">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00FC6017" w:rsidRPr="00DF35A9">
        <w:rPr>
          <w:rFonts w:ascii="Courier New" w:hAnsi="Courier New" w:cs="Courier New"/>
          <w:b/>
          <w:sz w:val="18"/>
          <w:szCs w:val="18"/>
        </w:rPr>
        <w:t>portal</w:t>
      </w:r>
      <w:r w:rsidR="00E53192" w:rsidRPr="00DF35A9">
        <w:rPr>
          <w:rFonts w:ascii="Courier New" w:hAnsi="Courier New" w:cs="Courier New"/>
          <w:sz w:val="18"/>
          <w:szCs w:val="18"/>
        </w:rPr>
        <w:t>"</w:t>
      </w:r>
      <w:r w:rsidRPr="00DF35A9">
        <w:rPr>
          <w:rFonts w:ascii="Courier New" w:hAnsi="Courier New" w:cs="Courier New"/>
          <w:sz w:val="18"/>
          <w:szCs w:val="18"/>
        </w:rPr>
        <w:t>: {</w:t>
      </w:r>
    </w:p>
    <w:p w:rsidR="006E6FEA" w:rsidRPr="006F3A72" w:rsidRDefault="006E6FEA" w:rsidP="005F242D">
      <w:pPr>
        <w:shd w:val="clear" w:color="auto" w:fill="D9D9D9" w:themeFill="background1" w:themeFillShade="D9"/>
        <w:spacing w:after="0" w:line="240" w:lineRule="auto"/>
        <w:rPr>
          <w:rFonts w:ascii="Courier New" w:hAnsi="Courier New" w:cs="Courier New"/>
          <w:b/>
          <w:sz w:val="18"/>
          <w:szCs w:val="18"/>
          <w:lang w:eastAsia="ja-JP"/>
        </w:rPr>
      </w:pPr>
      <w:r w:rsidRPr="006F3A72">
        <w:rPr>
          <w:rFonts w:ascii="Courier New" w:hAnsi="Courier New" w:cs="Courier New"/>
          <w:b/>
          <w:sz w:val="18"/>
          <w:szCs w:val="18"/>
        </w:rPr>
        <w:t xml:space="preserve">                </w:t>
      </w:r>
      <w:r w:rsidR="00E53192" w:rsidRPr="006F3A72">
        <w:rPr>
          <w:rFonts w:ascii="Courier New" w:hAnsi="Courier New" w:cs="Courier New"/>
          <w:b/>
          <w:sz w:val="18"/>
          <w:szCs w:val="18"/>
        </w:rPr>
        <w:t>"</w:t>
      </w:r>
      <w:r w:rsidRPr="006F3A72">
        <w:rPr>
          <w:rFonts w:ascii="Courier New" w:hAnsi="Courier New" w:cs="Courier New"/>
          <w:b/>
          <w:sz w:val="18"/>
          <w:szCs w:val="18"/>
        </w:rPr>
        <w:t>status</w:t>
      </w:r>
      <w:r w:rsidR="00E53192" w:rsidRPr="006F3A72">
        <w:rPr>
          <w:rFonts w:ascii="Courier New" w:hAnsi="Courier New" w:cs="Courier New"/>
          <w:b/>
          <w:sz w:val="18"/>
          <w:szCs w:val="18"/>
        </w:rPr>
        <w:t>"</w:t>
      </w:r>
      <w:r w:rsidRPr="006F3A72">
        <w:rPr>
          <w:rFonts w:ascii="Courier New" w:hAnsi="Courier New" w:cs="Courier New"/>
          <w:b/>
          <w:sz w:val="18"/>
          <w:szCs w:val="18"/>
        </w:rPr>
        <w:t xml:space="preserve">: </w:t>
      </w:r>
      <w:r w:rsidR="00260DF7" w:rsidRPr="006F3A72">
        <w:rPr>
          <w:rFonts w:ascii="Courier New" w:hAnsi="Courier New" w:cs="Courier New" w:hint="eastAsia"/>
          <w:b/>
          <w:sz w:val="18"/>
          <w:szCs w:val="18"/>
          <w:lang w:eastAsia="ja-JP"/>
        </w:rPr>
        <w:t>true</w:t>
      </w:r>
    </w:p>
    <w:p w:rsidR="006E6FEA" w:rsidRPr="00DF35A9" w:rsidRDefault="006E6FEA" w:rsidP="005F242D">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p>
    <w:p w:rsidR="006E6FEA" w:rsidRPr="00DF35A9" w:rsidRDefault="006E6FEA" w:rsidP="005F242D">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Pr="00DF35A9">
        <w:rPr>
          <w:rFonts w:ascii="Courier New" w:hAnsi="Courier New" w:cs="Courier New"/>
          <w:b/>
          <w:sz w:val="18"/>
          <w:szCs w:val="18"/>
        </w:rPr>
        <w:t>distribution_system</w:t>
      </w:r>
      <w:r w:rsidR="00E53192" w:rsidRPr="00DF35A9">
        <w:rPr>
          <w:rFonts w:ascii="Courier New" w:hAnsi="Courier New" w:cs="Courier New"/>
          <w:sz w:val="18"/>
          <w:szCs w:val="18"/>
        </w:rPr>
        <w:t>"</w:t>
      </w:r>
      <w:r w:rsidRPr="00DF35A9">
        <w:rPr>
          <w:rFonts w:ascii="Courier New" w:hAnsi="Courier New" w:cs="Courier New"/>
          <w:sz w:val="18"/>
          <w:szCs w:val="18"/>
        </w:rPr>
        <w:t>: {</w:t>
      </w:r>
    </w:p>
    <w:p w:rsidR="006E6FEA" w:rsidRPr="006F3A72" w:rsidRDefault="006E6FEA" w:rsidP="005F242D">
      <w:pPr>
        <w:shd w:val="clear" w:color="auto" w:fill="D9D9D9" w:themeFill="background1" w:themeFillShade="D9"/>
        <w:spacing w:after="0" w:line="240" w:lineRule="auto"/>
        <w:rPr>
          <w:rFonts w:ascii="Courier New" w:hAnsi="Courier New" w:cs="Courier New"/>
          <w:b/>
          <w:sz w:val="18"/>
          <w:szCs w:val="18"/>
          <w:lang w:eastAsia="ja-JP"/>
        </w:rPr>
      </w:pPr>
      <w:r w:rsidRPr="006F3A72">
        <w:rPr>
          <w:rFonts w:ascii="Courier New" w:hAnsi="Courier New" w:cs="Courier New"/>
          <w:b/>
          <w:sz w:val="18"/>
          <w:szCs w:val="18"/>
        </w:rPr>
        <w:t xml:space="preserve">                </w:t>
      </w:r>
      <w:r w:rsidR="00E53192" w:rsidRPr="006F3A72">
        <w:rPr>
          <w:rFonts w:ascii="Courier New" w:hAnsi="Courier New" w:cs="Courier New"/>
          <w:b/>
          <w:sz w:val="18"/>
          <w:szCs w:val="18"/>
        </w:rPr>
        <w:t>"</w:t>
      </w:r>
      <w:r w:rsidRPr="006F3A72">
        <w:rPr>
          <w:rFonts w:ascii="Courier New" w:hAnsi="Courier New" w:cs="Courier New"/>
          <w:b/>
          <w:sz w:val="18"/>
          <w:szCs w:val="18"/>
        </w:rPr>
        <w:t>status</w:t>
      </w:r>
      <w:r w:rsidR="00E53192" w:rsidRPr="006F3A72">
        <w:rPr>
          <w:rFonts w:ascii="Courier New" w:hAnsi="Courier New" w:cs="Courier New"/>
          <w:b/>
          <w:sz w:val="18"/>
          <w:szCs w:val="18"/>
        </w:rPr>
        <w:t>"</w:t>
      </w:r>
      <w:r w:rsidRPr="006F3A72">
        <w:rPr>
          <w:rFonts w:ascii="Courier New" w:hAnsi="Courier New" w:cs="Courier New"/>
          <w:b/>
          <w:sz w:val="18"/>
          <w:szCs w:val="18"/>
        </w:rPr>
        <w:t xml:space="preserve">: </w:t>
      </w:r>
      <w:r w:rsidR="00260DF7" w:rsidRPr="006F3A72">
        <w:rPr>
          <w:rFonts w:ascii="Courier New" w:hAnsi="Courier New" w:cs="Courier New" w:hint="eastAsia"/>
          <w:b/>
          <w:sz w:val="18"/>
          <w:szCs w:val="18"/>
          <w:lang w:eastAsia="ja-JP"/>
        </w:rPr>
        <w:t>false</w:t>
      </w:r>
    </w:p>
    <w:p w:rsidR="006E6FEA" w:rsidRPr="00DF35A9" w:rsidRDefault="006E6FEA" w:rsidP="005F242D">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r w:rsidR="001D1536" w:rsidRPr="00DF35A9">
        <w:rPr>
          <w:rFonts w:ascii="Courier New" w:hAnsi="Courier New" w:cs="Courier New"/>
          <w:sz w:val="18"/>
          <w:szCs w:val="18"/>
        </w:rPr>
        <w:t>,</w:t>
      </w:r>
    </w:p>
    <w:p w:rsidR="001D1536" w:rsidRPr="00DF35A9" w:rsidRDefault="001D1536" w:rsidP="001D1536">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r w:rsidR="00A015D5" w:rsidRPr="00DF35A9">
        <w:rPr>
          <w:rFonts w:ascii="Courier New" w:hAnsi="Courier New" w:cs="Courier New"/>
          <w:b/>
          <w:sz w:val="18"/>
          <w:szCs w:val="18"/>
        </w:rPr>
        <w:t>sru</w:t>
      </w:r>
      <w:r w:rsidRPr="00DF35A9">
        <w:rPr>
          <w:rFonts w:ascii="Courier New" w:hAnsi="Courier New" w:cs="Courier New"/>
          <w:sz w:val="18"/>
          <w:szCs w:val="18"/>
        </w:rPr>
        <w:t>": {</w:t>
      </w:r>
    </w:p>
    <w:p w:rsidR="001D1536" w:rsidRPr="006F3A72" w:rsidRDefault="001D1536" w:rsidP="001D1536">
      <w:pPr>
        <w:shd w:val="clear" w:color="auto" w:fill="D9D9D9" w:themeFill="background1" w:themeFillShade="D9"/>
        <w:spacing w:after="0" w:line="240" w:lineRule="auto"/>
        <w:rPr>
          <w:rFonts w:ascii="Courier New" w:hAnsi="Courier New" w:cs="Courier New"/>
          <w:b/>
          <w:sz w:val="18"/>
          <w:szCs w:val="18"/>
          <w:lang w:eastAsia="ja-JP"/>
        </w:rPr>
      </w:pPr>
      <w:r w:rsidRPr="006F3A72">
        <w:rPr>
          <w:rFonts w:ascii="Courier New" w:hAnsi="Courier New" w:cs="Courier New"/>
          <w:b/>
          <w:sz w:val="18"/>
          <w:szCs w:val="18"/>
        </w:rPr>
        <w:t xml:space="preserve">                "status": </w:t>
      </w:r>
      <w:r w:rsidRPr="006F3A72">
        <w:rPr>
          <w:rFonts w:ascii="Courier New" w:hAnsi="Courier New" w:cs="Courier New" w:hint="eastAsia"/>
          <w:b/>
          <w:sz w:val="18"/>
          <w:szCs w:val="18"/>
          <w:lang w:eastAsia="ja-JP"/>
        </w:rPr>
        <w:t>false</w:t>
      </w:r>
    </w:p>
    <w:p w:rsidR="001D1536" w:rsidRPr="00DF35A9" w:rsidRDefault="001D1536" w:rsidP="005F242D">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p>
    <w:p w:rsidR="006E6FEA" w:rsidRPr="006F3A72" w:rsidRDefault="006E6FEA" w:rsidP="005F242D">
      <w:pPr>
        <w:shd w:val="clear" w:color="auto" w:fill="D9D9D9" w:themeFill="background1" w:themeFillShade="D9"/>
        <w:spacing w:after="0" w:line="240" w:lineRule="auto"/>
        <w:rPr>
          <w:rFonts w:ascii="Courier New" w:hAnsi="Courier New" w:cs="Courier New"/>
          <w:b/>
          <w:sz w:val="18"/>
          <w:szCs w:val="18"/>
        </w:rPr>
      </w:pPr>
      <w:r w:rsidRPr="006F3A72">
        <w:rPr>
          <w:rFonts w:ascii="Courier New" w:hAnsi="Courier New" w:cs="Courier New"/>
          <w:b/>
          <w:sz w:val="18"/>
          <w:szCs w:val="18"/>
        </w:rPr>
        <w:t xml:space="preserve">        }</w:t>
      </w:r>
    </w:p>
    <w:p w:rsidR="006E6FEA" w:rsidRPr="00656E56" w:rsidRDefault="006E6FEA" w:rsidP="005F242D">
      <w:pPr>
        <w:shd w:val="clear" w:color="auto" w:fill="D9D9D9" w:themeFill="background1" w:themeFillShade="D9"/>
        <w:spacing w:after="0" w:line="240" w:lineRule="auto"/>
        <w:rPr>
          <w:rFonts w:ascii="Courier New" w:hAnsi="Courier New" w:cs="Courier New"/>
          <w:b/>
          <w:sz w:val="18"/>
          <w:szCs w:val="18"/>
        </w:rPr>
      </w:pPr>
      <w:r w:rsidRPr="00656E56">
        <w:rPr>
          <w:rFonts w:ascii="Courier New" w:hAnsi="Courier New" w:cs="Courier New"/>
          <w:b/>
          <w:sz w:val="18"/>
          <w:szCs w:val="18"/>
        </w:rPr>
        <w:t xml:space="preserve">    },</w:t>
      </w:r>
    </w:p>
    <w:p w:rsidR="006E6FEA" w:rsidRPr="00DF35A9" w:rsidRDefault="006E6FEA" w:rsidP="005F242D">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Pr="00DF35A9">
        <w:rPr>
          <w:rFonts w:ascii="Courier New" w:hAnsi="Courier New" w:cs="Courier New"/>
          <w:sz w:val="18"/>
          <w:szCs w:val="18"/>
        </w:rPr>
        <w:t>remarks</w:t>
      </w:r>
      <w:r w:rsidR="00E53192" w:rsidRPr="00DF35A9">
        <w:rPr>
          <w:rFonts w:ascii="Courier New" w:hAnsi="Courier New" w:cs="Courier New"/>
          <w:sz w:val="18"/>
          <w:szCs w:val="18"/>
        </w:rPr>
        <w:t>"</w:t>
      </w:r>
      <w:r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Pr="00DF35A9">
        <w:rPr>
          <w:rFonts w:ascii="Courier New" w:hAnsi="Courier New" w:cs="Courier New"/>
          <w:sz w:val="18"/>
          <w:szCs w:val="18"/>
        </w:rPr>
        <w:t>Any additional text message</w:t>
      </w:r>
      <w:r w:rsidR="00E53192" w:rsidRPr="00DF35A9">
        <w:rPr>
          <w:rFonts w:ascii="Courier New" w:hAnsi="Courier New" w:cs="Courier New"/>
          <w:sz w:val="18"/>
          <w:szCs w:val="18"/>
        </w:rPr>
        <w:t>"</w:t>
      </w:r>
    </w:p>
    <w:p w:rsidR="00C163F3" w:rsidRPr="00DF35A9" w:rsidRDefault="006E6FEA" w:rsidP="005F242D">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w:t>
      </w:r>
    </w:p>
    <w:p w:rsidR="002B53A4" w:rsidRPr="00DF35A9" w:rsidRDefault="002B53A4" w:rsidP="00C163F3">
      <w:pPr>
        <w:sectPr w:rsidR="002B53A4" w:rsidRPr="00DF35A9" w:rsidSect="0045003D">
          <w:pgSz w:w="11906" w:h="16838"/>
          <w:pgMar w:top="1440" w:right="1440" w:bottom="1440" w:left="1440" w:header="708" w:footer="708" w:gutter="0"/>
          <w:pgNumType w:start="1"/>
          <w:cols w:space="708"/>
          <w:docGrid w:linePitch="360"/>
        </w:sectPr>
      </w:pPr>
    </w:p>
    <w:p w:rsidR="00C163F3" w:rsidRPr="00DF35A9" w:rsidRDefault="00C163F3" w:rsidP="00C163F3"/>
    <w:p w:rsidR="00A02A69" w:rsidRPr="00DF35A9" w:rsidRDefault="00A02A69" w:rsidP="00E56350">
      <w:pPr>
        <w:pStyle w:val="Heading3"/>
        <w:rPr>
          <w:rFonts w:eastAsia="MS Mincho"/>
          <w:lang w:eastAsia="ja-JP"/>
        </w:rPr>
      </w:pPr>
      <w:bookmarkStart w:id="12" w:name="_Toc450734667"/>
      <w:r w:rsidRPr="00DF35A9">
        <w:t xml:space="preserve">Fields of the </w:t>
      </w:r>
      <w:r w:rsidR="00AD2BD0" w:rsidRPr="00DF35A9">
        <w:rPr>
          <w:rFonts w:eastAsia="MS Mincho" w:hint="eastAsia"/>
          <w:lang w:eastAsia="ja-JP"/>
        </w:rPr>
        <w:t xml:space="preserve">Monitor </w:t>
      </w:r>
      <w:r w:rsidRPr="00DF35A9">
        <w:t xml:space="preserve">JSON </w:t>
      </w:r>
      <w:r w:rsidR="00910297">
        <w:rPr>
          <w:rFonts w:eastAsia="MS Mincho" w:hint="eastAsia"/>
          <w:lang w:eastAsia="ja-JP"/>
        </w:rPr>
        <w:t>message</w:t>
      </w:r>
      <w:bookmarkEnd w:id="12"/>
    </w:p>
    <w:p w:rsidR="00C827EE" w:rsidRPr="00DF35A9" w:rsidRDefault="00266019" w:rsidP="00A02A69">
      <w:r w:rsidRPr="00DF35A9">
        <w:t>The following table</w:t>
      </w:r>
      <w:r w:rsidR="00A02A69" w:rsidRPr="00DF35A9">
        <w:t xml:space="preserve"> describe</w:t>
      </w:r>
      <w:r w:rsidRPr="00DF35A9">
        <w:t>s</w:t>
      </w:r>
      <w:r w:rsidR="00A02A69" w:rsidRPr="00DF35A9">
        <w:t xml:space="preserve"> </w:t>
      </w:r>
      <w:r w:rsidR="00986FDC" w:rsidRPr="00DF35A9">
        <w:rPr>
          <w:rFonts w:hint="eastAsia"/>
          <w:lang w:eastAsia="ja-JP"/>
        </w:rPr>
        <w:t>each</w:t>
      </w:r>
      <w:r w:rsidR="00A02A69" w:rsidRPr="00DF35A9">
        <w:t xml:space="preserve"> field </w:t>
      </w:r>
      <w:r w:rsidR="003C6940" w:rsidRPr="00DF35A9">
        <w:t xml:space="preserve">in the </w:t>
      </w:r>
      <w:r w:rsidRPr="00DF35A9">
        <w:t xml:space="preserve">Monitor JSON </w:t>
      </w:r>
      <w:r w:rsidR="00910297">
        <w:t>message</w:t>
      </w:r>
      <w:r w:rsidR="003C6940" w:rsidRPr="00DF35A9">
        <w:t xml:space="preserve">. </w:t>
      </w:r>
      <w:r w:rsidR="00945F6F" w:rsidRPr="00DF35A9">
        <w:t xml:space="preserve">Note that all </w:t>
      </w:r>
      <w:r w:rsidR="0099510B">
        <w:t>Nullable</w:t>
      </w:r>
      <w:r w:rsidR="0099510B" w:rsidRPr="00DF35A9">
        <w:t xml:space="preserve"> </w:t>
      </w:r>
      <w:r w:rsidR="00945F6F" w:rsidRPr="00DF35A9">
        <w:t>elements are marked with "Yes" in the "</w:t>
      </w:r>
      <w:r w:rsidR="0099510B">
        <w:t>Nullable</w:t>
      </w:r>
      <w:r w:rsidR="00945F6F" w:rsidRPr="00DF35A9">
        <w:t>" column</w:t>
      </w:r>
      <w:r w:rsidR="006169B8">
        <w:t xml:space="preserve">. </w:t>
      </w:r>
      <w:r w:rsidR="004A1963">
        <w:t xml:space="preserve"> </w:t>
      </w:r>
      <w:r w:rsidR="006169B8">
        <w:t>A</w:t>
      </w:r>
      <w:r w:rsidR="004A1963">
        <w:t>dditionally</w:t>
      </w:r>
      <w:r w:rsidR="00945F6F" w:rsidRPr="00DF35A9">
        <w:t xml:space="preserve">, </w:t>
      </w:r>
      <w:r w:rsidR="0099510B" w:rsidRPr="006E1288">
        <w:rPr>
          <w:b/>
        </w:rPr>
        <w:t xml:space="preserve">Non-Nullable </w:t>
      </w:r>
      <w:r w:rsidR="006169B8" w:rsidRPr="006E1288">
        <w:rPr>
          <w:b/>
        </w:rPr>
        <w:t>and Non-Omissible</w:t>
      </w:r>
      <w:r w:rsidR="006169B8">
        <w:t xml:space="preserve"> fields</w:t>
      </w:r>
      <w:r w:rsidR="0099510B">
        <w:t xml:space="preserve"> </w:t>
      </w:r>
      <w:r w:rsidR="00945F6F" w:rsidRPr="00DF35A9">
        <w:t>are shown in bold font</w:t>
      </w:r>
      <w:r w:rsidR="00406C70" w:rsidRPr="00DF35A9">
        <w:t>.</w:t>
      </w:r>
      <w:r w:rsidR="003C6940" w:rsidRPr="00DF35A9">
        <w:t xml:space="preserve"> </w:t>
      </w:r>
      <w:r w:rsidR="007E3BA4" w:rsidRPr="007E3BA4">
        <w:t>Object and Array type fields are indicated by light grey and aqua shadings, respectively.</w:t>
      </w:r>
    </w:p>
    <w:tbl>
      <w:tblPr>
        <w:tblStyle w:val="TableGrid"/>
        <w:tblW w:w="14142" w:type="dxa"/>
        <w:tblLayout w:type="fixed"/>
        <w:tblLook w:val="04A0" w:firstRow="1" w:lastRow="0" w:firstColumn="1" w:lastColumn="0" w:noHBand="0" w:noVBand="1"/>
      </w:tblPr>
      <w:tblGrid>
        <w:gridCol w:w="534"/>
        <w:gridCol w:w="1842"/>
        <w:gridCol w:w="3402"/>
        <w:gridCol w:w="1418"/>
        <w:gridCol w:w="1134"/>
        <w:gridCol w:w="2977"/>
        <w:gridCol w:w="2835"/>
      </w:tblGrid>
      <w:tr w:rsidR="00C827EE" w:rsidRPr="00DF35A9" w:rsidTr="003364CF">
        <w:tc>
          <w:tcPr>
            <w:tcW w:w="534" w:type="dxa"/>
            <w:shd w:val="clear" w:color="auto" w:fill="808080" w:themeFill="background1" w:themeFillShade="80"/>
          </w:tcPr>
          <w:p w:rsidR="00C827EE" w:rsidRPr="00DF35A9" w:rsidRDefault="00C827EE" w:rsidP="00A02A69">
            <w:pPr>
              <w:rPr>
                <w:b/>
                <w:sz w:val="18"/>
                <w:szCs w:val="18"/>
              </w:rPr>
            </w:pPr>
          </w:p>
        </w:tc>
        <w:tc>
          <w:tcPr>
            <w:tcW w:w="1842" w:type="dxa"/>
            <w:shd w:val="clear" w:color="auto" w:fill="808080" w:themeFill="background1" w:themeFillShade="80"/>
          </w:tcPr>
          <w:p w:rsidR="00C827EE" w:rsidRPr="00DF35A9" w:rsidRDefault="00C827EE" w:rsidP="00A02A69">
            <w:pPr>
              <w:rPr>
                <w:b/>
                <w:sz w:val="18"/>
                <w:szCs w:val="18"/>
              </w:rPr>
            </w:pPr>
            <w:r w:rsidRPr="00DF35A9">
              <w:rPr>
                <w:b/>
                <w:sz w:val="18"/>
                <w:szCs w:val="18"/>
              </w:rPr>
              <w:t>Field</w:t>
            </w:r>
          </w:p>
        </w:tc>
        <w:tc>
          <w:tcPr>
            <w:tcW w:w="3402" w:type="dxa"/>
            <w:shd w:val="clear" w:color="auto" w:fill="808080" w:themeFill="background1" w:themeFillShade="80"/>
          </w:tcPr>
          <w:p w:rsidR="00C827EE" w:rsidRPr="00DF35A9" w:rsidRDefault="00C827EE" w:rsidP="00A02A69">
            <w:pPr>
              <w:rPr>
                <w:b/>
                <w:sz w:val="18"/>
                <w:szCs w:val="18"/>
              </w:rPr>
            </w:pPr>
            <w:r w:rsidRPr="00DF35A9">
              <w:rPr>
                <w:b/>
                <w:sz w:val="18"/>
                <w:szCs w:val="18"/>
              </w:rPr>
              <w:t>Description</w:t>
            </w:r>
          </w:p>
        </w:tc>
        <w:tc>
          <w:tcPr>
            <w:tcW w:w="1418" w:type="dxa"/>
            <w:shd w:val="clear" w:color="auto" w:fill="808080" w:themeFill="background1" w:themeFillShade="80"/>
          </w:tcPr>
          <w:p w:rsidR="00C827EE" w:rsidRPr="00DF35A9" w:rsidRDefault="00C827EE" w:rsidP="00A02A69">
            <w:pPr>
              <w:rPr>
                <w:b/>
                <w:sz w:val="18"/>
                <w:szCs w:val="18"/>
              </w:rPr>
            </w:pPr>
            <w:r w:rsidRPr="00DF35A9">
              <w:rPr>
                <w:b/>
                <w:sz w:val="18"/>
                <w:szCs w:val="18"/>
              </w:rPr>
              <w:t>Type</w:t>
            </w:r>
          </w:p>
        </w:tc>
        <w:tc>
          <w:tcPr>
            <w:tcW w:w="1134" w:type="dxa"/>
            <w:shd w:val="clear" w:color="auto" w:fill="808080" w:themeFill="background1" w:themeFillShade="80"/>
          </w:tcPr>
          <w:p w:rsidR="00C827EE" w:rsidRPr="00DF35A9" w:rsidRDefault="0099510B" w:rsidP="00A02A69">
            <w:pPr>
              <w:rPr>
                <w:b/>
                <w:sz w:val="18"/>
                <w:szCs w:val="18"/>
              </w:rPr>
            </w:pPr>
            <w:r>
              <w:rPr>
                <w:b/>
                <w:sz w:val="18"/>
                <w:szCs w:val="18"/>
              </w:rPr>
              <w:t>Nullable</w:t>
            </w:r>
          </w:p>
        </w:tc>
        <w:tc>
          <w:tcPr>
            <w:tcW w:w="2977" w:type="dxa"/>
            <w:shd w:val="clear" w:color="auto" w:fill="808080" w:themeFill="background1" w:themeFillShade="80"/>
          </w:tcPr>
          <w:p w:rsidR="00C827EE" w:rsidRPr="00DF35A9" w:rsidRDefault="00C827EE" w:rsidP="00A02A69">
            <w:pPr>
              <w:rPr>
                <w:b/>
                <w:sz w:val="18"/>
                <w:szCs w:val="18"/>
              </w:rPr>
            </w:pPr>
            <w:r w:rsidRPr="00DF35A9">
              <w:rPr>
                <w:b/>
                <w:sz w:val="18"/>
                <w:szCs w:val="18"/>
              </w:rPr>
              <w:t>Example</w:t>
            </w:r>
          </w:p>
        </w:tc>
        <w:tc>
          <w:tcPr>
            <w:tcW w:w="2835" w:type="dxa"/>
            <w:shd w:val="clear" w:color="auto" w:fill="808080" w:themeFill="background1" w:themeFillShade="80"/>
          </w:tcPr>
          <w:p w:rsidR="00C827EE" w:rsidRPr="00DF35A9" w:rsidRDefault="00C827EE" w:rsidP="00A02A69">
            <w:pPr>
              <w:rPr>
                <w:b/>
                <w:sz w:val="18"/>
                <w:szCs w:val="18"/>
              </w:rPr>
            </w:pPr>
            <w:r w:rsidRPr="00DF35A9">
              <w:rPr>
                <w:b/>
                <w:sz w:val="18"/>
                <w:szCs w:val="18"/>
              </w:rPr>
              <w:t>Remarks</w:t>
            </w:r>
          </w:p>
        </w:tc>
      </w:tr>
      <w:tr w:rsidR="00C827EE" w:rsidRPr="00DF35A9" w:rsidTr="003364CF">
        <w:tc>
          <w:tcPr>
            <w:tcW w:w="534" w:type="dxa"/>
          </w:tcPr>
          <w:p w:rsidR="00C827EE" w:rsidRPr="00DF35A9" w:rsidRDefault="00C827EE" w:rsidP="00A02A69">
            <w:pPr>
              <w:rPr>
                <w:b/>
                <w:sz w:val="18"/>
                <w:szCs w:val="18"/>
              </w:rPr>
            </w:pPr>
            <w:r w:rsidRPr="00DF35A9">
              <w:rPr>
                <w:b/>
                <w:sz w:val="18"/>
                <w:szCs w:val="18"/>
              </w:rPr>
              <w:t>1</w:t>
            </w:r>
          </w:p>
        </w:tc>
        <w:tc>
          <w:tcPr>
            <w:tcW w:w="1842" w:type="dxa"/>
          </w:tcPr>
          <w:p w:rsidR="00C827EE" w:rsidRPr="00DF35A9" w:rsidRDefault="00C827EE" w:rsidP="00A02A69">
            <w:pPr>
              <w:rPr>
                <w:b/>
                <w:sz w:val="18"/>
                <w:szCs w:val="18"/>
              </w:rPr>
            </w:pPr>
            <w:r w:rsidRPr="00DF35A9">
              <w:rPr>
                <w:b/>
                <w:sz w:val="18"/>
                <w:szCs w:val="18"/>
              </w:rPr>
              <w:t>wmo_wis_monitoring</w:t>
            </w:r>
          </w:p>
        </w:tc>
        <w:tc>
          <w:tcPr>
            <w:tcW w:w="3402" w:type="dxa"/>
          </w:tcPr>
          <w:p w:rsidR="00C827EE" w:rsidRPr="00DF35A9" w:rsidRDefault="00C827EE" w:rsidP="005876A2">
            <w:pPr>
              <w:rPr>
                <w:b/>
                <w:sz w:val="18"/>
                <w:szCs w:val="18"/>
              </w:rPr>
            </w:pPr>
            <w:r w:rsidRPr="00DF35A9">
              <w:rPr>
                <w:b/>
                <w:sz w:val="18"/>
                <w:szCs w:val="18"/>
              </w:rPr>
              <w:t xml:space="preserve">The version of the Spec that the JSON </w:t>
            </w:r>
            <w:r w:rsidR="00910297">
              <w:rPr>
                <w:rFonts w:hint="eastAsia"/>
                <w:b/>
                <w:sz w:val="18"/>
                <w:szCs w:val="18"/>
                <w:lang w:eastAsia="ja-JP"/>
              </w:rPr>
              <w:t>message</w:t>
            </w:r>
            <w:r w:rsidRPr="00DF35A9">
              <w:rPr>
                <w:b/>
                <w:sz w:val="18"/>
                <w:szCs w:val="18"/>
              </w:rPr>
              <w:t xml:space="preserve"> conforms.</w:t>
            </w:r>
          </w:p>
        </w:tc>
        <w:tc>
          <w:tcPr>
            <w:tcW w:w="1418" w:type="dxa"/>
          </w:tcPr>
          <w:p w:rsidR="00C827EE" w:rsidRPr="00DF35A9" w:rsidRDefault="00C827EE" w:rsidP="00A02A69">
            <w:pPr>
              <w:rPr>
                <w:b/>
                <w:sz w:val="18"/>
                <w:szCs w:val="18"/>
              </w:rPr>
            </w:pPr>
            <w:r w:rsidRPr="00DF35A9">
              <w:rPr>
                <w:b/>
                <w:sz w:val="18"/>
                <w:szCs w:val="18"/>
              </w:rPr>
              <w:t>string</w:t>
            </w:r>
          </w:p>
        </w:tc>
        <w:tc>
          <w:tcPr>
            <w:tcW w:w="1134" w:type="dxa"/>
          </w:tcPr>
          <w:p w:rsidR="00C827EE" w:rsidRPr="00DF35A9" w:rsidRDefault="001D0F33" w:rsidP="00A02A69">
            <w:pPr>
              <w:rPr>
                <w:b/>
                <w:sz w:val="18"/>
                <w:szCs w:val="18"/>
              </w:rPr>
            </w:pPr>
            <w:r>
              <w:rPr>
                <w:b/>
                <w:sz w:val="18"/>
                <w:szCs w:val="18"/>
              </w:rPr>
              <w:t>No</w:t>
            </w:r>
          </w:p>
        </w:tc>
        <w:tc>
          <w:tcPr>
            <w:tcW w:w="2977" w:type="dxa"/>
          </w:tcPr>
          <w:p w:rsidR="00C827EE" w:rsidRPr="00DF35A9" w:rsidRDefault="00C827EE" w:rsidP="00792903">
            <w:pPr>
              <w:rPr>
                <w:b/>
                <w:sz w:val="18"/>
                <w:szCs w:val="18"/>
              </w:rPr>
            </w:pPr>
            <w:r w:rsidRPr="00DF35A9">
              <w:rPr>
                <w:b/>
                <w:sz w:val="18"/>
                <w:szCs w:val="18"/>
              </w:rPr>
              <w:t>"1.1"</w:t>
            </w:r>
          </w:p>
        </w:tc>
        <w:tc>
          <w:tcPr>
            <w:tcW w:w="2835" w:type="dxa"/>
          </w:tcPr>
          <w:p w:rsidR="00C827EE" w:rsidRPr="00DF35A9" w:rsidRDefault="00C827EE" w:rsidP="005876A2">
            <w:pPr>
              <w:rPr>
                <w:b/>
                <w:sz w:val="18"/>
                <w:szCs w:val="18"/>
              </w:rPr>
            </w:pPr>
            <w:r w:rsidRPr="00DF35A9">
              <w:rPr>
                <w:b/>
                <w:sz w:val="18"/>
                <w:szCs w:val="18"/>
              </w:rPr>
              <w:t xml:space="preserve">As WIS monitoring progresses, data for new metrics can be added to the JSON </w:t>
            </w:r>
            <w:r w:rsidR="00910297">
              <w:rPr>
                <w:rFonts w:hint="eastAsia"/>
                <w:b/>
                <w:sz w:val="18"/>
                <w:szCs w:val="18"/>
                <w:lang w:eastAsia="ja-JP"/>
              </w:rPr>
              <w:t>message</w:t>
            </w:r>
            <w:r w:rsidRPr="00DF35A9">
              <w:rPr>
                <w:b/>
                <w:sz w:val="18"/>
                <w:szCs w:val="18"/>
              </w:rPr>
              <w:t xml:space="preserve"> and the version number is updated accordingly. This enables backward compatibility.</w:t>
            </w:r>
          </w:p>
        </w:tc>
      </w:tr>
      <w:tr w:rsidR="00C827EE" w:rsidRPr="00DF35A9" w:rsidTr="003364CF">
        <w:tc>
          <w:tcPr>
            <w:tcW w:w="534" w:type="dxa"/>
          </w:tcPr>
          <w:p w:rsidR="00C827EE" w:rsidRPr="00DF35A9" w:rsidRDefault="00C827EE" w:rsidP="00A02A69">
            <w:pPr>
              <w:rPr>
                <w:b/>
                <w:sz w:val="18"/>
                <w:szCs w:val="18"/>
              </w:rPr>
            </w:pPr>
            <w:r w:rsidRPr="00DF35A9">
              <w:rPr>
                <w:b/>
                <w:sz w:val="18"/>
                <w:szCs w:val="18"/>
              </w:rPr>
              <w:t>2</w:t>
            </w:r>
          </w:p>
        </w:tc>
        <w:tc>
          <w:tcPr>
            <w:tcW w:w="1842" w:type="dxa"/>
          </w:tcPr>
          <w:p w:rsidR="00C827EE" w:rsidRPr="00DF35A9" w:rsidRDefault="00C827EE" w:rsidP="00A02A69">
            <w:pPr>
              <w:rPr>
                <w:b/>
                <w:sz w:val="18"/>
                <w:szCs w:val="18"/>
              </w:rPr>
            </w:pPr>
            <w:r w:rsidRPr="00DF35A9">
              <w:rPr>
                <w:b/>
                <w:sz w:val="18"/>
                <w:szCs w:val="18"/>
              </w:rPr>
              <w:t>centre</w:t>
            </w:r>
          </w:p>
        </w:tc>
        <w:tc>
          <w:tcPr>
            <w:tcW w:w="3402" w:type="dxa"/>
          </w:tcPr>
          <w:p w:rsidR="00C827EE" w:rsidRPr="00DF35A9" w:rsidRDefault="00C827EE" w:rsidP="008A2E2A">
            <w:pPr>
              <w:rPr>
                <w:b/>
                <w:sz w:val="18"/>
                <w:szCs w:val="18"/>
                <w:lang w:eastAsia="ja-JP"/>
              </w:rPr>
            </w:pPr>
            <w:r w:rsidRPr="00DF35A9">
              <w:rPr>
                <w:b/>
                <w:sz w:val="18"/>
                <w:szCs w:val="18"/>
              </w:rPr>
              <w:t xml:space="preserve">The name of Centre that issues the </w:t>
            </w:r>
            <w:r w:rsidRPr="00DF35A9">
              <w:rPr>
                <w:rFonts w:hint="eastAsia"/>
                <w:b/>
                <w:sz w:val="18"/>
                <w:szCs w:val="18"/>
                <w:lang w:eastAsia="ja-JP"/>
              </w:rPr>
              <w:t xml:space="preserve">JSON </w:t>
            </w:r>
            <w:r w:rsidR="00910297">
              <w:rPr>
                <w:rFonts w:hint="eastAsia"/>
                <w:b/>
                <w:sz w:val="18"/>
                <w:szCs w:val="18"/>
                <w:lang w:eastAsia="ja-JP"/>
              </w:rPr>
              <w:t>message</w:t>
            </w:r>
          </w:p>
        </w:tc>
        <w:tc>
          <w:tcPr>
            <w:tcW w:w="1418" w:type="dxa"/>
          </w:tcPr>
          <w:p w:rsidR="00C827EE" w:rsidRPr="00DF35A9" w:rsidRDefault="00C827EE" w:rsidP="00A02A69">
            <w:pPr>
              <w:rPr>
                <w:b/>
                <w:sz w:val="18"/>
                <w:szCs w:val="18"/>
              </w:rPr>
            </w:pPr>
            <w:r w:rsidRPr="00DF35A9">
              <w:rPr>
                <w:b/>
                <w:sz w:val="18"/>
                <w:szCs w:val="18"/>
              </w:rPr>
              <w:t>string</w:t>
            </w:r>
          </w:p>
        </w:tc>
        <w:tc>
          <w:tcPr>
            <w:tcW w:w="1134" w:type="dxa"/>
          </w:tcPr>
          <w:p w:rsidR="00C827EE" w:rsidRPr="00DF35A9" w:rsidRDefault="001D0F33" w:rsidP="00A02A69">
            <w:pPr>
              <w:rPr>
                <w:b/>
                <w:sz w:val="18"/>
                <w:szCs w:val="18"/>
              </w:rPr>
            </w:pPr>
            <w:r w:rsidRPr="001D0F33">
              <w:rPr>
                <w:b/>
                <w:sz w:val="18"/>
                <w:szCs w:val="18"/>
              </w:rPr>
              <w:t>No</w:t>
            </w:r>
          </w:p>
        </w:tc>
        <w:tc>
          <w:tcPr>
            <w:tcW w:w="2977" w:type="dxa"/>
          </w:tcPr>
          <w:p w:rsidR="00C827EE" w:rsidRPr="00DF35A9" w:rsidRDefault="00C827EE" w:rsidP="0019701A">
            <w:pPr>
              <w:rPr>
                <w:b/>
                <w:sz w:val="18"/>
                <w:szCs w:val="18"/>
              </w:rPr>
            </w:pPr>
            <w:r w:rsidRPr="00DF35A9">
              <w:rPr>
                <w:b/>
                <w:sz w:val="18"/>
                <w:szCs w:val="18"/>
              </w:rPr>
              <w:t xml:space="preserve">"GISC </w:t>
            </w:r>
            <w:r w:rsidRPr="00DF35A9">
              <w:rPr>
                <w:rFonts w:hint="eastAsia"/>
                <w:b/>
                <w:sz w:val="18"/>
                <w:szCs w:val="18"/>
                <w:lang w:eastAsia="ja-JP"/>
              </w:rPr>
              <w:t>Tokyo</w:t>
            </w:r>
            <w:r w:rsidR="003F3E50" w:rsidRPr="00DF35A9">
              <w:rPr>
                <w:b/>
                <w:sz w:val="18"/>
                <w:szCs w:val="18"/>
                <w:lang w:eastAsia="ja-JP"/>
              </w:rPr>
              <w:t xml:space="preserve"> [JP]</w:t>
            </w:r>
            <w:r w:rsidRPr="00DF35A9">
              <w:rPr>
                <w:b/>
                <w:sz w:val="18"/>
                <w:szCs w:val="18"/>
              </w:rPr>
              <w:t>"</w:t>
            </w:r>
          </w:p>
        </w:tc>
        <w:tc>
          <w:tcPr>
            <w:tcW w:w="2835" w:type="dxa"/>
          </w:tcPr>
          <w:p w:rsidR="00C827EE" w:rsidRPr="00DF35A9" w:rsidRDefault="00C827EE" w:rsidP="00A02A69">
            <w:pPr>
              <w:rPr>
                <w:b/>
                <w:sz w:val="18"/>
                <w:szCs w:val="18"/>
              </w:rPr>
            </w:pPr>
          </w:p>
        </w:tc>
      </w:tr>
      <w:tr w:rsidR="00C827EE" w:rsidRPr="00DF35A9" w:rsidTr="003364CF">
        <w:tc>
          <w:tcPr>
            <w:tcW w:w="534" w:type="dxa"/>
          </w:tcPr>
          <w:p w:rsidR="00C827EE" w:rsidRPr="00DF35A9" w:rsidRDefault="00C827EE" w:rsidP="00A02A69">
            <w:pPr>
              <w:rPr>
                <w:b/>
                <w:sz w:val="18"/>
                <w:szCs w:val="18"/>
              </w:rPr>
            </w:pPr>
            <w:r w:rsidRPr="00DF35A9">
              <w:rPr>
                <w:b/>
                <w:sz w:val="18"/>
                <w:szCs w:val="18"/>
              </w:rPr>
              <w:t>3</w:t>
            </w:r>
          </w:p>
        </w:tc>
        <w:tc>
          <w:tcPr>
            <w:tcW w:w="1842" w:type="dxa"/>
          </w:tcPr>
          <w:p w:rsidR="00C827EE" w:rsidRPr="00DF35A9" w:rsidRDefault="00C827EE" w:rsidP="00A02A69">
            <w:pPr>
              <w:rPr>
                <w:b/>
                <w:sz w:val="18"/>
                <w:szCs w:val="18"/>
              </w:rPr>
            </w:pPr>
            <w:r w:rsidRPr="00DF35A9">
              <w:rPr>
                <w:b/>
                <w:sz w:val="18"/>
                <w:szCs w:val="18"/>
              </w:rPr>
              <w:t>timestamp</w:t>
            </w:r>
          </w:p>
        </w:tc>
        <w:tc>
          <w:tcPr>
            <w:tcW w:w="3402" w:type="dxa"/>
          </w:tcPr>
          <w:p w:rsidR="00C827EE" w:rsidRPr="00DF35A9" w:rsidRDefault="00C827EE" w:rsidP="003234B5">
            <w:pPr>
              <w:rPr>
                <w:b/>
                <w:sz w:val="18"/>
                <w:szCs w:val="18"/>
              </w:rPr>
            </w:pPr>
            <w:r w:rsidRPr="00DF35A9">
              <w:rPr>
                <w:b/>
                <w:sz w:val="18"/>
                <w:szCs w:val="18"/>
              </w:rPr>
              <w:t xml:space="preserve">The UTC timestamp of </w:t>
            </w:r>
            <w:r w:rsidR="00532347" w:rsidRPr="00DF35A9">
              <w:rPr>
                <w:b/>
                <w:sz w:val="18"/>
                <w:szCs w:val="18"/>
              </w:rPr>
              <w:t xml:space="preserve">the </w:t>
            </w:r>
            <w:r w:rsidRPr="00DF35A9">
              <w:rPr>
                <w:b/>
                <w:sz w:val="18"/>
                <w:szCs w:val="18"/>
              </w:rPr>
              <w:t>required reporting time</w:t>
            </w:r>
          </w:p>
        </w:tc>
        <w:tc>
          <w:tcPr>
            <w:tcW w:w="1418" w:type="dxa"/>
          </w:tcPr>
          <w:p w:rsidR="00C827EE" w:rsidRPr="00DF35A9" w:rsidRDefault="00C827EE" w:rsidP="00A02A69">
            <w:pPr>
              <w:rPr>
                <w:b/>
                <w:sz w:val="18"/>
                <w:szCs w:val="18"/>
              </w:rPr>
            </w:pPr>
            <w:r w:rsidRPr="00DF35A9">
              <w:rPr>
                <w:b/>
                <w:sz w:val="18"/>
                <w:szCs w:val="18"/>
              </w:rPr>
              <w:t>string (RFC 3339)</w:t>
            </w:r>
          </w:p>
        </w:tc>
        <w:tc>
          <w:tcPr>
            <w:tcW w:w="1134" w:type="dxa"/>
          </w:tcPr>
          <w:p w:rsidR="00C827EE" w:rsidRPr="00DF35A9" w:rsidRDefault="001D0F33" w:rsidP="00A02A69">
            <w:pPr>
              <w:rPr>
                <w:b/>
                <w:sz w:val="18"/>
                <w:szCs w:val="18"/>
              </w:rPr>
            </w:pPr>
            <w:r w:rsidRPr="001D0F33">
              <w:rPr>
                <w:b/>
                <w:sz w:val="18"/>
                <w:szCs w:val="18"/>
              </w:rPr>
              <w:t>No</w:t>
            </w:r>
          </w:p>
        </w:tc>
        <w:tc>
          <w:tcPr>
            <w:tcW w:w="2977" w:type="dxa"/>
          </w:tcPr>
          <w:p w:rsidR="00C827EE" w:rsidRPr="00DF35A9" w:rsidRDefault="00C827EE" w:rsidP="00A02A69">
            <w:pPr>
              <w:rPr>
                <w:b/>
                <w:sz w:val="18"/>
                <w:szCs w:val="18"/>
              </w:rPr>
            </w:pPr>
            <w:r w:rsidRPr="00DF35A9">
              <w:rPr>
                <w:b/>
                <w:sz w:val="18"/>
                <w:szCs w:val="18"/>
              </w:rPr>
              <w:t>"2014-11-10T00:00:00Z"</w:t>
            </w:r>
          </w:p>
        </w:tc>
        <w:tc>
          <w:tcPr>
            <w:tcW w:w="2835" w:type="dxa"/>
          </w:tcPr>
          <w:p w:rsidR="00C827EE" w:rsidRPr="00DF35A9" w:rsidRDefault="00C827EE" w:rsidP="00A02A69">
            <w:pPr>
              <w:rPr>
                <w:b/>
                <w:sz w:val="18"/>
                <w:szCs w:val="18"/>
              </w:rPr>
            </w:pPr>
          </w:p>
        </w:tc>
      </w:tr>
      <w:tr w:rsidR="0095231C" w:rsidRPr="00DF35A9" w:rsidTr="003364CF">
        <w:tc>
          <w:tcPr>
            <w:tcW w:w="534" w:type="dxa"/>
          </w:tcPr>
          <w:p w:rsidR="0095231C" w:rsidRPr="00DF35A9" w:rsidRDefault="0095231C" w:rsidP="00A02A69">
            <w:pPr>
              <w:rPr>
                <w:b/>
                <w:sz w:val="18"/>
                <w:szCs w:val="18"/>
              </w:rPr>
            </w:pPr>
            <w:r w:rsidRPr="00DF35A9">
              <w:rPr>
                <w:b/>
                <w:sz w:val="18"/>
                <w:szCs w:val="18"/>
              </w:rPr>
              <w:t>4</w:t>
            </w:r>
          </w:p>
        </w:tc>
        <w:tc>
          <w:tcPr>
            <w:tcW w:w="1842" w:type="dxa"/>
          </w:tcPr>
          <w:p w:rsidR="0095231C" w:rsidRPr="00DF35A9" w:rsidRDefault="0095231C" w:rsidP="00A02A69">
            <w:pPr>
              <w:rPr>
                <w:b/>
                <w:sz w:val="18"/>
                <w:szCs w:val="18"/>
              </w:rPr>
            </w:pPr>
            <w:r w:rsidRPr="00DF35A9">
              <w:rPr>
                <w:sz w:val="18"/>
                <w:szCs w:val="18"/>
              </w:rPr>
              <w:t>remarks</w:t>
            </w:r>
          </w:p>
        </w:tc>
        <w:tc>
          <w:tcPr>
            <w:tcW w:w="3402" w:type="dxa"/>
          </w:tcPr>
          <w:p w:rsidR="0095231C" w:rsidRPr="00DF35A9" w:rsidRDefault="0095231C" w:rsidP="003234B5">
            <w:pPr>
              <w:rPr>
                <w:b/>
                <w:sz w:val="18"/>
                <w:szCs w:val="18"/>
              </w:rPr>
            </w:pPr>
            <w:r w:rsidRPr="00DF35A9">
              <w:rPr>
                <w:sz w:val="18"/>
                <w:szCs w:val="18"/>
              </w:rPr>
              <w:t>Any additional message that the issuing Centre wants to share.</w:t>
            </w:r>
          </w:p>
        </w:tc>
        <w:tc>
          <w:tcPr>
            <w:tcW w:w="1418" w:type="dxa"/>
          </w:tcPr>
          <w:p w:rsidR="0095231C" w:rsidRPr="00DF35A9" w:rsidRDefault="0095231C" w:rsidP="00A02A69">
            <w:pPr>
              <w:rPr>
                <w:b/>
                <w:sz w:val="18"/>
                <w:szCs w:val="18"/>
              </w:rPr>
            </w:pPr>
            <w:r w:rsidRPr="00DF35A9">
              <w:rPr>
                <w:sz w:val="18"/>
                <w:szCs w:val="18"/>
              </w:rPr>
              <w:t>string, null</w:t>
            </w:r>
          </w:p>
        </w:tc>
        <w:tc>
          <w:tcPr>
            <w:tcW w:w="1134" w:type="dxa"/>
          </w:tcPr>
          <w:p w:rsidR="0095231C" w:rsidRPr="00DF35A9" w:rsidRDefault="001D0F33" w:rsidP="00A02A69">
            <w:pPr>
              <w:rPr>
                <w:b/>
                <w:sz w:val="18"/>
                <w:szCs w:val="18"/>
              </w:rPr>
            </w:pPr>
            <w:r>
              <w:rPr>
                <w:sz w:val="18"/>
                <w:szCs w:val="18"/>
              </w:rPr>
              <w:t>Yes</w:t>
            </w:r>
          </w:p>
        </w:tc>
        <w:tc>
          <w:tcPr>
            <w:tcW w:w="2977" w:type="dxa"/>
          </w:tcPr>
          <w:p w:rsidR="0095231C" w:rsidRPr="00DF35A9" w:rsidRDefault="0095231C" w:rsidP="00A02A69">
            <w:pPr>
              <w:rPr>
                <w:b/>
                <w:sz w:val="18"/>
                <w:szCs w:val="18"/>
              </w:rPr>
            </w:pPr>
            <w:r w:rsidRPr="00DF35A9">
              <w:rPr>
                <w:sz w:val="18"/>
                <w:szCs w:val="18"/>
              </w:rPr>
              <w:t>"Any additional text message"</w:t>
            </w:r>
          </w:p>
        </w:tc>
        <w:tc>
          <w:tcPr>
            <w:tcW w:w="2835" w:type="dxa"/>
          </w:tcPr>
          <w:p w:rsidR="0095231C" w:rsidRPr="00DF35A9" w:rsidRDefault="0095231C" w:rsidP="00A02A69">
            <w:pPr>
              <w:rPr>
                <w:b/>
                <w:sz w:val="18"/>
                <w:szCs w:val="18"/>
              </w:rPr>
            </w:pPr>
            <w:r w:rsidRPr="00DF35A9">
              <w:rPr>
                <w:sz w:val="18"/>
                <w:szCs w:val="18"/>
              </w:rPr>
              <w:t>This message is displayed literally on monitor website's GISC page.</w:t>
            </w:r>
          </w:p>
        </w:tc>
      </w:tr>
      <w:tr w:rsidR="0095231C" w:rsidRPr="00DF35A9" w:rsidTr="00E324F9">
        <w:tc>
          <w:tcPr>
            <w:tcW w:w="534" w:type="dxa"/>
            <w:shd w:val="clear" w:color="auto" w:fill="D9D9D9" w:themeFill="background1" w:themeFillShade="D9"/>
          </w:tcPr>
          <w:p w:rsidR="0095231C" w:rsidRPr="00DF35A9" w:rsidRDefault="0095231C" w:rsidP="00A02A69">
            <w:pPr>
              <w:rPr>
                <w:b/>
                <w:sz w:val="18"/>
                <w:szCs w:val="18"/>
              </w:rPr>
            </w:pPr>
            <w:r w:rsidRPr="00DF35A9">
              <w:rPr>
                <w:b/>
                <w:sz w:val="18"/>
                <w:szCs w:val="18"/>
              </w:rPr>
              <w:t>5</w:t>
            </w:r>
          </w:p>
        </w:tc>
        <w:tc>
          <w:tcPr>
            <w:tcW w:w="1842" w:type="dxa"/>
            <w:shd w:val="clear" w:color="auto" w:fill="D9D9D9" w:themeFill="background1" w:themeFillShade="D9"/>
          </w:tcPr>
          <w:p w:rsidR="0095231C" w:rsidRPr="00DF35A9" w:rsidRDefault="0095231C" w:rsidP="00A02A69">
            <w:pPr>
              <w:rPr>
                <w:b/>
                <w:sz w:val="18"/>
                <w:szCs w:val="18"/>
              </w:rPr>
            </w:pPr>
            <w:r w:rsidRPr="00DF35A9">
              <w:rPr>
                <w:b/>
                <w:sz w:val="18"/>
                <w:szCs w:val="18"/>
              </w:rPr>
              <w:t>gisc_properties</w:t>
            </w:r>
          </w:p>
        </w:tc>
        <w:tc>
          <w:tcPr>
            <w:tcW w:w="3402" w:type="dxa"/>
            <w:shd w:val="clear" w:color="auto" w:fill="D9D9D9" w:themeFill="background1" w:themeFillShade="D9"/>
          </w:tcPr>
          <w:p w:rsidR="0095231C" w:rsidRPr="00DF35A9" w:rsidRDefault="006D6B02" w:rsidP="006D6B02">
            <w:pPr>
              <w:rPr>
                <w:b/>
                <w:sz w:val="18"/>
                <w:szCs w:val="18"/>
              </w:rPr>
            </w:pPr>
            <w:r>
              <w:rPr>
                <w:b/>
                <w:sz w:val="18"/>
                <w:szCs w:val="18"/>
              </w:rPr>
              <w:t>S</w:t>
            </w:r>
            <w:r w:rsidR="0095231C" w:rsidRPr="00DF35A9">
              <w:rPr>
                <w:b/>
                <w:sz w:val="18"/>
                <w:szCs w:val="18"/>
              </w:rPr>
              <w:t>tatic information about a GISC</w:t>
            </w:r>
          </w:p>
        </w:tc>
        <w:tc>
          <w:tcPr>
            <w:tcW w:w="1418" w:type="dxa"/>
            <w:shd w:val="clear" w:color="auto" w:fill="D9D9D9" w:themeFill="background1" w:themeFillShade="D9"/>
          </w:tcPr>
          <w:p w:rsidR="0095231C" w:rsidRPr="00DF35A9" w:rsidRDefault="0095231C" w:rsidP="00A02A69">
            <w:pPr>
              <w:rPr>
                <w:b/>
                <w:sz w:val="18"/>
                <w:szCs w:val="18"/>
              </w:rPr>
            </w:pPr>
            <w:r w:rsidRPr="00DF35A9">
              <w:rPr>
                <w:b/>
                <w:sz w:val="18"/>
                <w:szCs w:val="18"/>
              </w:rPr>
              <w:t>object</w:t>
            </w:r>
          </w:p>
        </w:tc>
        <w:tc>
          <w:tcPr>
            <w:tcW w:w="1134" w:type="dxa"/>
            <w:shd w:val="clear" w:color="auto" w:fill="D9D9D9" w:themeFill="background1" w:themeFillShade="D9"/>
          </w:tcPr>
          <w:p w:rsidR="0095231C" w:rsidRPr="00DF35A9" w:rsidRDefault="001D0F33" w:rsidP="00A02A69">
            <w:pPr>
              <w:rPr>
                <w:b/>
                <w:sz w:val="18"/>
                <w:szCs w:val="18"/>
              </w:rPr>
            </w:pPr>
            <w:r>
              <w:rPr>
                <w:b/>
                <w:sz w:val="18"/>
                <w:szCs w:val="18"/>
              </w:rPr>
              <w:t>No</w:t>
            </w:r>
          </w:p>
        </w:tc>
        <w:tc>
          <w:tcPr>
            <w:tcW w:w="2977" w:type="dxa"/>
            <w:shd w:val="clear" w:color="auto" w:fill="D9D9D9" w:themeFill="background1" w:themeFillShade="D9"/>
          </w:tcPr>
          <w:p w:rsidR="0095231C" w:rsidRPr="00DF35A9" w:rsidRDefault="0095231C" w:rsidP="00A02A69">
            <w:pPr>
              <w:rPr>
                <w:b/>
                <w:sz w:val="18"/>
                <w:szCs w:val="18"/>
              </w:rPr>
            </w:pPr>
          </w:p>
        </w:tc>
        <w:tc>
          <w:tcPr>
            <w:tcW w:w="2835" w:type="dxa"/>
            <w:shd w:val="clear" w:color="auto" w:fill="D9D9D9" w:themeFill="background1" w:themeFillShade="D9"/>
          </w:tcPr>
          <w:p w:rsidR="0095231C" w:rsidRPr="00DF35A9" w:rsidRDefault="009D0FF8" w:rsidP="0095231C">
            <w:pPr>
              <w:rPr>
                <w:b/>
                <w:sz w:val="18"/>
                <w:szCs w:val="18"/>
              </w:rPr>
            </w:pPr>
            <w:r>
              <w:rPr>
                <w:b/>
                <w:sz w:val="18"/>
                <w:szCs w:val="18"/>
              </w:rPr>
              <w:t>Includes</w:t>
            </w:r>
            <w:r w:rsidR="007A5BD7">
              <w:rPr>
                <w:b/>
                <w:sz w:val="18"/>
                <w:szCs w:val="18"/>
              </w:rPr>
              <w:t xml:space="preserve"> following fields 6 – 20</w:t>
            </w:r>
          </w:p>
        </w:tc>
      </w:tr>
      <w:tr w:rsidR="0095231C" w:rsidRPr="00DF35A9" w:rsidTr="003364CF">
        <w:tc>
          <w:tcPr>
            <w:tcW w:w="534" w:type="dxa"/>
          </w:tcPr>
          <w:p w:rsidR="0095231C" w:rsidRPr="00DF35A9" w:rsidRDefault="0095231C" w:rsidP="00A02A69">
            <w:pPr>
              <w:rPr>
                <w:b/>
                <w:sz w:val="18"/>
                <w:szCs w:val="18"/>
              </w:rPr>
            </w:pPr>
            <w:r w:rsidRPr="00DF35A9">
              <w:rPr>
                <w:b/>
                <w:sz w:val="18"/>
                <w:szCs w:val="18"/>
              </w:rPr>
              <w:t>6</w:t>
            </w:r>
          </w:p>
        </w:tc>
        <w:tc>
          <w:tcPr>
            <w:tcW w:w="1842" w:type="dxa"/>
          </w:tcPr>
          <w:p w:rsidR="0095231C" w:rsidRPr="00DF35A9" w:rsidRDefault="0095231C" w:rsidP="00A02A69">
            <w:pPr>
              <w:rPr>
                <w:b/>
                <w:sz w:val="18"/>
                <w:szCs w:val="18"/>
              </w:rPr>
            </w:pPr>
            <w:r w:rsidRPr="00DF35A9">
              <w:rPr>
                <w:b/>
                <w:sz w:val="18"/>
                <w:szCs w:val="18"/>
              </w:rPr>
              <w:t>portal_url</w:t>
            </w:r>
          </w:p>
        </w:tc>
        <w:tc>
          <w:tcPr>
            <w:tcW w:w="3402" w:type="dxa"/>
          </w:tcPr>
          <w:p w:rsidR="0095231C" w:rsidRPr="00DF35A9" w:rsidRDefault="0095231C" w:rsidP="00803E79">
            <w:pPr>
              <w:rPr>
                <w:b/>
                <w:sz w:val="18"/>
                <w:szCs w:val="18"/>
              </w:rPr>
            </w:pPr>
            <w:r w:rsidRPr="00DF35A9">
              <w:rPr>
                <w:b/>
                <w:sz w:val="18"/>
                <w:szCs w:val="18"/>
              </w:rPr>
              <w:t>URL of the GISC's portal website (catalogue)</w:t>
            </w:r>
          </w:p>
        </w:tc>
        <w:tc>
          <w:tcPr>
            <w:tcW w:w="1418" w:type="dxa"/>
          </w:tcPr>
          <w:p w:rsidR="0095231C" w:rsidRPr="00DF35A9" w:rsidRDefault="0095231C" w:rsidP="00A02A69">
            <w:pPr>
              <w:rPr>
                <w:b/>
                <w:sz w:val="18"/>
                <w:szCs w:val="18"/>
              </w:rPr>
            </w:pPr>
            <w:r w:rsidRPr="00DF35A9">
              <w:rPr>
                <w:b/>
                <w:sz w:val="18"/>
                <w:szCs w:val="18"/>
              </w:rPr>
              <w:t>string</w:t>
            </w:r>
          </w:p>
        </w:tc>
        <w:tc>
          <w:tcPr>
            <w:tcW w:w="1134" w:type="dxa"/>
          </w:tcPr>
          <w:p w:rsidR="0095231C" w:rsidRPr="00DF35A9" w:rsidRDefault="001D0F33" w:rsidP="00A02A69">
            <w:pPr>
              <w:rPr>
                <w:b/>
                <w:sz w:val="18"/>
                <w:szCs w:val="18"/>
              </w:rPr>
            </w:pPr>
            <w:r>
              <w:rPr>
                <w:b/>
                <w:sz w:val="18"/>
                <w:szCs w:val="18"/>
              </w:rPr>
              <w:t>No</w:t>
            </w:r>
          </w:p>
        </w:tc>
        <w:tc>
          <w:tcPr>
            <w:tcW w:w="2977" w:type="dxa"/>
          </w:tcPr>
          <w:p w:rsidR="0095231C" w:rsidRPr="00DF35A9" w:rsidRDefault="0095231C" w:rsidP="00A02A69">
            <w:pPr>
              <w:rPr>
                <w:b/>
                <w:sz w:val="18"/>
                <w:szCs w:val="18"/>
              </w:rPr>
            </w:pPr>
            <w:r w:rsidRPr="00DF35A9">
              <w:rPr>
                <w:b/>
                <w:sz w:val="18"/>
                <w:szCs w:val="18"/>
              </w:rPr>
              <w:t>"http://www.wis-jma.go.jp/cms/"</w:t>
            </w:r>
          </w:p>
        </w:tc>
        <w:tc>
          <w:tcPr>
            <w:tcW w:w="2835" w:type="dxa"/>
          </w:tcPr>
          <w:p w:rsidR="0095231C" w:rsidRPr="00DF35A9" w:rsidRDefault="00315961" w:rsidP="0038695B">
            <w:pPr>
              <w:rPr>
                <w:b/>
                <w:sz w:val="18"/>
                <w:szCs w:val="18"/>
              </w:rPr>
            </w:pPr>
            <w:r>
              <w:rPr>
                <w:b/>
                <w:sz w:val="18"/>
                <w:szCs w:val="18"/>
              </w:rPr>
              <w:t>Renamed from "catalogue_url" (v0.2)</w:t>
            </w:r>
          </w:p>
        </w:tc>
      </w:tr>
      <w:tr w:rsidR="0095231C" w:rsidRPr="00DF35A9" w:rsidTr="003364CF">
        <w:tc>
          <w:tcPr>
            <w:tcW w:w="534" w:type="dxa"/>
          </w:tcPr>
          <w:p w:rsidR="0095231C" w:rsidRPr="00DF35A9" w:rsidRDefault="0095231C" w:rsidP="00A02A69">
            <w:pPr>
              <w:rPr>
                <w:sz w:val="18"/>
                <w:szCs w:val="18"/>
              </w:rPr>
            </w:pPr>
            <w:r w:rsidRPr="00DF35A9">
              <w:rPr>
                <w:sz w:val="18"/>
                <w:szCs w:val="18"/>
              </w:rPr>
              <w:t>7</w:t>
            </w:r>
          </w:p>
        </w:tc>
        <w:tc>
          <w:tcPr>
            <w:tcW w:w="1842" w:type="dxa"/>
          </w:tcPr>
          <w:p w:rsidR="0095231C" w:rsidRPr="00DF35A9" w:rsidRDefault="0095231C" w:rsidP="00A02A69">
            <w:pPr>
              <w:rPr>
                <w:sz w:val="18"/>
                <w:szCs w:val="18"/>
              </w:rPr>
            </w:pPr>
            <w:r w:rsidRPr="00DF35A9">
              <w:rPr>
                <w:sz w:val="18"/>
                <w:szCs w:val="18"/>
              </w:rPr>
              <w:t>monitor_url</w:t>
            </w:r>
          </w:p>
        </w:tc>
        <w:tc>
          <w:tcPr>
            <w:tcW w:w="3402" w:type="dxa"/>
          </w:tcPr>
          <w:p w:rsidR="0095231C" w:rsidRPr="00DF35A9" w:rsidRDefault="0095231C" w:rsidP="00803E79">
            <w:pPr>
              <w:rPr>
                <w:sz w:val="18"/>
                <w:szCs w:val="18"/>
              </w:rPr>
            </w:pPr>
            <w:r w:rsidRPr="00DF35A9">
              <w:rPr>
                <w:sz w:val="18"/>
                <w:szCs w:val="18"/>
              </w:rPr>
              <w:t>URL of the GISC's  own monitoring website</w:t>
            </w:r>
          </w:p>
        </w:tc>
        <w:tc>
          <w:tcPr>
            <w:tcW w:w="1418" w:type="dxa"/>
          </w:tcPr>
          <w:p w:rsidR="0095231C" w:rsidRPr="00DF35A9" w:rsidRDefault="0095231C" w:rsidP="00A02A69">
            <w:pPr>
              <w:rPr>
                <w:sz w:val="18"/>
                <w:szCs w:val="18"/>
              </w:rPr>
            </w:pPr>
            <w:r w:rsidRPr="00DF35A9">
              <w:rPr>
                <w:sz w:val="18"/>
                <w:szCs w:val="18"/>
              </w:rPr>
              <w:t>string</w:t>
            </w:r>
          </w:p>
        </w:tc>
        <w:tc>
          <w:tcPr>
            <w:tcW w:w="1134" w:type="dxa"/>
          </w:tcPr>
          <w:p w:rsidR="0095231C" w:rsidRPr="00DF35A9" w:rsidRDefault="001D0F33" w:rsidP="00A02A69">
            <w:pPr>
              <w:rPr>
                <w:sz w:val="18"/>
                <w:szCs w:val="18"/>
              </w:rPr>
            </w:pPr>
            <w:r>
              <w:rPr>
                <w:sz w:val="18"/>
                <w:szCs w:val="18"/>
              </w:rPr>
              <w:t>Yes</w:t>
            </w:r>
          </w:p>
        </w:tc>
        <w:tc>
          <w:tcPr>
            <w:tcW w:w="2977" w:type="dxa"/>
          </w:tcPr>
          <w:p w:rsidR="0095231C" w:rsidRPr="00DF35A9" w:rsidRDefault="0095231C" w:rsidP="00A02A69">
            <w:pPr>
              <w:rPr>
                <w:sz w:val="18"/>
                <w:szCs w:val="18"/>
              </w:rPr>
            </w:pPr>
            <w:r w:rsidRPr="00DF35A9">
              <w:rPr>
                <w:sz w:val="18"/>
                <w:szCs w:val="18"/>
              </w:rPr>
              <w:t>"http://www.wis-jma.go.jp/monitor"</w:t>
            </w:r>
          </w:p>
        </w:tc>
        <w:tc>
          <w:tcPr>
            <w:tcW w:w="2835" w:type="dxa"/>
          </w:tcPr>
          <w:p w:rsidR="0095231C" w:rsidRPr="00DF35A9" w:rsidRDefault="0095231C" w:rsidP="0038695B">
            <w:pPr>
              <w:rPr>
                <w:sz w:val="18"/>
                <w:szCs w:val="18"/>
              </w:rPr>
            </w:pPr>
          </w:p>
        </w:tc>
      </w:tr>
      <w:tr w:rsidR="0095231C" w:rsidRPr="00DF35A9" w:rsidTr="003364CF">
        <w:tc>
          <w:tcPr>
            <w:tcW w:w="534" w:type="dxa"/>
          </w:tcPr>
          <w:p w:rsidR="0095231C" w:rsidRPr="00DF35A9" w:rsidRDefault="0095231C" w:rsidP="00A02A69">
            <w:pPr>
              <w:rPr>
                <w:b/>
                <w:sz w:val="18"/>
                <w:szCs w:val="18"/>
              </w:rPr>
            </w:pPr>
            <w:r w:rsidRPr="00DF35A9">
              <w:rPr>
                <w:b/>
                <w:sz w:val="18"/>
                <w:szCs w:val="18"/>
              </w:rPr>
              <w:t>8</w:t>
            </w:r>
          </w:p>
        </w:tc>
        <w:tc>
          <w:tcPr>
            <w:tcW w:w="1842" w:type="dxa"/>
          </w:tcPr>
          <w:p w:rsidR="0095231C" w:rsidRPr="00DF35A9" w:rsidRDefault="0095231C" w:rsidP="00A02A69">
            <w:pPr>
              <w:rPr>
                <w:b/>
                <w:sz w:val="18"/>
                <w:szCs w:val="18"/>
              </w:rPr>
            </w:pPr>
            <w:r w:rsidRPr="00DF35A9">
              <w:rPr>
                <w:b/>
                <w:sz w:val="18"/>
                <w:szCs w:val="18"/>
              </w:rPr>
              <w:t>oaipmh_url</w:t>
            </w:r>
          </w:p>
        </w:tc>
        <w:tc>
          <w:tcPr>
            <w:tcW w:w="3402" w:type="dxa"/>
          </w:tcPr>
          <w:p w:rsidR="0095231C" w:rsidRPr="00DF35A9" w:rsidRDefault="0095231C" w:rsidP="00803E79">
            <w:pPr>
              <w:rPr>
                <w:b/>
                <w:sz w:val="18"/>
                <w:szCs w:val="18"/>
              </w:rPr>
            </w:pPr>
            <w:r w:rsidRPr="00DF35A9">
              <w:rPr>
                <w:b/>
                <w:sz w:val="18"/>
                <w:szCs w:val="18"/>
              </w:rPr>
              <w:t>URL of the GISC's OAI-PMH provider</w:t>
            </w:r>
          </w:p>
        </w:tc>
        <w:tc>
          <w:tcPr>
            <w:tcW w:w="1418" w:type="dxa"/>
          </w:tcPr>
          <w:p w:rsidR="0095231C" w:rsidRPr="00DF35A9" w:rsidRDefault="0095231C" w:rsidP="00A02A69">
            <w:pPr>
              <w:rPr>
                <w:b/>
                <w:sz w:val="18"/>
                <w:szCs w:val="18"/>
              </w:rPr>
            </w:pPr>
            <w:r w:rsidRPr="00DF35A9">
              <w:rPr>
                <w:b/>
                <w:sz w:val="18"/>
                <w:szCs w:val="18"/>
              </w:rPr>
              <w:t>string</w:t>
            </w:r>
          </w:p>
        </w:tc>
        <w:tc>
          <w:tcPr>
            <w:tcW w:w="1134" w:type="dxa"/>
          </w:tcPr>
          <w:p w:rsidR="0095231C" w:rsidRPr="00DF35A9" w:rsidRDefault="001D0F33" w:rsidP="00A02A69">
            <w:pPr>
              <w:rPr>
                <w:b/>
                <w:sz w:val="18"/>
                <w:szCs w:val="18"/>
              </w:rPr>
            </w:pPr>
            <w:r>
              <w:rPr>
                <w:b/>
                <w:sz w:val="18"/>
                <w:szCs w:val="18"/>
              </w:rPr>
              <w:t>No</w:t>
            </w:r>
          </w:p>
        </w:tc>
        <w:tc>
          <w:tcPr>
            <w:tcW w:w="2977" w:type="dxa"/>
          </w:tcPr>
          <w:p w:rsidR="0095231C" w:rsidRPr="00DF35A9" w:rsidRDefault="0095231C" w:rsidP="00A02A69">
            <w:pPr>
              <w:rPr>
                <w:b/>
                <w:sz w:val="18"/>
                <w:szCs w:val="18"/>
              </w:rPr>
            </w:pPr>
            <w:r w:rsidRPr="00DF35A9">
              <w:rPr>
                <w:b/>
                <w:sz w:val="18"/>
                <w:szCs w:val="18"/>
              </w:rPr>
              <w:t>"http://www.wis-jma.go.jp/meta/oaiprovider.jsp"</w:t>
            </w:r>
          </w:p>
        </w:tc>
        <w:tc>
          <w:tcPr>
            <w:tcW w:w="2835" w:type="dxa"/>
          </w:tcPr>
          <w:p w:rsidR="0095231C" w:rsidRPr="00DF35A9" w:rsidRDefault="000E78BE" w:rsidP="0038695B">
            <w:pPr>
              <w:rPr>
                <w:b/>
                <w:sz w:val="18"/>
                <w:szCs w:val="18"/>
              </w:rPr>
            </w:pPr>
            <w:r>
              <w:rPr>
                <w:b/>
                <w:sz w:val="18"/>
                <w:szCs w:val="18"/>
              </w:rPr>
              <w:t>Renamed from "oai_url" (v0.2)</w:t>
            </w:r>
          </w:p>
        </w:tc>
      </w:tr>
      <w:tr w:rsidR="0095231C" w:rsidRPr="00DF35A9" w:rsidTr="003364CF">
        <w:tc>
          <w:tcPr>
            <w:tcW w:w="534" w:type="dxa"/>
          </w:tcPr>
          <w:p w:rsidR="0095231C" w:rsidRPr="00DF35A9" w:rsidRDefault="0095231C" w:rsidP="00A02A69">
            <w:pPr>
              <w:rPr>
                <w:b/>
                <w:sz w:val="18"/>
                <w:szCs w:val="18"/>
              </w:rPr>
            </w:pPr>
            <w:r w:rsidRPr="00DF35A9">
              <w:rPr>
                <w:b/>
                <w:sz w:val="18"/>
                <w:szCs w:val="18"/>
              </w:rPr>
              <w:t>9</w:t>
            </w:r>
          </w:p>
        </w:tc>
        <w:tc>
          <w:tcPr>
            <w:tcW w:w="1842" w:type="dxa"/>
          </w:tcPr>
          <w:p w:rsidR="0095231C" w:rsidRPr="00DF35A9" w:rsidRDefault="00A015D5" w:rsidP="00A02A69">
            <w:pPr>
              <w:rPr>
                <w:b/>
                <w:sz w:val="18"/>
                <w:szCs w:val="18"/>
              </w:rPr>
            </w:pPr>
            <w:r w:rsidRPr="00DF35A9">
              <w:rPr>
                <w:b/>
                <w:sz w:val="18"/>
                <w:szCs w:val="18"/>
              </w:rPr>
              <w:t>sru</w:t>
            </w:r>
            <w:r w:rsidR="0095231C" w:rsidRPr="00DF35A9">
              <w:rPr>
                <w:b/>
                <w:sz w:val="18"/>
                <w:szCs w:val="18"/>
              </w:rPr>
              <w:t>_url</w:t>
            </w:r>
          </w:p>
        </w:tc>
        <w:tc>
          <w:tcPr>
            <w:tcW w:w="3402" w:type="dxa"/>
          </w:tcPr>
          <w:p w:rsidR="0095231C" w:rsidRPr="00DF35A9" w:rsidRDefault="0095231C" w:rsidP="00803E79">
            <w:pPr>
              <w:rPr>
                <w:b/>
                <w:sz w:val="18"/>
                <w:szCs w:val="18"/>
              </w:rPr>
            </w:pPr>
            <w:r w:rsidRPr="00DF35A9">
              <w:rPr>
                <w:b/>
                <w:sz w:val="18"/>
                <w:szCs w:val="18"/>
              </w:rPr>
              <w:t>URL of the GISC's SRU provider</w:t>
            </w:r>
          </w:p>
        </w:tc>
        <w:tc>
          <w:tcPr>
            <w:tcW w:w="1418" w:type="dxa"/>
          </w:tcPr>
          <w:p w:rsidR="0095231C" w:rsidRPr="00DF35A9" w:rsidRDefault="0095231C" w:rsidP="00A02A69">
            <w:pPr>
              <w:rPr>
                <w:b/>
                <w:sz w:val="18"/>
                <w:szCs w:val="18"/>
              </w:rPr>
            </w:pPr>
            <w:r w:rsidRPr="00DF35A9">
              <w:rPr>
                <w:b/>
                <w:sz w:val="18"/>
                <w:szCs w:val="18"/>
              </w:rPr>
              <w:t>string</w:t>
            </w:r>
          </w:p>
        </w:tc>
        <w:tc>
          <w:tcPr>
            <w:tcW w:w="1134" w:type="dxa"/>
          </w:tcPr>
          <w:p w:rsidR="0095231C" w:rsidRPr="00DF35A9" w:rsidRDefault="001D0F33" w:rsidP="00A02A69">
            <w:pPr>
              <w:rPr>
                <w:b/>
                <w:sz w:val="18"/>
                <w:szCs w:val="18"/>
              </w:rPr>
            </w:pPr>
            <w:r>
              <w:rPr>
                <w:b/>
                <w:sz w:val="18"/>
                <w:szCs w:val="18"/>
              </w:rPr>
              <w:t>No</w:t>
            </w:r>
          </w:p>
        </w:tc>
        <w:tc>
          <w:tcPr>
            <w:tcW w:w="2977" w:type="dxa"/>
          </w:tcPr>
          <w:p w:rsidR="0095231C" w:rsidRPr="00DF35A9" w:rsidRDefault="0095231C" w:rsidP="00A02A69">
            <w:pPr>
              <w:rPr>
                <w:b/>
                <w:sz w:val="18"/>
                <w:szCs w:val="18"/>
              </w:rPr>
            </w:pPr>
            <w:r w:rsidRPr="00DF35A9">
              <w:rPr>
                <w:b/>
                <w:sz w:val="18"/>
                <w:szCs w:val="18"/>
              </w:rPr>
              <w:t>"http://www.wis-jma.go.jp/meta/sruprovider.jsp"</w:t>
            </w:r>
          </w:p>
        </w:tc>
        <w:tc>
          <w:tcPr>
            <w:tcW w:w="2835" w:type="dxa"/>
          </w:tcPr>
          <w:p w:rsidR="0095231C" w:rsidRPr="00DF35A9" w:rsidRDefault="0095231C" w:rsidP="00444316">
            <w:pPr>
              <w:rPr>
                <w:b/>
                <w:sz w:val="18"/>
                <w:szCs w:val="18"/>
              </w:rPr>
            </w:pPr>
          </w:p>
        </w:tc>
      </w:tr>
      <w:tr w:rsidR="0095231C" w:rsidRPr="00DF35A9" w:rsidTr="003364CF">
        <w:tc>
          <w:tcPr>
            <w:tcW w:w="534" w:type="dxa"/>
          </w:tcPr>
          <w:p w:rsidR="0095231C" w:rsidRPr="00DF35A9" w:rsidRDefault="0095231C" w:rsidP="00A02A69">
            <w:pPr>
              <w:rPr>
                <w:sz w:val="18"/>
                <w:szCs w:val="18"/>
              </w:rPr>
            </w:pPr>
            <w:r w:rsidRPr="00DF35A9">
              <w:rPr>
                <w:sz w:val="18"/>
                <w:szCs w:val="18"/>
              </w:rPr>
              <w:t>10</w:t>
            </w:r>
          </w:p>
        </w:tc>
        <w:tc>
          <w:tcPr>
            <w:tcW w:w="1842" w:type="dxa"/>
          </w:tcPr>
          <w:p w:rsidR="0095231C" w:rsidRPr="00DF35A9" w:rsidRDefault="0095231C" w:rsidP="00A02A69">
            <w:pPr>
              <w:rPr>
                <w:sz w:val="18"/>
                <w:szCs w:val="18"/>
              </w:rPr>
            </w:pPr>
            <w:r w:rsidRPr="00DF35A9">
              <w:rPr>
                <w:sz w:val="18"/>
                <w:szCs w:val="18"/>
              </w:rPr>
              <w:t>events_url</w:t>
            </w:r>
          </w:p>
        </w:tc>
        <w:tc>
          <w:tcPr>
            <w:tcW w:w="3402" w:type="dxa"/>
          </w:tcPr>
          <w:p w:rsidR="0095231C" w:rsidRPr="00DF35A9" w:rsidRDefault="0095231C" w:rsidP="00803E79">
            <w:pPr>
              <w:rPr>
                <w:sz w:val="18"/>
                <w:szCs w:val="18"/>
              </w:rPr>
            </w:pPr>
            <w:r w:rsidRPr="00DF35A9">
              <w:rPr>
                <w:sz w:val="18"/>
                <w:szCs w:val="18"/>
              </w:rPr>
              <w:t xml:space="preserve">URL of EVENTS JSON </w:t>
            </w:r>
            <w:r w:rsidR="00910297">
              <w:rPr>
                <w:sz w:val="18"/>
                <w:szCs w:val="18"/>
              </w:rPr>
              <w:t>message</w:t>
            </w:r>
            <w:r w:rsidRPr="00DF35A9">
              <w:rPr>
                <w:sz w:val="18"/>
                <w:szCs w:val="18"/>
              </w:rPr>
              <w:t xml:space="preserve"> including the GISC's events such as maintenance</w:t>
            </w:r>
          </w:p>
        </w:tc>
        <w:tc>
          <w:tcPr>
            <w:tcW w:w="1418" w:type="dxa"/>
          </w:tcPr>
          <w:p w:rsidR="0095231C" w:rsidRPr="00DF35A9" w:rsidRDefault="0095231C" w:rsidP="00A02A69">
            <w:pPr>
              <w:rPr>
                <w:sz w:val="18"/>
                <w:szCs w:val="18"/>
              </w:rPr>
            </w:pPr>
            <w:r w:rsidRPr="00DF35A9">
              <w:rPr>
                <w:sz w:val="18"/>
                <w:szCs w:val="18"/>
              </w:rPr>
              <w:t>string</w:t>
            </w:r>
          </w:p>
        </w:tc>
        <w:tc>
          <w:tcPr>
            <w:tcW w:w="1134" w:type="dxa"/>
          </w:tcPr>
          <w:p w:rsidR="0095231C" w:rsidRPr="00DF35A9" w:rsidRDefault="001D0F33" w:rsidP="00A02A69">
            <w:pPr>
              <w:rPr>
                <w:sz w:val="18"/>
                <w:szCs w:val="18"/>
              </w:rPr>
            </w:pPr>
            <w:r>
              <w:rPr>
                <w:sz w:val="18"/>
                <w:szCs w:val="18"/>
              </w:rPr>
              <w:t>Yes</w:t>
            </w:r>
          </w:p>
        </w:tc>
        <w:tc>
          <w:tcPr>
            <w:tcW w:w="2977" w:type="dxa"/>
          </w:tcPr>
          <w:p w:rsidR="0095231C" w:rsidRPr="00DF35A9" w:rsidRDefault="0095231C" w:rsidP="002E6934">
            <w:pPr>
              <w:rPr>
                <w:sz w:val="18"/>
                <w:szCs w:val="18"/>
              </w:rPr>
            </w:pPr>
            <w:r w:rsidRPr="00DF35A9">
              <w:rPr>
                <w:sz w:val="18"/>
                <w:szCs w:val="18"/>
              </w:rPr>
              <w:t>"http://www.wis-jma.go.jp/json/events.json"</w:t>
            </w:r>
          </w:p>
        </w:tc>
        <w:tc>
          <w:tcPr>
            <w:tcW w:w="2835" w:type="dxa"/>
          </w:tcPr>
          <w:p w:rsidR="0095231C" w:rsidRPr="00DF35A9" w:rsidRDefault="0095231C" w:rsidP="0038695B">
            <w:pPr>
              <w:rPr>
                <w:sz w:val="18"/>
                <w:szCs w:val="18"/>
              </w:rPr>
            </w:pPr>
            <w:r w:rsidRPr="00DF35A9">
              <w:rPr>
                <w:sz w:val="18"/>
                <w:szCs w:val="18"/>
              </w:rPr>
              <w:t xml:space="preserve">A JSON </w:t>
            </w:r>
            <w:r w:rsidR="00910297">
              <w:rPr>
                <w:sz w:val="18"/>
                <w:szCs w:val="18"/>
              </w:rPr>
              <w:t>message</w:t>
            </w:r>
            <w:r w:rsidRPr="00DF35A9">
              <w:rPr>
                <w:sz w:val="18"/>
                <w:szCs w:val="18"/>
              </w:rPr>
              <w:t xml:space="preserve"> consumer can choose to display this information on a calendar page.</w:t>
            </w:r>
          </w:p>
        </w:tc>
      </w:tr>
      <w:tr w:rsidR="0095231C" w:rsidRPr="001D0F33" w:rsidTr="003364CF">
        <w:tc>
          <w:tcPr>
            <w:tcW w:w="534" w:type="dxa"/>
          </w:tcPr>
          <w:p w:rsidR="0095231C" w:rsidRPr="001D0F33" w:rsidRDefault="0095231C" w:rsidP="00A02A69">
            <w:pPr>
              <w:rPr>
                <w:b/>
                <w:sz w:val="18"/>
                <w:szCs w:val="18"/>
              </w:rPr>
            </w:pPr>
            <w:r w:rsidRPr="001D0F33">
              <w:rPr>
                <w:b/>
                <w:sz w:val="18"/>
                <w:szCs w:val="18"/>
              </w:rPr>
              <w:t>11</w:t>
            </w:r>
          </w:p>
        </w:tc>
        <w:tc>
          <w:tcPr>
            <w:tcW w:w="1842" w:type="dxa"/>
          </w:tcPr>
          <w:p w:rsidR="0095231C" w:rsidRPr="001D0F33" w:rsidRDefault="0095231C" w:rsidP="00A02A69">
            <w:pPr>
              <w:rPr>
                <w:b/>
                <w:sz w:val="18"/>
                <w:szCs w:val="18"/>
              </w:rPr>
            </w:pPr>
            <w:r w:rsidRPr="001D0F33">
              <w:rPr>
                <w:b/>
                <w:sz w:val="18"/>
                <w:szCs w:val="18"/>
              </w:rPr>
              <w:t>cache_url</w:t>
            </w:r>
          </w:p>
        </w:tc>
        <w:tc>
          <w:tcPr>
            <w:tcW w:w="3402" w:type="dxa"/>
          </w:tcPr>
          <w:p w:rsidR="0095231C" w:rsidRPr="001D0F33" w:rsidRDefault="0095231C" w:rsidP="00803E79">
            <w:pPr>
              <w:rPr>
                <w:b/>
                <w:sz w:val="18"/>
                <w:szCs w:val="18"/>
              </w:rPr>
            </w:pPr>
            <w:r w:rsidRPr="001D0F33">
              <w:rPr>
                <w:b/>
                <w:sz w:val="18"/>
                <w:szCs w:val="18"/>
              </w:rPr>
              <w:t xml:space="preserve">URL of the Cache JSON </w:t>
            </w:r>
            <w:r w:rsidR="00910297" w:rsidRPr="001D0F33">
              <w:rPr>
                <w:b/>
                <w:sz w:val="18"/>
                <w:szCs w:val="18"/>
              </w:rPr>
              <w:t>message</w:t>
            </w:r>
            <w:r w:rsidRPr="001D0F33">
              <w:rPr>
                <w:b/>
                <w:sz w:val="18"/>
                <w:szCs w:val="18"/>
              </w:rPr>
              <w:t xml:space="preserve"> including metrics from Cache Analysis for centres in the GISC's AoR</w:t>
            </w:r>
          </w:p>
        </w:tc>
        <w:tc>
          <w:tcPr>
            <w:tcW w:w="1418" w:type="dxa"/>
          </w:tcPr>
          <w:p w:rsidR="0095231C" w:rsidRPr="001D0F33" w:rsidRDefault="0095231C" w:rsidP="00A02A69">
            <w:pPr>
              <w:rPr>
                <w:b/>
                <w:sz w:val="18"/>
                <w:szCs w:val="18"/>
              </w:rPr>
            </w:pPr>
            <w:r w:rsidRPr="001D0F33">
              <w:rPr>
                <w:b/>
                <w:sz w:val="18"/>
                <w:szCs w:val="18"/>
              </w:rPr>
              <w:t>string</w:t>
            </w:r>
          </w:p>
        </w:tc>
        <w:tc>
          <w:tcPr>
            <w:tcW w:w="1134" w:type="dxa"/>
          </w:tcPr>
          <w:p w:rsidR="0095231C" w:rsidRPr="001D0F33" w:rsidRDefault="001D0F33" w:rsidP="00A02A69">
            <w:pPr>
              <w:rPr>
                <w:b/>
                <w:sz w:val="18"/>
                <w:szCs w:val="18"/>
              </w:rPr>
            </w:pPr>
            <w:r>
              <w:rPr>
                <w:b/>
                <w:sz w:val="18"/>
                <w:szCs w:val="18"/>
              </w:rPr>
              <w:t>No</w:t>
            </w:r>
          </w:p>
        </w:tc>
        <w:tc>
          <w:tcPr>
            <w:tcW w:w="2977" w:type="dxa"/>
          </w:tcPr>
          <w:p w:rsidR="0095231C" w:rsidRPr="001D0F33" w:rsidRDefault="0095231C" w:rsidP="002E6934">
            <w:pPr>
              <w:rPr>
                <w:b/>
                <w:sz w:val="18"/>
                <w:szCs w:val="18"/>
              </w:rPr>
            </w:pPr>
            <w:r w:rsidRPr="001D0F33">
              <w:rPr>
                <w:b/>
                <w:sz w:val="18"/>
                <w:szCs w:val="18"/>
              </w:rPr>
              <w:t>"http://www.wis-jma.go.jp/json/cache.json"</w:t>
            </w:r>
          </w:p>
        </w:tc>
        <w:tc>
          <w:tcPr>
            <w:tcW w:w="2835" w:type="dxa"/>
          </w:tcPr>
          <w:p w:rsidR="0095231C" w:rsidRPr="001D0F33" w:rsidRDefault="0095231C" w:rsidP="0038695B">
            <w:pPr>
              <w:rPr>
                <w:b/>
                <w:sz w:val="18"/>
                <w:szCs w:val="18"/>
              </w:rPr>
            </w:pPr>
          </w:p>
        </w:tc>
      </w:tr>
      <w:tr w:rsidR="0095231C" w:rsidRPr="001D0F33" w:rsidTr="003364CF">
        <w:tc>
          <w:tcPr>
            <w:tcW w:w="534" w:type="dxa"/>
          </w:tcPr>
          <w:p w:rsidR="0095231C" w:rsidRPr="001D0F33" w:rsidRDefault="0095231C" w:rsidP="00A02A69">
            <w:pPr>
              <w:rPr>
                <w:b/>
                <w:sz w:val="18"/>
                <w:szCs w:val="18"/>
              </w:rPr>
            </w:pPr>
            <w:r w:rsidRPr="001D0F33">
              <w:rPr>
                <w:b/>
                <w:sz w:val="18"/>
                <w:szCs w:val="18"/>
              </w:rPr>
              <w:t>12</w:t>
            </w:r>
          </w:p>
        </w:tc>
        <w:tc>
          <w:tcPr>
            <w:tcW w:w="1842" w:type="dxa"/>
          </w:tcPr>
          <w:p w:rsidR="0095231C" w:rsidRPr="001D0F33" w:rsidRDefault="0095231C" w:rsidP="00A02A69">
            <w:pPr>
              <w:rPr>
                <w:b/>
                <w:sz w:val="18"/>
                <w:szCs w:val="18"/>
              </w:rPr>
            </w:pPr>
            <w:r w:rsidRPr="001D0F33">
              <w:rPr>
                <w:b/>
                <w:sz w:val="18"/>
                <w:szCs w:val="18"/>
              </w:rPr>
              <w:t>centres_url</w:t>
            </w:r>
          </w:p>
        </w:tc>
        <w:tc>
          <w:tcPr>
            <w:tcW w:w="3402" w:type="dxa"/>
          </w:tcPr>
          <w:p w:rsidR="0095231C" w:rsidRPr="001D0F33" w:rsidRDefault="0095231C" w:rsidP="00803E79">
            <w:pPr>
              <w:rPr>
                <w:b/>
                <w:sz w:val="18"/>
                <w:szCs w:val="18"/>
              </w:rPr>
            </w:pPr>
            <w:r w:rsidRPr="001D0F33">
              <w:rPr>
                <w:b/>
                <w:sz w:val="18"/>
                <w:szCs w:val="18"/>
              </w:rPr>
              <w:t xml:space="preserve">URL of the Centres JSON </w:t>
            </w:r>
            <w:r w:rsidR="00910297" w:rsidRPr="001D0F33">
              <w:rPr>
                <w:b/>
                <w:sz w:val="18"/>
                <w:szCs w:val="18"/>
              </w:rPr>
              <w:t>message</w:t>
            </w:r>
            <w:r w:rsidRPr="001D0F33">
              <w:rPr>
                <w:b/>
                <w:sz w:val="18"/>
                <w:szCs w:val="18"/>
              </w:rPr>
              <w:t xml:space="preserve"> including the HTTP response time from service URLs of other WIS centres</w:t>
            </w:r>
          </w:p>
        </w:tc>
        <w:tc>
          <w:tcPr>
            <w:tcW w:w="1418" w:type="dxa"/>
          </w:tcPr>
          <w:p w:rsidR="0095231C" w:rsidRPr="001D0F33" w:rsidRDefault="0095231C" w:rsidP="00A02A69">
            <w:pPr>
              <w:rPr>
                <w:b/>
                <w:sz w:val="18"/>
                <w:szCs w:val="18"/>
              </w:rPr>
            </w:pPr>
            <w:r w:rsidRPr="001D0F33">
              <w:rPr>
                <w:b/>
                <w:sz w:val="18"/>
                <w:szCs w:val="18"/>
              </w:rPr>
              <w:t>string</w:t>
            </w:r>
          </w:p>
        </w:tc>
        <w:tc>
          <w:tcPr>
            <w:tcW w:w="1134" w:type="dxa"/>
          </w:tcPr>
          <w:p w:rsidR="0095231C" w:rsidRPr="001D0F33" w:rsidRDefault="0095231C" w:rsidP="00A02A69">
            <w:pPr>
              <w:rPr>
                <w:b/>
                <w:sz w:val="18"/>
                <w:szCs w:val="18"/>
              </w:rPr>
            </w:pPr>
            <w:r w:rsidRPr="001D0F33">
              <w:rPr>
                <w:b/>
                <w:sz w:val="18"/>
                <w:szCs w:val="18"/>
              </w:rPr>
              <w:t>No</w:t>
            </w:r>
          </w:p>
        </w:tc>
        <w:tc>
          <w:tcPr>
            <w:tcW w:w="2977" w:type="dxa"/>
          </w:tcPr>
          <w:p w:rsidR="0095231C" w:rsidRPr="001D0F33" w:rsidRDefault="0095231C" w:rsidP="002E6934">
            <w:pPr>
              <w:rPr>
                <w:b/>
                <w:sz w:val="18"/>
                <w:szCs w:val="18"/>
              </w:rPr>
            </w:pPr>
            <w:r w:rsidRPr="001D0F33">
              <w:rPr>
                <w:b/>
                <w:sz w:val="18"/>
                <w:szCs w:val="18"/>
              </w:rPr>
              <w:t>"http://www.wis-jma.go.jp/json/centres.json"</w:t>
            </w:r>
          </w:p>
        </w:tc>
        <w:tc>
          <w:tcPr>
            <w:tcW w:w="2835" w:type="dxa"/>
          </w:tcPr>
          <w:p w:rsidR="0095231C" w:rsidRPr="001D0F33" w:rsidRDefault="0095231C" w:rsidP="0038695B">
            <w:pPr>
              <w:rPr>
                <w:b/>
                <w:sz w:val="18"/>
                <w:szCs w:val="18"/>
              </w:rPr>
            </w:pPr>
            <w:r w:rsidRPr="001D0F33">
              <w:rPr>
                <w:b/>
                <w:sz w:val="18"/>
                <w:szCs w:val="18"/>
              </w:rPr>
              <w:t>The centres can possibly be any type of centre in the WIS network.</w:t>
            </w:r>
          </w:p>
        </w:tc>
      </w:tr>
      <w:tr w:rsidR="0095231C" w:rsidRPr="002378E3" w:rsidTr="00E924DB">
        <w:tc>
          <w:tcPr>
            <w:tcW w:w="534" w:type="dxa"/>
            <w:shd w:val="clear" w:color="auto" w:fill="DAEEF3" w:themeFill="accent5" w:themeFillTint="33"/>
          </w:tcPr>
          <w:p w:rsidR="0095231C" w:rsidRPr="002378E3" w:rsidRDefault="0095231C" w:rsidP="00A02A69">
            <w:pPr>
              <w:rPr>
                <w:b/>
                <w:sz w:val="18"/>
                <w:szCs w:val="18"/>
              </w:rPr>
            </w:pPr>
            <w:r w:rsidRPr="002378E3">
              <w:rPr>
                <w:b/>
                <w:sz w:val="18"/>
                <w:szCs w:val="18"/>
              </w:rPr>
              <w:t>13</w:t>
            </w:r>
          </w:p>
        </w:tc>
        <w:tc>
          <w:tcPr>
            <w:tcW w:w="1842" w:type="dxa"/>
            <w:shd w:val="clear" w:color="auto" w:fill="DAEEF3" w:themeFill="accent5" w:themeFillTint="33"/>
          </w:tcPr>
          <w:p w:rsidR="0095231C" w:rsidRPr="002378E3" w:rsidRDefault="0095231C" w:rsidP="00A02A69">
            <w:pPr>
              <w:rPr>
                <w:b/>
                <w:sz w:val="18"/>
                <w:szCs w:val="18"/>
              </w:rPr>
            </w:pPr>
            <w:r w:rsidRPr="002378E3">
              <w:rPr>
                <w:b/>
                <w:sz w:val="18"/>
                <w:szCs w:val="18"/>
              </w:rPr>
              <w:t>backup_giscs</w:t>
            </w:r>
          </w:p>
        </w:tc>
        <w:tc>
          <w:tcPr>
            <w:tcW w:w="3402" w:type="dxa"/>
            <w:shd w:val="clear" w:color="auto" w:fill="DAEEF3" w:themeFill="accent5" w:themeFillTint="33"/>
          </w:tcPr>
          <w:p w:rsidR="0095231C" w:rsidRPr="002378E3" w:rsidRDefault="0095231C" w:rsidP="00803E79">
            <w:pPr>
              <w:rPr>
                <w:b/>
                <w:sz w:val="18"/>
                <w:szCs w:val="18"/>
              </w:rPr>
            </w:pPr>
            <w:r w:rsidRPr="002378E3">
              <w:rPr>
                <w:b/>
                <w:sz w:val="18"/>
                <w:szCs w:val="18"/>
              </w:rPr>
              <w:t>Array of backup GISCs of the reporting GISC</w:t>
            </w:r>
          </w:p>
        </w:tc>
        <w:tc>
          <w:tcPr>
            <w:tcW w:w="1418" w:type="dxa"/>
            <w:shd w:val="clear" w:color="auto" w:fill="DAEEF3" w:themeFill="accent5" w:themeFillTint="33"/>
          </w:tcPr>
          <w:p w:rsidR="0095231C" w:rsidRPr="002378E3" w:rsidRDefault="0095231C" w:rsidP="00A02A69">
            <w:pPr>
              <w:rPr>
                <w:b/>
                <w:sz w:val="18"/>
                <w:szCs w:val="18"/>
              </w:rPr>
            </w:pPr>
            <w:r w:rsidRPr="002378E3">
              <w:rPr>
                <w:b/>
                <w:sz w:val="18"/>
                <w:szCs w:val="18"/>
              </w:rPr>
              <w:t>array</w:t>
            </w:r>
          </w:p>
        </w:tc>
        <w:tc>
          <w:tcPr>
            <w:tcW w:w="1134" w:type="dxa"/>
            <w:shd w:val="clear" w:color="auto" w:fill="DAEEF3" w:themeFill="accent5" w:themeFillTint="33"/>
          </w:tcPr>
          <w:p w:rsidR="0095231C" w:rsidRPr="002378E3" w:rsidRDefault="0095231C" w:rsidP="00A02A69">
            <w:pPr>
              <w:rPr>
                <w:b/>
                <w:sz w:val="18"/>
                <w:szCs w:val="18"/>
              </w:rPr>
            </w:pPr>
            <w:r w:rsidRPr="002378E3">
              <w:rPr>
                <w:b/>
                <w:sz w:val="18"/>
                <w:szCs w:val="18"/>
              </w:rPr>
              <w:t>No</w:t>
            </w:r>
          </w:p>
        </w:tc>
        <w:tc>
          <w:tcPr>
            <w:tcW w:w="2977" w:type="dxa"/>
            <w:shd w:val="clear" w:color="auto" w:fill="DAEEF3" w:themeFill="accent5" w:themeFillTint="33"/>
          </w:tcPr>
          <w:p w:rsidR="0095231C" w:rsidRPr="002378E3" w:rsidRDefault="0095231C" w:rsidP="00A02A69">
            <w:pPr>
              <w:rPr>
                <w:b/>
                <w:sz w:val="18"/>
                <w:szCs w:val="18"/>
              </w:rPr>
            </w:pPr>
            <w:r w:rsidRPr="002378E3">
              <w:rPr>
                <w:b/>
                <w:sz w:val="18"/>
                <w:szCs w:val="18"/>
              </w:rPr>
              <w:t>"backup_giscs": [</w:t>
            </w:r>
          </w:p>
          <w:p w:rsidR="0095231C" w:rsidRPr="002378E3" w:rsidRDefault="0095231C" w:rsidP="00A02A69">
            <w:pPr>
              <w:rPr>
                <w:b/>
                <w:sz w:val="18"/>
                <w:szCs w:val="18"/>
              </w:rPr>
            </w:pPr>
            <w:r w:rsidRPr="002378E3">
              <w:rPr>
                <w:b/>
                <w:sz w:val="18"/>
                <w:szCs w:val="18"/>
              </w:rPr>
              <w:t xml:space="preserve">    "GISC Beijing [CN]",</w:t>
            </w:r>
          </w:p>
          <w:p w:rsidR="0095231C" w:rsidRPr="002378E3" w:rsidRDefault="0095231C" w:rsidP="00A02A69">
            <w:pPr>
              <w:rPr>
                <w:b/>
                <w:sz w:val="18"/>
                <w:szCs w:val="18"/>
              </w:rPr>
            </w:pPr>
            <w:r w:rsidRPr="002378E3">
              <w:rPr>
                <w:b/>
                <w:sz w:val="18"/>
                <w:szCs w:val="18"/>
              </w:rPr>
              <w:t xml:space="preserve">    "GISC Melbourne [AU]",</w:t>
            </w:r>
          </w:p>
          <w:p w:rsidR="0095231C" w:rsidRPr="002378E3" w:rsidRDefault="0095231C" w:rsidP="00A02A69">
            <w:pPr>
              <w:rPr>
                <w:b/>
                <w:sz w:val="18"/>
                <w:szCs w:val="18"/>
              </w:rPr>
            </w:pPr>
            <w:r w:rsidRPr="002378E3">
              <w:rPr>
                <w:b/>
                <w:sz w:val="18"/>
                <w:szCs w:val="18"/>
              </w:rPr>
              <w:t xml:space="preserve">    "GISC Offenbach [DE]"</w:t>
            </w:r>
          </w:p>
          <w:p w:rsidR="0095231C" w:rsidRPr="002378E3" w:rsidRDefault="0095231C" w:rsidP="00A02A69">
            <w:pPr>
              <w:rPr>
                <w:b/>
                <w:sz w:val="18"/>
                <w:szCs w:val="18"/>
              </w:rPr>
            </w:pPr>
            <w:r w:rsidRPr="002378E3">
              <w:rPr>
                <w:b/>
                <w:sz w:val="18"/>
                <w:szCs w:val="18"/>
              </w:rPr>
              <w:t>]</w:t>
            </w:r>
          </w:p>
        </w:tc>
        <w:tc>
          <w:tcPr>
            <w:tcW w:w="2835" w:type="dxa"/>
            <w:shd w:val="clear" w:color="auto" w:fill="DAEEF3" w:themeFill="accent5" w:themeFillTint="33"/>
          </w:tcPr>
          <w:p w:rsidR="0095231C" w:rsidRPr="002378E3" w:rsidRDefault="0095231C" w:rsidP="0038695B">
            <w:pPr>
              <w:rPr>
                <w:b/>
                <w:sz w:val="18"/>
                <w:szCs w:val="18"/>
              </w:rPr>
            </w:pPr>
            <w:r w:rsidRPr="002378E3">
              <w:rPr>
                <w:b/>
                <w:sz w:val="18"/>
                <w:szCs w:val="18"/>
              </w:rPr>
              <w:t xml:space="preserve">Each element is the name of a centre (string). See </w:t>
            </w:r>
            <w:r w:rsidRPr="002378E3">
              <w:rPr>
                <w:b/>
                <w:sz w:val="18"/>
                <w:szCs w:val="18"/>
              </w:rPr>
              <w:fldChar w:fldCharType="begin"/>
            </w:r>
            <w:r w:rsidRPr="002378E3">
              <w:rPr>
                <w:b/>
                <w:sz w:val="18"/>
                <w:szCs w:val="18"/>
              </w:rPr>
              <w:instrText xml:space="preserve"> REF _Ref448305258 \r \h  \* MERGEFORMAT </w:instrText>
            </w:r>
            <w:r w:rsidRPr="002378E3">
              <w:rPr>
                <w:b/>
                <w:sz w:val="18"/>
                <w:szCs w:val="18"/>
              </w:rPr>
            </w:r>
            <w:r w:rsidRPr="002378E3">
              <w:rPr>
                <w:b/>
                <w:sz w:val="18"/>
                <w:szCs w:val="18"/>
              </w:rPr>
              <w:fldChar w:fldCharType="separate"/>
            </w:r>
            <w:r w:rsidR="00786DD1" w:rsidRPr="002378E3">
              <w:rPr>
                <w:b/>
                <w:bCs/>
                <w:sz w:val="18"/>
                <w:szCs w:val="18"/>
                <w:lang w:val="en-US"/>
              </w:rPr>
              <w:t>Error! Reference source not found.</w:t>
            </w:r>
            <w:r w:rsidRPr="002378E3">
              <w:rPr>
                <w:b/>
                <w:sz w:val="18"/>
                <w:szCs w:val="18"/>
              </w:rPr>
              <w:fldChar w:fldCharType="end"/>
            </w:r>
            <w:r w:rsidRPr="002378E3">
              <w:rPr>
                <w:b/>
                <w:sz w:val="18"/>
                <w:szCs w:val="18"/>
              </w:rPr>
              <w:t xml:space="preserve"> for discussions about centre naming rules.</w:t>
            </w:r>
          </w:p>
        </w:tc>
      </w:tr>
      <w:tr w:rsidR="0095231C" w:rsidRPr="002378E3" w:rsidTr="002378E3">
        <w:tc>
          <w:tcPr>
            <w:tcW w:w="534" w:type="dxa"/>
            <w:shd w:val="clear" w:color="auto" w:fill="D9D9D9" w:themeFill="background1" w:themeFillShade="D9"/>
          </w:tcPr>
          <w:p w:rsidR="0095231C" w:rsidRPr="002378E3" w:rsidRDefault="0095231C" w:rsidP="00A70E1F">
            <w:pPr>
              <w:rPr>
                <w:b/>
                <w:sz w:val="18"/>
                <w:szCs w:val="18"/>
              </w:rPr>
            </w:pPr>
            <w:r w:rsidRPr="002378E3">
              <w:rPr>
                <w:b/>
                <w:sz w:val="18"/>
                <w:szCs w:val="18"/>
              </w:rPr>
              <w:t>14</w:t>
            </w:r>
          </w:p>
        </w:tc>
        <w:tc>
          <w:tcPr>
            <w:tcW w:w="1842" w:type="dxa"/>
            <w:shd w:val="clear" w:color="auto" w:fill="D9D9D9" w:themeFill="background1" w:themeFillShade="D9"/>
          </w:tcPr>
          <w:p w:rsidR="0095231C" w:rsidRPr="002378E3" w:rsidRDefault="0095231C" w:rsidP="00A70E1F">
            <w:pPr>
              <w:rPr>
                <w:b/>
                <w:sz w:val="18"/>
                <w:szCs w:val="18"/>
              </w:rPr>
            </w:pPr>
            <w:r w:rsidRPr="002378E3">
              <w:rPr>
                <w:b/>
                <w:sz w:val="18"/>
                <w:szCs w:val="18"/>
              </w:rPr>
              <w:t>rmdcn</w:t>
            </w:r>
          </w:p>
        </w:tc>
        <w:tc>
          <w:tcPr>
            <w:tcW w:w="3402" w:type="dxa"/>
            <w:shd w:val="clear" w:color="auto" w:fill="D9D9D9" w:themeFill="background1" w:themeFillShade="D9"/>
          </w:tcPr>
          <w:p w:rsidR="0095231C" w:rsidRPr="002378E3" w:rsidRDefault="0095231C" w:rsidP="00A70E1F">
            <w:pPr>
              <w:rPr>
                <w:b/>
                <w:sz w:val="18"/>
                <w:szCs w:val="18"/>
              </w:rPr>
            </w:pPr>
            <w:r w:rsidRPr="002378E3">
              <w:rPr>
                <w:b/>
                <w:sz w:val="18"/>
                <w:szCs w:val="18"/>
              </w:rPr>
              <w:t>URL</w:t>
            </w:r>
            <w:r w:rsidR="00EA58E7" w:rsidRPr="002378E3">
              <w:rPr>
                <w:b/>
                <w:sz w:val="18"/>
                <w:szCs w:val="18"/>
              </w:rPr>
              <w:t>s</w:t>
            </w:r>
            <w:r w:rsidRPr="002378E3">
              <w:rPr>
                <w:b/>
                <w:sz w:val="18"/>
                <w:szCs w:val="18"/>
              </w:rPr>
              <w:t xml:space="preserve"> of the GISC's RMDCN statistics published on the ECMWF website</w:t>
            </w:r>
          </w:p>
        </w:tc>
        <w:tc>
          <w:tcPr>
            <w:tcW w:w="1418" w:type="dxa"/>
            <w:shd w:val="clear" w:color="auto" w:fill="D9D9D9" w:themeFill="background1" w:themeFillShade="D9"/>
          </w:tcPr>
          <w:p w:rsidR="0095231C" w:rsidRPr="002378E3" w:rsidRDefault="00EA58E7" w:rsidP="00A70E1F">
            <w:pPr>
              <w:rPr>
                <w:b/>
                <w:sz w:val="18"/>
                <w:szCs w:val="18"/>
              </w:rPr>
            </w:pPr>
            <w:r w:rsidRPr="002378E3">
              <w:rPr>
                <w:b/>
                <w:sz w:val="18"/>
                <w:szCs w:val="18"/>
              </w:rPr>
              <w:t>object</w:t>
            </w:r>
          </w:p>
        </w:tc>
        <w:tc>
          <w:tcPr>
            <w:tcW w:w="1134" w:type="dxa"/>
            <w:shd w:val="clear" w:color="auto" w:fill="D9D9D9" w:themeFill="background1" w:themeFillShade="D9"/>
          </w:tcPr>
          <w:p w:rsidR="0095231C" w:rsidRPr="002378E3" w:rsidRDefault="002378E3" w:rsidP="00A70E1F">
            <w:pPr>
              <w:rPr>
                <w:b/>
                <w:sz w:val="18"/>
                <w:szCs w:val="18"/>
              </w:rPr>
            </w:pPr>
            <w:r>
              <w:rPr>
                <w:b/>
                <w:sz w:val="18"/>
                <w:szCs w:val="18"/>
              </w:rPr>
              <w:t>N</w:t>
            </w:r>
            <w:r w:rsidR="0095231C" w:rsidRPr="002378E3">
              <w:rPr>
                <w:b/>
                <w:sz w:val="18"/>
                <w:szCs w:val="18"/>
              </w:rPr>
              <w:t>o</w:t>
            </w:r>
          </w:p>
        </w:tc>
        <w:tc>
          <w:tcPr>
            <w:tcW w:w="2977" w:type="dxa"/>
            <w:shd w:val="clear" w:color="auto" w:fill="D9D9D9" w:themeFill="background1" w:themeFillShade="D9"/>
          </w:tcPr>
          <w:p w:rsidR="0095231C" w:rsidRPr="002378E3" w:rsidRDefault="0095231C" w:rsidP="00A70E1F">
            <w:pPr>
              <w:rPr>
                <w:b/>
                <w:sz w:val="18"/>
                <w:szCs w:val="18"/>
              </w:rPr>
            </w:pPr>
          </w:p>
        </w:tc>
        <w:tc>
          <w:tcPr>
            <w:tcW w:w="2835" w:type="dxa"/>
            <w:shd w:val="clear" w:color="auto" w:fill="D9D9D9" w:themeFill="background1" w:themeFillShade="D9"/>
          </w:tcPr>
          <w:p w:rsidR="00B36C3F" w:rsidRPr="002378E3" w:rsidRDefault="009D0FF8" w:rsidP="00A70E1F">
            <w:pPr>
              <w:rPr>
                <w:b/>
                <w:sz w:val="18"/>
                <w:szCs w:val="18"/>
              </w:rPr>
            </w:pPr>
            <w:r w:rsidRPr="002378E3">
              <w:rPr>
                <w:b/>
                <w:sz w:val="18"/>
                <w:szCs w:val="18"/>
              </w:rPr>
              <w:t>Includes</w:t>
            </w:r>
            <w:r w:rsidR="00B36C3F" w:rsidRPr="002378E3">
              <w:rPr>
                <w:b/>
                <w:sz w:val="18"/>
                <w:szCs w:val="18"/>
              </w:rPr>
              <w:t xml:space="preserve"> fields 15 – 17 </w:t>
            </w:r>
          </w:p>
          <w:p w:rsidR="0095231C" w:rsidRPr="002378E3" w:rsidRDefault="009D0FF8" w:rsidP="009D0FF8">
            <w:pPr>
              <w:rPr>
                <w:b/>
                <w:sz w:val="18"/>
                <w:szCs w:val="18"/>
              </w:rPr>
            </w:pPr>
            <w:r w:rsidRPr="002378E3">
              <w:rPr>
                <w:b/>
                <w:sz w:val="18"/>
                <w:szCs w:val="18"/>
              </w:rPr>
              <w:t>E</w:t>
            </w:r>
            <w:r w:rsidR="00AE47E9" w:rsidRPr="002378E3">
              <w:rPr>
                <w:b/>
                <w:sz w:val="18"/>
                <w:szCs w:val="18"/>
              </w:rPr>
              <w:t xml:space="preserve">xpanded </w:t>
            </w:r>
            <w:r w:rsidR="002674C2" w:rsidRPr="002378E3">
              <w:rPr>
                <w:b/>
                <w:sz w:val="18"/>
                <w:szCs w:val="18"/>
              </w:rPr>
              <w:t xml:space="preserve">from </w:t>
            </w:r>
            <w:r w:rsidRPr="002378E3">
              <w:rPr>
                <w:b/>
                <w:sz w:val="18"/>
                <w:szCs w:val="18"/>
              </w:rPr>
              <w:t>"rmdcn"</w:t>
            </w:r>
            <w:r w:rsidR="002674C2" w:rsidRPr="002378E3">
              <w:rPr>
                <w:b/>
                <w:sz w:val="18"/>
                <w:szCs w:val="18"/>
              </w:rPr>
              <w:t xml:space="preserve"> </w:t>
            </w:r>
            <w:r w:rsidR="004836AC" w:rsidRPr="002378E3">
              <w:rPr>
                <w:b/>
                <w:sz w:val="18"/>
                <w:szCs w:val="18"/>
              </w:rPr>
              <w:t xml:space="preserve">(v0.2) </w:t>
            </w:r>
            <w:r w:rsidRPr="002378E3">
              <w:rPr>
                <w:b/>
                <w:sz w:val="18"/>
                <w:szCs w:val="18"/>
              </w:rPr>
              <w:t xml:space="preserve">and relocated from "metric" </w:t>
            </w:r>
            <w:r w:rsidR="002674C2" w:rsidRPr="002378E3">
              <w:rPr>
                <w:b/>
                <w:sz w:val="18"/>
                <w:szCs w:val="18"/>
              </w:rPr>
              <w:t xml:space="preserve">to </w:t>
            </w:r>
            <w:r w:rsidRPr="002378E3">
              <w:rPr>
                <w:b/>
                <w:sz w:val="18"/>
                <w:szCs w:val="18"/>
              </w:rPr>
              <w:t>"</w:t>
            </w:r>
            <w:r w:rsidR="002674C2" w:rsidRPr="002378E3">
              <w:rPr>
                <w:b/>
                <w:sz w:val="18"/>
                <w:szCs w:val="18"/>
              </w:rPr>
              <w:t>gisc_properties</w:t>
            </w:r>
            <w:r w:rsidRPr="002378E3">
              <w:rPr>
                <w:b/>
                <w:sz w:val="18"/>
                <w:szCs w:val="18"/>
              </w:rPr>
              <w:t>"</w:t>
            </w:r>
          </w:p>
        </w:tc>
      </w:tr>
      <w:tr w:rsidR="00AE47E9" w:rsidRPr="00DF35A9" w:rsidTr="00A70E1F">
        <w:tc>
          <w:tcPr>
            <w:tcW w:w="534" w:type="dxa"/>
            <w:shd w:val="clear" w:color="auto" w:fill="FFFFFF" w:themeFill="background1"/>
          </w:tcPr>
          <w:p w:rsidR="00AE47E9" w:rsidRPr="00DF35A9" w:rsidRDefault="00B36C3F" w:rsidP="00A70E1F">
            <w:pPr>
              <w:rPr>
                <w:sz w:val="18"/>
                <w:szCs w:val="18"/>
              </w:rPr>
            </w:pPr>
            <w:r>
              <w:rPr>
                <w:sz w:val="18"/>
                <w:szCs w:val="18"/>
              </w:rPr>
              <w:t>15</w:t>
            </w:r>
          </w:p>
        </w:tc>
        <w:tc>
          <w:tcPr>
            <w:tcW w:w="1842" w:type="dxa"/>
            <w:shd w:val="clear" w:color="auto" w:fill="FFFFFF" w:themeFill="background1"/>
          </w:tcPr>
          <w:p w:rsidR="00AE47E9" w:rsidRPr="00DF35A9" w:rsidRDefault="00AE47E9" w:rsidP="00A70E1F">
            <w:pPr>
              <w:rPr>
                <w:sz w:val="18"/>
                <w:szCs w:val="18"/>
              </w:rPr>
            </w:pPr>
            <w:r>
              <w:rPr>
                <w:sz w:val="18"/>
                <w:szCs w:val="18"/>
              </w:rPr>
              <w:t>main</w:t>
            </w:r>
          </w:p>
        </w:tc>
        <w:tc>
          <w:tcPr>
            <w:tcW w:w="3402" w:type="dxa"/>
            <w:shd w:val="clear" w:color="auto" w:fill="FFFFFF" w:themeFill="background1"/>
          </w:tcPr>
          <w:p w:rsidR="00AE47E9" w:rsidRPr="00DF35A9" w:rsidRDefault="00AE47E9" w:rsidP="00A70E1F">
            <w:pPr>
              <w:rPr>
                <w:sz w:val="18"/>
                <w:szCs w:val="18"/>
              </w:rPr>
            </w:pPr>
            <w:r>
              <w:rPr>
                <w:sz w:val="18"/>
                <w:szCs w:val="18"/>
              </w:rPr>
              <w:t>RMDCN stats for the main connection</w:t>
            </w:r>
          </w:p>
        </w:tc>
        <w:tc>
          <w:tcPr>
            <w:tcW w:w="1418" w:type="dxa"/>
            <w:shd w:val="clear" w:color="auto" w:fill="FFFFFF" w:themeFill="background1"/>
          </w:tcPr>
          <w:p w:rsidR="00AE47E9" w:rsidRDefault="00AE47E9" w:rsidP="00A70E1F">
            <w:pPr>
              <w:rPr>
                <w:sz w:val="18"/>
                <w:szCs w:val="18"/>
              </w:rPr>
            </w:pPr>
            <w:r>
              <w:rPr>
                <w:sz w:val="18"/>
                <w:szCs w:val="18"/>
              </w:rPr>
              <w:t>string</w:t>
            </w:r>
          </w:p>
        </w:tc>
        <w:tc>
          <w:tcPr>
            <w:tcW w:w="1134" w:type="dxa"/>
            <w:shd w:val="clear" w:color="auto" w:fill="FFFFFF" w:themeFill="background1"/>
          </w:tcPr>
          <w:p w:rsidR="00AE47E9" w:rsidRPr="00DF35A9" w:rsidRDefault="002378E3" w:rsidP="00A70E1F">
            <w:pPr>
              <w:rPr>
                <w:sz w:val="18"/>
                <w:szCs w:val="18"/>
              </w:rPr>
            </w:pPr>
            <w:r>
              <w:rPr>
                <w:sz w:val="18"/>
                <w:szCs w:val="18"/>
              </w:rPr>
              <w:t>Yes</w:t>
            </w:r>
          </w:p>
        </w:tc>
        <w:tc>
          <w:tcPr>
            <w:tcW w:w="2977" w:type="dxa"/>
            <w:shd w:val="clear" w:color="auto" w:fill="FFFFFF" w:themeFill="background1"/>
          </w:tcPr>
          <w:p w:rsidR="00AE47E9" w:rsidRPr="00DF35A9" w:rsidRDefault="00AE47E9" w:rsidP="00A70E1F">
            <w:pPr>
              <w:rPr>
                <w:sz w:val="18"/>
                <w:szCs w:val="18"/>
              </w:rPr>
            </w:pPr>
            <w:r w:rsidRPr="00AE47E9">
              <w:rPr>
                <w:sz w:val="18"/>
                <w:szCs w:val="18"/>
              </w:rPr>
              <w:t>"http://rmdcn.ecmwf.int/p/techinfo/_cricket/pgn/CPE-JAPM1-IPVPN-145033/"</w:t>
            </w:r>
          </w:p>
        </w:tc>
        <w:tc>
          <w:tcPr>
            <w:tcW w:w="2835" w:type="dxa"/>
            <w:shd w:val="clear" w:color="auto" w:fill="FFFFFF" w:themeFill="background1"/>
          </w:tcPr>
          <w:p w:rsidR="00AE47E9" w:rsidRPr="00DF35A9" w:rsidRDefault="00AE47E9" w:rsidP="00A70E1F">
            <w:pPr>
              <w:rPr>
                <w:sz w:val="18"/>
                <w:szCs w:val="18"/>
              </w:rPr>
            </w:pPr>
          </w:p>
        </w:tc>
      </w:tr>
      <w:tr w:rsidR="00AE47E9" w:rsidRPr="00DF35A9" w:rsidTr="00A70E1F">
        <w:tc>
          <w:tcPr>
            <w:tcW w:w="534" w:type="dxa"/>
            <w:shd w:val="clear" w:color="auto" w:fill="FFFFFF" w:themeFill="background1"/>
          </w:tcPr>
          <w:p w:rsidR="00AE47E9" w:rsidRPr="00DF35A9" w:rsidRDefault="00B36C3F" w:rsidP="00A70E1F">
            <w:pPr>
              <w:rPr>
                <w:sz w:val="18"/>
                <w:szCs w:val="18"/>
              </w:rPr>
            </w:pPr>
            <w:r>
              <w:rPr>
                <w:sz w:val="18"/>
                <w:szCs w:val="18"/>
              </w:rPr>
              <w:t>16</w:t>
            </w:r>
          </w:p>
        </w:tc>
        <w:tc>
          <w:tcPr>
            <w:tcW w:w="1842" w:type="dxa"/>
            <w:shd w:val="clear" w:color="auto" w:fill="FFFFFF" w:themeFill="background1"/>
          </w:tcPr>
          <w:p w:rsidR="00AE47E9" w:rsidRPr="00DF35A9" w:rsidRDefault="00AE47E9" w:rsidP="00A70E1F">
            <w:pPr>
              <w:rPr>
                <w:sz w:val="18"/>
                <w:szCs w:val="18"/>
              </w:rPr>
            </w:pPr>
            <w:r>
              <w:rPr>
                <w:sz w:val="18"/>
                <w:szCs w:val="18"/>
              </w:rPr>
              <w:t>sub</w:t>
            </w:r>
          </w:p>
        </w:tc>
        <w:tc>
          <w:tcPr>
            <w:tcW w:w="3402" w:type="dxa"/>
            <w:shd w:val="clear" w:color="auto" w:fill="FFFFFF" w:themeFill="background1"/>
          </w:tcPr>
          <w:p w:rsidR="00AE47E9" w:rsidRPr="00DF35A9" w:rsidRDefault="008136B4" w:rsidP="00A70E1F">
            <w:pPr>
              <w:rPr>
                <w:sz w:val="18"/>
                <w:szCs w:val="18"/>
              </w:rPr>
            </w:pPr>
            <w:r>
              <w:rPr>
                <w:sz w:val="18"/>
                <w:szCs w:val="18"/>
              </w:rPr>
              <w:t>RMDCN stats for the sub connections</w:t>
            </w:r>
          </w:p>
        </w:tc>
        <w:tc>
          <w:tcPr>
            <w:tcW w:w="1418" w:type="dxa"/>
            <w:shd w:val="clear" w:color="auto" w:fill="FFFFFF" w:themeFill="background1"/>
          </w:tcPr>
          <w:p w:rsidR="00AE47E9" w:rsidRDefault="006976CA" w:rsidP="00A70E1F">
            <w:pPr>
              <w:rPr>
                <w:sz w:val="18"/>
                <w:szCs w:val="18"/>
              </w:rPr>
            </w:pPr>
            <w:r>
              <w:rPr>
                <w:sz w:val="18"/>
                <w:szCs w:val="18"/>
              </w:rPr>
              <w:t>string</w:t>
            </w:r>
          </w:p>
        </w:tc>
        <w:tc>
          <w:tcPr>
            <w:tcW w:w="1134" w:type="dxa"/>
            <w:shd w:val="clear" w:color="auto" w:fill="FFFFFF" w:themeFill="background1"/>
          </w:tcPr>
          <w:p w:rsidR="00AE47E9" w:rsidRPr="00DF35A9" w:rsidRDefault="002378E3" w:rsidP="00A70E1F">
            <w:pPr>
              <w:rPr>
                <w:sz w:val="18"/>
                <w:szCs w:val="18"/>
              </w:rPr>
            </w:pPr>
            <w:r w:rsidRPr="002378E3">
              <w:rPr>
                <w:sz w:val="18"/>
                <w:szCs w:val="18"/>
              </w:rPr>
              <w:t>Yes</w:t>
            </w:r>
          </w:p>
        </w:tc>
        <w:tc>
          <w:tcPr>
            <w:tcW w:w="2977" w:type="dxa"/>
            <w:shd w:val="clear" w:color="auto" w:fill="FFFFFF" w:themeFill="background1"/>
          </w:tcPr>
          <w:p w:rsidR="00AE47E9" w:rsidRPr="00DF35A9" w:rsidRDefault="008136B4" w:rsidP="00A70E1F">
            <w:pPr>
              <w:rPr>
                <w:sz w:val="18"/>
                <w:szCs w:val="18"/>
              </w:rPr>
            </w:pPr>
            <w:r w:rsidRPr="008136B4">
              <w:rPr>
                <w:sz w:val="18"/>
                <w:szCs w:val="18"/>
              </w:rPr>
              <w:t>"http://rmdcn.ecmwf.int/p/techinfo/_cricket/pgn/CPE-JAPM1-IPVPN-145033/"</w:t>
            </w:r>
          </w:p>
        </w:tc>
        <w:tc>
          <w:tcPr>
            <w:tcW w:w="2835" w:type="dxa"/>
            <w:shd w:val="clear" w:color="auto" w:fill="FFFFFF" w:themeFill="background1"/>
          </w:tcPr>
          <w:p w:rsidR="00AE47E9" w:rsidRPr="00DF35A9" w:rsidRDefault="00AE47E9" w:rsidP="00A70E1F">
            <w:pPr>
              <w:rPr>
                <w:sz w:val="18"/>
                <w:szCs w:val="18"/>
              </w:rPr>
            </w:pPr>
          </w:p>
        </w:tc>
      </w:tr>
      <w:tr w:rsidR="00AE47E9" w:rsidRPr="00DF35A9" w:rsidTr="00A70E1F">
        <w:tc>
          <w:tcPr>
            <w:tcW w:w="534" w:type="dxa"/>
            <w:shd w:val="clear" w:color="auto" w:fill="FFFFFF" w:themeFill="background1"/>
          </w:tcPr>
          <w:p w:rsidR="00AE47E9" w:rsidRPr="00DF35A9" w:rsidRDefault="00FB745F" w:rsidP="00A70E1F">
            <w:pPr>
              <w:rPr>
                <w:sz w:val="18"/>
                <w:szCs w:val="18"/>
              </w:rPr>
            </w:pPr>
            <w:r>
              <w:rPr>
                <w:sz w:val="18"/>
                <w:szCs w:val="18"/>
              </w:rPr>
              <w:t>17</w:t>
            </w:r>
          </w:p>
        </w:tc>
        <w:tc>
          <w:tcPr>
            <w:tcW w:w="1842" w:type="dxa"/>
            <w:shd w:val="clear" w:color="auto" w:fill="FFFFFF" w:themeFill="background1"/>
          </w:tcPr>
          <w:p w:rsidR="00AE47E9" w:rsidRPr="00DF35A9" w:rsidRDefault="00AE47E9" w:rsidP="00A70E1F">
            <w:pPr>
              <w:rPr>
                <w:sz w:val="18"/>
                <w:szCs w:val="18"/>
              </w:rPr>
            </w:pPr>
            <w:r>
              <w:rPr>
                <w:sz w:val="18"/>
                <w:szCs w:val="18"/>
              </w:rPr>
              <w:t>DR_main</w:t>
            </w:r>
          </w:p>
        </w:tc>
        <w:tc>
          <w:tcPr>
            <w:tcW w:w="3402" w:type="dxa"/>
            <w:shd w:val="clear" w:color="auto" w:fill="FFFFFF" w:themeFill="background1"/>
          </w:tcPr>
          <w:p w:rsidR="00AE47E9" w:rsidRPr="00DF35A9" w:rsidRDefault="003B5CFB" w:rsidP="00A70E1F">
            <w:pPr>
              <w:rPr>
                <w:sz w:val="18"/>
                <w:szCs w:val="18"/>
              </w:rPr>
            </w:pPr>
            <w:r>
              <w:rPr>
                <w:sz w:val="18"/>
                <w:szCs w:val="18"/>
              </w:rPr>
              <w:t>RM</w:t>
            </w:r>
            <w:r w:rsidR="008136B4">
              <w:rPr>
                <w:sz w:val="18"/>
                <w:szCs w:val="18"/>
              </w:rPr>
              <w:t>DCN stats for</w:t>
            </w:r>
            <w:r w:rsidR="00F820D5">
              <w:rPr>
                <w:sz w:val="18"/>
                <w:szCs w:val="18"/>
              </w:rPr>
              <w:t xml:space="preserve"> connection of the</w:t>
            </w:r>
            <w:r w:rsidR="00256222">
              <w:rPr>
                <w:sz w:val="18"/>
                <w:szCs w:val="18"/>
              </w:rPr>
              <w:t xml:space="preserve"> Disaster Recovery site</w:t>
            </w:r>
          </w:p>
        </w:tc>
        <w:tc>
          <w:tcPr>
            <w:tcW w:w="1418" w:type="dxa"/>
            <w:shd w:val="clear" w:color="auto" w:fill="FFFFFF" w:themeFill="background1"/>
          </w:tcPr>
          <w:p w:rsidR="00AE47E9" w:rsidRDefault="006976CA" w:rsidP="00A70E1F">
            <w:pPr>
              <w:rPr>
                <w:sz w:val="18"/>
                <w:szCs w:val="18"/>
              </w:rPr>
            </w:pPr>
            <w:r>
              <w:rPr>
                <w:sz w:val="18"/>
                <w:szCs w:val="18"/>
              </w:rPr>
              <w:t>string</w:t>
            </w:r>
          </w:p>
        </w:tc>
        <w:tc>
          <w:tcPr>
            <w:tcW w:w="1134" w:type="dxa"/>
            <w:shd w:val="clear" w:color="auto" w:fill="FFFFFF" w:themeFill="background1"/>
          </w:tcPr>
          <w:p w:rsidR="00AE47E9" w:rsidRPr="00DF35A9" w:rsidRDefault="002378E3" w:rsidP="00A70E1F">
            <w:pPr>
              <w:rPr>
                <w:sz w:val="18"/>
                <w:szCs w:val="18"/>
              </w:rPr>
            </w:pPr>
            <w:r w:rsidRPr="002378E3">
              <w:rPr>
                <w:sz w:val="18"/>
                <w:szCs w:val="18"/>
              </w:rPr>
              <w:t>Yes</w:t>
            </w:r>
          </w:p>
        </w:tc>
        <w:tc>
          <w:tcPr>
            <w:tcW w:w="2977" w:type="dxa"/>
            <w:shd w:val="clear" w:color="auto" w:fill="FFFFFF" w:themeFill="background1"/>
          </w:tcPr>
          <w:p w:rsidR="00AE47E9" w:rsidRPr="00DF35A9" w:rsidRDefault="008136B4" w:rsidP="00A70E1F">
            <w:pPr>
              <w:rPr>
                <w:sz w:val="18"/>
                <w:szCs w:val="18"/>
              </w:rPr>
            </w:pPr>
            <w:r w:rsidRPr="008136B4">
              <w:rPr>
                <w:sz w:val="18"/>
                <w:szCs w:val="18"/>
              </w:rPr>
              <w:t>"http://rmdcn.ecmwf.int/p/techinfo/_cricket/pgn/CPE-JAPM1-IPVPN-145033/"</w:t>
            </w:r>
          </w:p>
        </w:tc>
        <w:tc>
          <w:tcPr>
            <w:tcW w:w="2835" w:type="dxa"/>
            <w:shd w:val="clear" w:color="auto" w:fill="FFFFFF" w:themeFill="background1"/>
          </w:tcPr>
          <w:p w:rsidR="00AE47E9" w:rsidRPr="00DF35A9" w:rsidRDefault="00AE47E9" w:rsidP="00A70E1F">
            <w:pPr>
              <w:rPr>
                <w:sz w:val="18"/>
                <w:szCs w:val="18"/>
              </w:rPr>
            </w:pPr>
          </w:p>
        </w:tc>
      </w:tr>
      <w:tr w:rsidR="0095231C" w:rsidRPr="002378E3" w:rsidTr="003364CF">
        <w:tc>
          <w:tcPr>
            <w:tcW w:w="534" w:type="dxa"/>
            <w:shd w:val="clear" w:color="auto" w:fill="D9D9D9" w:themeFill="background1" w:themeFillShade="D9"/>
          </w:tcPr>
          <w:p w:rsidR="0095231C" w:rsidRPr="002378E3" w:rsidRDefault="007A5BD7" w:rsidP="00A70E1F">
            <w:pPr>
              <w:rPr>
                <w:b/>
                <w:sz w:val="18"/>
                <w:szCs w:val="18"/>
              </w:rPr>
            </w:pPr>
            <w:r w:rsidRPr="002378E3">
              <w:rPr>
                <w:b/>
                <w:sz w:val="18"/>
                <w:szCs w:val="18"/>
              </w:rPr>
              <w:t>18</w:t>
            </w:r>
          </w:p>
        </w:tc>
        <w:tc>
          <w:tcPr>
            <w:tcW w:w="1842" w:type="dxa"/>
            <w:shd w:val="clear" w:color="auto" w:fill="D9D9D9" w:themeFill="background1" w:themeFillShade="D9"/>
          </w:tcPr>
          <w:p w:rsidR="0095231C" w:rsidRPr="002378E3" w:rsidRDefault="0095231C" w:rsidP="00A70E1F">
            <w:pPr>
              <w:rPr>
                <w:b/>
                <w:sz w:val="18"/>
                <w:szCs w:val="18"/>
              </w:rPr>
            </w:pPr>
            <w:r w:rsidRPr="002378E3">
              <w:rPr>
                <w:b/>
                <w:sz w:val="18"/>
                <w:szCs w:val="18"/>
              </w:rPr>
              <w:t>contact_info</w:t>
            </w:r>
          </w:p>
        </w:tc>
        <w:tc>
          <w:tcPr>
            <w:tcW w:w="3402" w:type="dxa"/>
            <w:shd w:val="clear" w:color="auto" w:fill="D9D9D9" w:themeFill="background1" w:themeFillShade="D9"/>
          </w:tcPr>
          <w:p w:rsidR="0095231C" w:rsidRPr="002378E3" w:rsidRDefault="0095231C" w:rsidP="00A70E1F">
            <w:pPr>
              <w:rPr>
                <w:b/>
                <w:sz w:val="18"/>
                <w:szCs w:val="18"/>
              </w:rPr>
            </w:pPr>
            <w:r w:rsidRPr="002378E3">
              <w:rPr>
                <w:b/>
                <w:sz w:val="18"/>
                <w:szCs w:val="18"/>
              </w:rPr>
              <w:t>Contact information</w:t>
            </w:r>
          </w:p>
        </w:tc>
        <w:tc>
          <w:tcPr>
            <w:tcW w:w="1418" w:type="dxa"/>
            <w:shd w:val="clear" w:color="auto" w:fill="D9D9D9" w:themeFill="background1" w:themeFillShade="D9"/>
          </w:tcPr>
          <w:p w:rsidR="0095231C" w:rsidRPr="002378E3" w:rsidRDefault="0095231C" w:rsidP="00A70E1F">
            <w:pPr>
              <w:rPr>
                <w:b/>
                <w:sz w:val="18"/>
                <w:szCs w:val="18"/>
              </w:rPr>
            </w:pPr>
            <w:r w:rsidRPr="002378E3">
              <w:rPr>
                <w:b/>
                <w:sz w:val="18"/>
                <w:szCs w:val="18"/>
              </w:rPr>
              <w:t>object</w:t>
            </w:r>
          </w:p>
        </w:tc>
        <w:tc>
          <w:tcPr>
            <w:tcW w:w="1134" w:type="dxa"/>
            <w:shd w:val="clear" w:color="auto" w:fill="D9D9D9" w:themeFill="background1" w:themeFillShade="D9"/>
          </w:tcPr>
          <w:p w:rsidR="0095231C" w:rsidRPr="002378E3" w:rsidRDefault="0095231C" w:rsidP="00A70E1F">
            <w:pPr>
              <w:rPr>
                <w:b/>
                <w:sz w:val="18"/>
                <w:szCs w:val="18"/>
              </w:rPr>
            </w:pPr>
            <w:r w:rsidRPr="002378E3">
              <w:rPr>
                <w:b/>
                <w:sz w:val="18"/>
                <w:szCs w:val="18"/>
              </w:rPr>
              <w:t>No</w:t>
            </w:r>
          </w:p>
        </w:tc>
        <w:tc>
          <w:tcPr>
            <w:tcW w:w="2977" w:type="dxa"/>
            <w:shd w:val="clear" w:color="auto" w:fill="D9D9D9" w:themeFill="background1" w:themeFillShade="D9"/>
          </w:tcPr>
          <w:p w:rsidR="0095231C" w:rsidRPr="002378E3" w:rsidRDefault="0095231C" w:rsidP="00A70E1F">
            <w:pPr>
              <w:rPr>
                <w:b/>
                <w:sz w:val="18"/>
                <w:szCs w:val="18"/>
              </w:rPr>
            </w:pPr>
          </w:p>
        </w:tc>
        <w:tc>
          <w:tcPr>
            <w:tcW w:w="2835" w:type="dxa"/>
            <w:shd w:val="clear" w:color="auto" w:fill="D9D9D9" w:themeFill="background1" w:themeFillShade="D9"/>
          </w:tcPr>
          <w:p w:rsidR="0095231C" w:rsidRPr="002378E3" w:rsidRDefault="00572355" w:rsidP="00A70E1F">
            <w:pPr>
              <w:rPr>
                <w:b/>
                <w:sz w:val="18"/>
                <w:szCs w:val="18"/>
              </w:rPr>
            </w:pPr>
            <w:r w:rsidRPr="002378E3">
              <w:rPr>
                <w:b/>
                <w:sz w:val="18"/>
                <w:szCs w:val="18"/>
              </w:rPr>
              <w:t>Includes</w:t>
            </w:r>
            <w:r w:rsidR="0095231C" w:rsidRPr="002378E3">
              <w:rPr>
                <w:b/>
                <w:sz w:val="18"/>
                <w:szCs w:val="18"/>
              </w:rPr>
              <w:t xml:space="preserve"> fields 1</w:t>
            </w:r>
            <w:r w:rsidR="00733FDE" w:rsidRPr="002378E3">
              <w:rPr>
                <w:b/>
                <w:sz w:val="18"/>
                <w:szCs w:val="18"/>
              </w:rPr>
              <w:t>9</w:t>
            </w:r>
            <w:r w:rsidR="0095231C" w:rsidRPr="002378E3">
              <w:rPr>
                <w:b/>
                <w:sz w:val="18"/>
                <w:szCs w:val="18"/>
              </w:rPr>
              <w:t xml:space="preserve"> and</w:t>
            </w:r>
            <w:r w:rsidR="00733FDE" w:rsidRPr="002378E3">
              <w:rPr>
                <w:b/>
                <w:sz w:val="18"/>
                <w:szCs w:val="18"/>
              </w:rPr>
              <w:t xml:space="preserve"> 20</w:t>
            </w:r>
          </w:p>
        </w:tc>
      </w:tr>
      <w:tr w:rsidR="0095231C" w:rsidRPr="00DF35A9" w:rsidTr="003364CF">
        <w:tc>
          <w:tcPr>
            <w:tcW w:w="534" w:type="dxa"/>
          </w:tcPr>
          <w:p w:rsidR="0095231C" w:rsidRPr="00DF35A9" w:rsidRDefault="007A5BD7" w:rsidP="00A70E1F">
            <w:pPr>
              <w:rPr>
                <w:sz w:val="18"/>
                <w:szCs w:val="18"/>
              </w:rPr>
            </w:pPr>
            <w:r>
              <w:rPr>
                <w:sz w:val="18"/>
                <w:szCs w:val="18"/>
              </w:rPr>
              <w:t>19</w:t>
            </w:r>
          </w:p>
        </w:tc>
        <w:tc>
          <w:tcPr>
            <w:tcW w:w="1842" w:type="dxa"/>
          </w:tcPr>
          <w:p w:rsidR="0095231C" w:rsidRPr="00DF35A9" w:rsidRDefault="0095231C" w:rsidP="00A70E1F">
            <w:pPr>
              <w:rPr>
                <w:sz w:val="18"/>
                <w:szCs w:val="18"/>
              </w:rPr>
            </w:pPr>
            <w:r w:rsidRPr="00DF35A9">
              <w:rPr>
                <w:sz w:val="18"/>
                <w:szCs w:val="18"/>
              </w:rPr>
              <w:t>voice</w:t>
            </w:r>
          </w:p>
        </w:tc>
        <w:tc>
          <w:tcPr>
            <w:tcW w:w="3402" w:type="dxa"/>
          </w:tcPr>
          <w:p w:rsidR="0095231C" w:rsidRPr="00DF35A9" w:rsidRDefault="0095231C" w:rsidP="00A70E1F">
            <w:pPr>
              <w:rPr>
                <w:sz w:val="18"/>
                <w:szCs w:val="18"/>
              </w:rPr>
            </w:pPr>
            <w:r w:rsidRPr="00DF35A9">
              <w:rPr>
                <w:sz w:val="18"/>
                <w:szCs w:val="18"/>
              </w:rPr>
              <w:t>Phone number</w:t>
            </w:r>
          </w:p>
        </w:tc>
        <w:tc>
          <w:tcPr>
            <w:tcW w:w="1418" w:type="dxa"/>
          </w:tcPr>
          <w:p w:rsidR="0095231C" w:rsidRPr="00DF35A9" w:rsidRDefault="0095231C" w:rsidP="00A70E1F">
            <w:pPr>
              <w:rPr>
                <w:sz w:val="18"/>
                <w:szCs w:val="18"/>
              </w:rPr>
            </w:pPr>
            <w:r w:rsidRPr="00DF35A9">
              <w:rPr>
                <w:sz w:val="18"/>
                <w:szCs w:val="18"/>
              </w:rPr>
              <w:t>string</w:t>
            </w:r>
          </w:p>
        </w:tc>
        <w:tc>
          <w:tcPr>
            <w:tcW w:w="1134" w:type="dxa"/>
          </w:tcPr>
          <w:p w:rsidR="0095231C" w:rsidRPr="00DF35A9" w:rsidRDefault="002378E3" w:rsidP="00A70E1F">
            <w:pPr>
              <w:rPr>
                <w:sz w:val="18"/>
                <w:szCs w:val="18"/>
              </w:rPr>
            </w:pPr>
            <w:r>
              <w:rPr>
                <w:sz w:val="18"/>
                <w:szCs w:val="18"/>
              </w:rPr>
              <w:t>Yes</w:t>
            </w:r>
          </w:p>
        </w:tc>
        <w:tc>
          <w:tcPr>
            <w:tcW w:w="2977" w:type="dxa"/>
          </w:tcPr>
          <w:p w:rsidR="0095231C" w:rsidRPr="00DF35A9" w:rsidRDefault="0095231C" w:rsidP="00A70E1F">
            <w:pPr>
              <w:rPr>
                <w:sz w:val="18"/>
                <w:szCs w:val="18"/>
              </w:rPr>
            </w:pPr>
            <w:r w:rsidRPr="00DF35A9">
              <w:rPr>
                <w:sz w:val="18"/>
                <w:szCs w:val="18"/>
              </w:rPr>
              <w:t>"+869348987397"</w:t>
            </w:r>
          </w:p>
        </w:tc>
        <w:tc>
          <w:tcPr>
            <w:tcW w:w="2835" w:type="dxa"/>
          </w:tcPr>
          <w:p w:rsidR="0095231C" w:rsidRPr="00DF35A9" w:rsidRDefault="0095231C" w:rsidP="00A70E1F">
            <w:pPr>
              <w:rPr>
                <w:sz w:val="18"/>
                <w:szCs w:val="18"/>
              </w:rPr>
            </w:pPr>
          </w:p>
        </w:tc>
      </w:tr>
      <w:tr w:rsidR="0095231C" w:rsidRPr="00DF35A9" w:rsidTr="003364CF">
        <w:tc>
          <w:tcPr>
            <w:tcW w:w="534" w:type="dxa"/>
          </w:tcPr>
          <w:p w:rsidR="0095231C" w:rsidRPr="00DF35A9" w:rsidRDefault="007A5BD7" w:rsidP="00A70E1F">
            <w:pPr>
              <w:rPr>
                <w:sz w:val="18"/>
                <w:szCs w:val="18"/>
              </w:rPr>
            </w:pPr>
            <w:r>
              <w:rPr>
                <w:sz w:val="18"/>
                <w:szCs w:val="18"/>
              </w:rPr>
              <w:t>20</w:t>
            </w:r>
          </w:p>
        </w:tc>
        <w:tc>
          <w:tcPr>
            <w:tcW w:w="1842" w:type="dxa"/>
          </w:tcPr>
          <w:p w:rsidR="0095231C" w:rsidRPr="00DF35A9" w:rsidRDefault="0095231C" w:rsidP="00A70E1F">
            <w:pPr>
              <w:rPr>
                <w:sz w:val="18"/>
                <w:szCs w:val="18"/>
              </w:rPr>
            </w:pPr>
            <w:r w:rsidRPr="00DF35A9">
              <w:rPr>
                <w:sz w:val="18"/>
                <w:szCs w:val="18"/>
              </w:rPr>
              <w:t>email</w:t>
            </w:r>
          </w:p>
        </w:tc>
        <w:tc>
          <w:tcPr>
            <w:tcW w:w="3402" w:type="dxa"/>
          </w:tcPr>
          <w:p w:rsidR="0095231C" w:rsidRPr="00DF35A9" w:rsidRDefault="0095231C" w:rsidP="00A70E1F">
            <w:pPr>
              <w:rPr>
                <w:sz w:val="18"/>
                <w:szCs w:val="18"/>
              </w:rPr>
            </w:pPr>
            <w:r w:rsidRPr="00DF35A9">
              <w:rPr>
                <w:sz w:val="18"/>
                <w:szCs w:val="18"/>
              </w:rPr>
              <w:t>Email address</w:t>
            </w:r>
          </w:p>
        </w:tc>
        <w:tc>
          <w:tcPr>
            <w:tcW w:w="1418" w:type="dxa"/>
          </w:tcPr>
          <w:p w:rsidR="0095231C" w:rsidRPr="00DF35A9" w:rsidRDefault="0095231C" w:rsidP="00A70E1F">
            <w:pPr>
              <w:rPr>
                <w:sz w:val="18"/>
                <w:szCs w:val="18"/>
              </w:rPr>
            </w:pPr>
            <w:r w:rsidRPr="00DF35A9">
              <w:rPr>
                <w:sz w:val="18"/>
                <w:szCs w:val="18"/>
              </w:rPr>
              <w:t>string</w:t>
            </w:r>
          </w:p>
        </w:tc>
        <w:tc>
          <w:tcPr>
            <w:tcW w:w="1134" w:type="dxa"/>
          </w:tcPr>
          <w:p w:rsidR="0095231C" w:rsidRPr="00DF35A9" w:rsidRDefault="002378E3" w:rsidP="00A70E1F">
            <w:pPr>
              <w:rPr>
                <w:sz w:val="18"/>
                <w:szCs w:val="18"/>
              </w:rPr>
            </w:pPr>
            <w:r>
              <w:rPr>
                <w:sz w:val="18"/>
                <w:szCs w:val="18"/>
              </w:rPr>
              <w:t>Yes</w:t>
            </w:r>
          </w:p>
        </w:tc>
        <w:tc>
          <w:tcPr>
            <w:tcW w:w="2977" w:type="dxa"/>
          </w:tcPr>
          <w:p w:rsidR="0095231C" w:rsidRPr="00DF35A9" w:rsidRDefault="0095231C" w:rsidP="00A70E1F">
            <w:pPr>
              <w:rPr>
                <w:sz w:val="18"/>
                <w:szCs w:val="18"/>
              </w:rPr>
            </w:pPr>
            <w:r w:rsidRPr="00DF35A9">
              <w:rPr>
                <w:sz w:val="18"/>
                <w:szCs w:val="18"/>
              </w:rPr>
              <w:t>"email@operation.jp"</w:t>
            </w:r>
          </w:p>
        </w:tc>
        <w:tc>
          <w:tcPr>
            <w:tcW w:w="2835" w:type="dxa"/>
          </w:tcPr>
          <w:p w:rsidR="0095231C" w:rsidRPr="00DF35A9" w:rsidRDefault="0095231C" w:rsidP="00A70E1F">
            <w:pPr>
              <w:rPr>
                <w:sz w:val="18"/>
                <w:szCs w:val="18"/>
              </w:rPr>
            </w:pPr>
          </w:p>
        </w:tc>
      </w:tr>
      <w:tr w:rsidR="0095231C" w:rsidRPr="00DF35A9" w:rsidTr="003364CF">
        <w:tc>
          <w:tcPr>
            <w:tcW w:w="534" w:type="dxa"/>
            <w:shd w:val="clear" w:color="auto" w:fill="D9D9D9" w:themeFill="background1" w:themeFillShade="D9"/>
          </w:tcPr>
          <w:p w:rsidR="0095231C" w:rsidRPr="00DF35A9" w:rsidRDefault="00CF493D" w:rsidP="00A70E1F">
            <w:pPr>
              <w:rPr>
                <w:b/>
                <w:sz w:val="18"/>
                <w:szCs w:val="18"/>
              </w:rPr>
            </w:pPr>
            <w:r>
              <w:rPr>
                <w:b/>
                <w:sz w:val="18"/>
                <w:szCs w:val="18"/>
              </w:rPr>
              <w:t>21</w:t>
            </w:r>
          </w:p>
        </w:tc>
        <w:tc>
          <w:tcPr>
            <w:tcW w:w="1842" w:type="dxa"/>
            <w:shd w:val="clear" w:color="auto" w:fill="D9D9D9" w:themeFill="background1" w:themeFillShade="D9"/>
          </w:tcPr>
          <w:p w:rsidR="0095231C" w:rsidRPr="00DF35A9" w:rsidRDefault="0095231C" w:rsidP="00A70E1F">
            <w:pPr>
              <w:rPr>
                <w:b/>
                <w:sz w:val="18"/>
                <w:szCs w:val="18"/>
              </w:rPr>
            </w:pPr>
            <w:r w:rsidRPr="00DF35A9">
              <w:rPr>
                <w:b/>
                <w:sz w:val="18"/>
                <w:szCs w:val="18"/>
              </w:rPr>
              <w:t>metrics</w:t>
            </w:r>
          </w:p>
        </w:tc>
        <w:tc>
          <w:tcPr>
            <w:tcW w:w="3402" w:type="dxa"/>
            <w:shd w:val="clear" w:color="auto" w:fill="D9D9D9" w:themeFill="background1" w:themeFillShade="D9"/>
          </w:tcPr>
          <w:p w:rsidR="0095231C" w:rsidRPr="00DF35A9" w:rsidRDefault="0095231C" w:rsidP="00A70E1F">
            <w:pPr>
              <w:rPr>
                <w:b/>
                <w:sz w:val="18"/>
                <w:szCs w:val="18"/>
              </w:rPr>
            </w:pPr>
            <w:r w:rsidRPr="00DF35A9">
              <w:rPr>
                <w:b/>
                <w:sz w:val="18"/>
                <w:szCs w:val="18"/>
              </w:rPr>
              <w:t>Monitoring metrics</w:t>
            </w:r>
          </w:p>
        </w:tc>
        <w:tc>
          <w:tcPr>
            <w:tcW w:w="1418" w:type="dxa"/>
            <w:shd w:val="clear" w:color="auto" w:fill="D9D9D9" w:themeFill="background1" w:themeFillShade="D9"/>
          </w:tcPr>
          <w:p w:rsidR="0095231C" w:rsidRPr="00DF35A9" w:rsidRDefault="0095231C" w:rsidP="00A70E1F">
            <w:pPr>
              <w:rPr>
                <w:b/>
                <w:sz w:val="18"/>
                <w:szCs w:val="18"/>
              </w:rPr>
            </w:pPr>
            <w:r w:rsidRPr="00DF35A9">
              <w:rPr>
                <w:b/>
                <w:sz w:val="18"/>
                <w:szCs w:val="18"/>
              </w:rPr>
              <w:t>object</w:t>
            </w:r>
          </w:p>
        </w:tc>
        <w:tc>
          <w:tcPr>
            <w:tcW w:w="1134" w:type="dxa"/>
            <w:shd w:val="clear" w:color="auto" w:fill="D9D9D9" w:themeFill="background1" w:themeFillShade="D9"/>
          </w:tcPr>
          <w:p w:rsidR="0095231C" w:rsidRPr="00DF35A9" w:rsidRDefault="002378E3" w:rsidP="00A70E1F">
            <w:pPr>
              <w:rPr>
                <w:b/>
                <w:sz w:val="18"/>
                <w:szCs w:val="18"/>
              </w:rPr>
            </w:pPr>
            <w:r>
              <w:rPr>
                <w:b/>
                <w:sz w:val="18"/>
                <w:szCs w:val="18"/>
              </w:rPr>
              <w:t>No</w:t>
            </w:r>
          </w:p>
        </w:tc>
        <w:tc>
          <w:tcPr>
            <w:tcW w:w="2977" w:type="dxa"/>
            <w:shd w:val="clear" w:color="auto" w:fill="D9D9D9" w:themeFill="background1" w:themeFillShade="D9"/>
          </w:tcPr>
          <w:p w:rsidR="0095231C" w:rsidRPr="00DF35A9" w:rsidRDefault="0095231C" w:rsidP="00A70E1F">
            <w:pPr>
              <w:rPr>
                <w:b/>
                <w:sz w:val="18"/>
                <w:szCs w:val="18"/>
              </w:rPr>
            </w:pPr>
          </w:p>
        </w:tc>
        <w:tc>
          <w:tcPr>
            <w:tcW w:w="2835" w:type="dxa"/>
            <w:shd w:val="clear" w:color="auto" w:fill="D9D9D9" w:themeFill="background1" w:themeFillShade="D9"/>
          </w:tcPr>
          <w:p w:rsidR="0095231C" w:rsidRPr="00DF35A9" w:rsidRDefault="00DE5E03" w:rsidP="00A70E1F">
            <w:pPr>
              <w:rPr>
                <w:b/>
                <w:sz w:val="18"/>
                <w:szCs w:val="18"/>
              </w:rPr>
            </w:pPr>
            <w:r>
              <w:rPr>
                <w:b/>
                <w:sz w:val="18"/>
                <w:szCs w:val="18"/>
              </w:rPr>
              <w:t>Includes</w:t>
            </w:r>
            <w:r w:rsidR="0095231C" w:rsidRPr="00DF35A9">
              <w:rPr>
                <w:b/>
                <w:sz w:val="18"/>
                <w:szCs w:val="18"/>
              </w:rPr>
              <w:t xml:space="preserve"> fields </w:t>
            </w:r>
            <w:r w:rsidR="00DA6771">
              <w:rPr>
                <w:b/>
                <w:sz w:val="18"/>
                <w:szCs w:val="18"/>
              </w:rPr>
              <w:t>22</w:t>
            </w:r>
            <w:r w:rsidR="0095231C" w:rsidRPr="00DF35A9">
              <w:rPr>
                <w:b/>
                <w:sz w:val="18"/>
                <w:szCs w:val="18"/>
              </w:rPr>
              <w:t xml:space="preserve"> – 3</w:t>
            </w:r>
            <w:r w:rsidR="00DA6771">
              <w:rPr>
                <w:b/>
                <w:sz w:val="18"/>
                <w:szCs w:val="18"/>
              </w:rPr>
              <w:t>6</w:t>
            </w:r>
          </w:p>
        </w:tc>
      </w:tr>
      <w:tr w:rsidR="0095231C" w:rsidRPr="00DF35A9" w:rsidTr="003364CF">
        <w:tc>
          <w:tcPr>
            <w:tcW w:w="534" w:type="dxa"/>
            <w:shd w:val="clear" w:color="auto" w:fill="D9D9D9" w:themeFill="background1" w:themeFillShade="D9"/>
          </w:tcPr>
          <w:p w:rsidR="0095231C" w:rsidRPr="00DF35A9" w:rsidRDefault="00CF493D" w:rsidP="00A70E1F">
            <w:pPr>
              <w:rPr>
                <w:b/>
                <w:sz w:val="18"/>
                <w:szCs w:val="18"/>
              </w:rPr>
            </w:pPr>
            <w:r>
              <w:rPr>
                <w:b/>
                <w:sz w:val="18"/>
                <w:szCs w:val="18"/>
              </w:rPr>
              <w:t>22</w:t>
            </w:r>
          </w:p>
        </w:tc>
        <w:tc>
          <w:tcPr>
            <w:tcW w:w="1842" w:type="dxa"/>
            <w:shd w:val="clear" w:color="auto" w:fill="D9D9D9" w:themeFill="background1" w:themeFillShade="D9"/>
          </w:tcPr>
          <w:p w:rsidR="0095231C" w:rsidRPr="00DF35A9" w:rsidRDefault="0095231C" w:rsidP="00A70E1F">
            <w:pPr>
              <w:rPr>
                <w:b/>
                <w:sz w:val="18"/>
                <w:szCs w:val="18"/>
              </w:rPr>
            </w:pPr>
            <w:r w:rsidRPr="00DF35A9">
              <w:rPr>
                <w:b/>
                <w:sz w:val="18"/>
                <w:szCs w:val="18"/>
              </w:rPr>
              <w:t>services</w:t>
            </w:r>
          </w:p>
        </w:tc>
        <w:tc>
          <w:tcPr>
            <w:tcW w:w="3402" w:type="dxa"/>
            <w:shd w:val="clear" w:color="auto" w:fill="D9D9D9" w:themeFill="background1" w:themeFillShade="D9"/>
          </w:tcPr>
          <w:p w:rsidR="0095231C" w:rsidRPr="00DF35A9" w:rsidRDefault="0095231C" w:rsidP="00A70E1F">
            <w:pPr>
              <w:rPr>
                <w:b/>
                <w:sz w:val="18"/>
                <w:szCs w:val="18"/>
              </w:rPr>
            </w:pPr>
            <w:r w:rsidRPr="00DF35A9">
              <w:rPr>
                <w:b/>
                <w:sz w:val="18"/>
                <w:szCs w:val="18"/>
              </w:rPr>
              <w:t>The status of various services of the reporting GISC</w:t>
            </w:r>
          </w:p>
        </w:tc>
        <w:tc>
          <w:tcPr>
            <w:tcW w:w="1418" w:type="dxa"/>
            <w:shd w:val="clear" w:color="auto" w:fill="D9D9D9" w:themeFill="background1" w:themeFillShade="D9"/>
          </w:tcPr>
          <w:p w:rsidR="0095231C" w:rsidRPr="00DF35A9" w:rsidRDefault="0095231C" w:rsidP="00A70E1F">
            <w:pPr>
              <w:rPr>
                <w:b/>
                <w:sz w:val="18"/>
                <w:szCs w:val="18"/>
              </w:rPr>
            </w:pPr>
            <w:r w:rsidRPr="00DF35A9">
              <w:rPr>
                <w:b/>
                <w:sz w:val="18"/>
                <w:szCs w:val="18"/>
              </w:rPr>
              <w:t>object</w:t>
            </w:r>
          </w:p>
        </w:tc>
        <w:tc>
          <w:tcPr>
            <w:tcW w:w="1134" w:type="dxa"/>
            <w:shd w:val="clear" w:color="auto" w:fill="D9D9D9" w:themeFill="background1" w:themeFillShade="D9"/>
          </w:tcPr>
          <w:p w:rsidR="0095231C" w:rsidRPr="00DF35A9" w:rsidRDefault="002378E3" w:rsidP="00A70E1F">
            <w:pPr>
              <w:rPr>
                <w:b/>
                <w:sz w:val="18"/>
                <w:szCs w:val="18"/>
              </w:rPr>
            </w:pPr>
            <w:r>
              <w:rPr>
                <w:b/>
                <w:sz w:val="18"/>
                <w:szCs w:val="18"/>
              </w:rPr>
              <w:t>No</w:t>
            </w:r>
          </w:p>
        </w:tc>
        <w:tc>
          <w:tcPr>
            <w:tcW w:w="2977" w:type="dxa"/>
            <w:shd w:val="clear" w:color="auto" w:fill="D9D9D9" w:themeFill="background1" w:themeFillShade="D9"/>
          </w:tcPr>
          <w:p w:rsidR="0095231C" w:rsidRPr="00DF35A9" w:rsidRDefault="0095231C" w:rsidP="00A70E1F">
            <w:pPr>
              <w:rPr>
                <w:b/>
                <w:sz w:val="18"/>
                <w:szCs w:val="18"/>
              </w:rPr>
            </w:pPr>
          </w:p>
        </w:tc>
        <w:tc>
          <w:tcPr>
            <w:tcW w:w="2835" w:type="dxa"/>
            <w:shd w:val="clear" w:color="auto" w:fill="D9D9D9" w:themeFill="background1" w:themeFillShade="D9"/>
          </w:tcPr>
          <w:p w:rsidR="0095231C" w:rsidRPr="00DF35A9" w:rsidRDefault="0095231C" w:rsidP="002B2A5A">
            <w:pPr>
              <w:rPr>
                <w:b/>
                <w:sz w:val="18"/>
                <w:szCs w:val="18"/>
              </w:rPr>
            </w:pPr>
            <w:r w:rsidRPr="00DF35A9">
              <w:rPr>
                <w:b/>
                <w:sz w:val="18"/>
                <w:szCs w:val="18"/>
              </w:rPr>
              <w:t xml:space="preserve">including fields </w:t>
            </w:r>
            <w:r w:rsidR="008432C3">
              <w:rPr>
                <w:b/>
                <w:sz w:val="18"/>
                <w:szCs w:val="18"/>
              </w:rPr>
              <w:t>23 – 26</w:t>
            </w:r>
            <w:r w:rsidR="002B2A5A" w:rsidRPr="00DF35A9">
              <w:rPr>
                <w:b/>
                <w:sz w:val="18"/>
                <w:szCs w:val="18"/>
              </w:rPr>
              <w:t xml:space="preserve"> </w:t>
            </w:r>
          </w:p>
        </w:tc>
      </w:tr>
      <w:tr w:rsidR="0095231C" w:rsidRPr="00DF35A9" w:rsidTr="003364CF">
        <w:tc>
          <w:tcPr>
            <w:tcW w:w="534" w:type="dxa"/>
          </w:tcPr>
          <w:p w:rsidR="0095231C" w:rsidRPr="00DF35A9" w:rsidRDefault="00CF493D" w:rsidP="00A70E1F">
            <w:pPr>
              <w:rPr>
                <w:b/>
                <w:sz w:val="18"/>
                <w:szCs w:val="18"/>
              </w:rPr>
            </w:pPr>
            <w:r>
              <w:rPr>
                <w:b/>
                <w:sz w:val="18"/>
                <w:szCs w:val="18"/>
              </w:rPr>
              <w:t>23</w:t>
            </w:r>
          </w:p>
        </w:tc>
        <w:tc>
          <w:tcPr>
            <w:tcW w:w="1842" w:type="dxa"/>
          </w:tcPr>
          <w:p w:rsidR="0095231C" w:rsidRPr="00DF35A9" w:rsidRDefault="0095231C" w:rsidP="00A70E1F">
            <w:pPr>
              <w:rPr>
                <w:b/>
                <w:sz w:val="18"/>
                <w:szCs w:val="18"/>
              </w:rPr>
            </w:pPr>
            <w:r w:rsidRPr="00DF35A9">
              <w:rPr>
                <w:b/>
                <w:sz w:val="18"/>
                <w:szCs w:val="18"/>
              </w:rPr>
              <w:t>oaipmh</w:t>
            </w:r>
          </w:p>
        </w:tc>
        <w:tc>
          <w:tcPr>
            <w:tcW w:w="3402" w:type="dxa"/>
          </w:tcPr>
          <w:p w:rsidR="0095231C" w:rsidRPr="00DF35A9" w:rsidRDefault="0095231C" w:rsidP="00A70E1F">
            <w:pPr>
              <w:rPr>
                <w:b/>
                <w:sz w:val="18"/>
                <w:szCs w:val="18"/>
              </w:rPr>
            </w:pPr>
            <w:r w:rsidRPr="00DF35A9">
              <w:rPr>
                <w:b/>
                <w:sz w:val="18"/>
                <w:szCs w:val="18"/>
              </w:rPr>
              <w:t>The status of the GISC's OAI-PMH provider</w:t>
            </w:r>
          </w:p>
        </w:tc>
        <w:tc>
          <w:tcPr>
            <w:tcW w:w="1418" w:type="dxa"/>
          </w:tcPr>
          <w:p w:rsidR="0095231C" w:rsidRPr="00DF35A9" w:rsidRDefault="0095231C" w:rsidP="00A70E1F">
            <w:pPr>
              <w:rPr>
                <w:b/>
                <w:sz w:val="18"/>
                <w:szCs w:val="18"/>
              </w:rPr>
            </w:pPr>
            <w:r w:rsidRPr="00DF35A9">
              <w:rPr>
                <w:b/>
                <w:sz w:val="18"/>
                <w:szCs w:val="18"/>
              </w:rPr>
              <w:t>boolean</w:t>
            </w:r>
          </w:p>
        </w:tc>
        <w:tc>
          <w:tcPr>
            <w:tcW w:w="1134" w:type="dxa"/>
          </w:tcPr>
          <w:p w:rsidR="0095231C" w:rsidRPr="00DF35A9" w:rsidRDefault="00C4213B" w:rsidP="00A70E1F">
            <w:pPr>
              <w:rPr>
                <w:b/>
                <w:sz w:val="18"/>
                <w:szCs w:val="18"/>
              </w:rPr>
            </w:pPr>
            <w:r>
              <w:rPr>
                <w:b/>
                <w:sz w:val="18"/>
                <w:szCs w:val="18"/>
              </w:rPr>
              <w:t>No</w:t>
            </w:r>
          </w:p>
        </w:tc>
        <w:tc>
          <w:tcPr>
            <w:tcW w:w="2977" w:type="dxa"/>
          </w:tcPr>
          <w:p w:rsidR="0095231C" w:rsidRPr="00DF35A9" w:rsidRDefault="0095231C" w:rsidP="00A70E1F">
            <w:pPr>
              <w:rPr>
                <w:b/>
                <w:sz w:val="18"/>
                <w:szCs w:val="18"/>
              </w:rPr>
            </w:pPr>
            <w:r w:rsidRPr="00DF35A9">
              <w:rPr>
                <w:b/>
                <w:sz w:val="18"/>
                <w:szCs w:val="18"/>
              </w:rPr>
              <w:t>true</w:t>
            </w:r>
          </w:p>
        </w:tc>
        <w:tc>
          <w:tcPr>
            <w:tcW w:w="2835" w:type="dxa"/>
          </w:tcPr>
          <w:p w:rsidR="0095231C" w:rsidRDefault="0095231C" w:rsidP="00A70E1F">
            <w:pPr>
              <w:rPr>
                <w:b/>
                <w:sz w:val="18"/>
                <w:szCs w:val="18"/>
              </w:rPr>
            </w:pPr>
            <w:r w:rsidRPr="00DF35A9">
              <w:rPr>
                <w:b/>
                <w:sz w:val="18"/>
                <w:szCs w:val="18"/>
              </w:rPr>
              <w:t>instantaneous value</w:t>
            </w:r>
          </w:p>
          <w:p w:rsidR="00CB75F3" w:rsidRPr="00DF35A9" w:rsidRDefault="00CB75F3" w:rsidP="00A70E1F">
            <w:pPr>
              <w:rPr>
                <w:b/>
                <w:sz w:val="18"/>
                <w:szCs w:val="18"/>
              </w:rPr>
            </w:pPr>
            <w:r>
              <w:rPr>
                <w:b/>
                <w:sz w:val="18"/>
                <w:szCs w:val="18"/>
              </w:rPr>
              <w:t>Renamed from "oai_pmh" (v0.2)</w:t>
            </w:r>
          </w:p>
        </w:tc>
      </w:tr>
      <w:tr w:rsidR="0095231C" w:rsidRPr="00DF35A9" w:rsidTr="003364CF">
        <w:tc>
          <w:tcPr>
            <w:tcW w:w="534" w:type="dxa"/>
          </w:tcPr>
          <w:p w:rsidR="0095231C" w:rsidRPr="00DF35A9" w:rsidRDefault="00CF493D" w:rsidP="00A70E1F">
            <w:pPr>
              <w:rPr>
                <w:b/>
                <w:sz w:val="18"/>
                <w:szCs w:val="18"/>
              </w:rPr>
            </w:pPr>
            <w:r>
              <w:rPr>
                <w:b/>
                <w:sz w:val="18"/>
                <w:szCs w:val="18"/>
              </w:rPr>
              <w:t>24</w:t>
            </w:r>
          </w:p>
        </w:tc>
        <w:tc>
          <w:tcPr>
            <w:tcW w:w="1842" w:type="dxa"/>
          </w:tcPr>
          <w:p w:rsidR="0095231C" w:rsidRPr="00DF35A9" w:rsidRDefault="0095231C" w:rsidP="00A70E1F">
            <w:pPr>
              <w:rPr>
                <w:b/>
                <w:sz w:val="18"/>
                <w:szCs w:val="18"/>
              </w:rPr>
            </w:pPr>
            <w:r w:rsidRPr="00DF35A9">
              <w:rPr>
                <w:b/>
                <w:sz w:val="18"/>
                <w:szCs w:val="18"/>
              </w:rPr>
              <w:t>portal</w:t>
            </w:r>
          </w:p>
        </w:tc>
        <w:tc>
          <w:tcPr>
            <w:tcW w:w="3402" w:type="dxa"/>
          </w:tcPr>
          <w:p w:rsidR="0095231C" w:rsidRPr="00DF35A9" w:rsidRDefault="0095231C" w:rsidP="00A70E1F">
            <w:pPr>
              <w:rPr>
                <w:b/>
                <w:sz w:val="18"/>
                <w:szCs w:val="18"/>
              </w:rPr>
            </w:pPr>
            <w:r w:rsidRPr="00DF35A9">
              <w:rPr>
                <w:b/>
                <w:sz w:val="18"/>
                <w:szCs w:val="18"/>
              </w:rPr>
              <w:t>The status of the GISC's portal website</w:t>
            </w:r>
          </w:p>
        </w:tc>
        <w:tc>
          <w:tcPr>
            <w:tcW w:w="1418" w:type="dxa"/>
          </w:tcPr>
          <w:p w:rsidR="0095231C" w:rsidRPr="00DF35A9" w:rsidRDefault="0095231C" w:rsidP="00A70E1F">
            <w:pPr>
              <w:rPr>
                <w:b/>
                <w:sz w:val="18"/>
                <w:szCs w:val="18"/>
              </w:rPr>
            </w:pPr>
            <w:r w:rsidRPr="00DF35A9">
              <w:rPr>
                <w:b/>
                <w:sz w:val="18"/>
                <w:szCs w:val="18"/>
              </w:rPr>
              <w:t>boolean</w:t>
            </w:r>
          </w:p>
        </w:tc>
        <w:tc>
          <w:tcPr>
            <w:tcW w:w="1134" w:type="dxa"/>
          </w:tcPr>
          <w:p w:rsidR="0095231C" w:rsidRPr="00DF35A9" w:rsidRDefault="00C4213B" w:rsidP="00A70E1F">
            <w:pPr>
              <w:rPr>
                <w:b/>
                <w:sz w:val="18"/>
                <w:szCs w:val="18"/>
              </w:rPr>
            </w:pPr>
            <w:r w:rsidRPr="00C4213B">
              <w:rPr>
                <w:b/>
                <w:sz w:val="18"/>
                <w:szCs w:val="18"/>
              </w:rPr>
              <w:t>No</w:t>
            </w:r>
          </w:p>
        </w:tc>
        <w:tc>
          <w:tcPr>
            <w:tcW w:w="2977" w:type="dxa"/>
          </w:tcPr>
          <w:p w:rsidR="0095231C" w:rsidRPr="00DF35A9" w:rsidRDefault="0095231C" w:rsidP="00A70E1F">
            <w:pPr>
              <w:rPr>
                <w:b/>
                <w:sz w:val="18"/>
                <w:szCs w:val="18"/>
              </w:rPr>
            </w:pPr>
            <w:r w:rsidRPr="00DF35A9">
              <w:rPr>
                <w:b/>
                <w:sz w:val="18"/>
                <w:szCs w:val="18"/>
              </w:rPr>
              <w:t>true</w:t>
            </w:r>
          </w:p>
        </w:tc>
        <w:tc>
          <w:tcPr>
            <w:tcW w:w="2835" w:type="dxa"/>
          </w:tcPr>
          <w:p w:rsidR="0095231C" w:rsidRDefault="0095231C" w:rsidP="00A70E1F">
            <w:pPr>
              <w:rPr>
                <w:b/>
                <w:sz w:val="18"/>
                <w:szCs w:val="18"/>
              </w:rPr>
            </w:pPr>
            <w:r w:rsidRPr="00DF35A9">
              <w:rPr>
                <w:b/>
                <w:sz w:val="18"/>
                <w:szCs w:val="18"/>
              </w:rPr>
              <w:t>instantaneous value</w:t>
            </w:r>
          </w:p>
          <w:p w:rsidR="00CB75F3" w:rsidRPr="00DF35A9" w:rsidRDefault="00CB75F3" w:rsidP="00A70E1F">
            <w:pPr>
              <w:rPr>
                <w:b/>
                <w:sz w:val="18"/>
                <w:szCs w:val="18"/>
              </w:rPr>
            </w:pPr>
            <w:r>
              <w:rPr>
                <w:b/>
                <w:sz w:val="18"/>
                <w:szCs w:val="18"/>
              </w:rPr>
              <w:t>Renamed from "catalogue" (v0.2)</w:t>
            </w:r>
          </w:p>
        </w:tc>
      </w:tr>
      <w:tr w:rsidR="0095231C" w:rsidRPr="00DF35A9" w:rsidTr="003364CF">
        <w:tc>
          <w:tcPr>
            <w:tcW w:w="534" w:type="dxa"/>
          </w:tcPr>
          <w:p w:rsidR="0095231C" w:rsidRPr="00DF35A9" w:rsidRDefault="00CF493D" w:rsidP="00A70E1F">
            <w:pPr>
              <w:rPr>
                <w:b/>
                <w:sz w:val="18"/>
                <w:szCs w:val="18"/>
              </w:rPr>
            </w:pPr>
            <w:r>
              <w:rPr>
                <w:b/>
                <w:sz w:val="18"/>
                <w:szCs w:val="18"/>
              </w:rPr>
              <w:t>25</w:t>
            </w:r>
          </w:p>
        </w:tc>
        <w:tc>
          <w:tcPr>
            <w:tcW w:w="1842" w:type="dxa"/>
          </w:tcPr>
          <w:p w:rsidR="0095231C" w:rsidRPr="00DF35A9" w:rsidRDefault="0095231C" w:rsidP="00A70E1F">
            <w:pPr>
              <w:rPr>
                <w:b/>
                <w:sz w:val="18"/>
                <w:szCs w:val="18"/>
              </w:rPr>
            </w:pPr>
            <w:r w:rsidRPr="00DF35A9">
              <w:rPr>
                <w:b/>
                <w:sz w:val="18"/>
                <w:szCs w:val="18"/>
              </w:rPr>
              <w:t>distribution_system</w:t>
            </w:r>
          </w:p>
        </w:tc>
        <w:tc>
          <w:tcPr>
            <w:tcW w:w="3402" w:type="dxa"/>
          </w:tcPr>
          <w:p w:rsidR="0095231C" w:rsidRPr="00DF35A9" w:rsidRDefault="0095231C" w:rsidP="00A70E1F">
            <w:pPr>
              <w:rPr>
                <w:b/>
                <w:sz w:val="18"/>
                <w:szCs w:val="18"/>
              </w:rPr>
            </w:pPr>
            <w:r w:rsidRPr="00DF35A9">
              <w:rPr>
                <w:b/>
                <w:sz w:val="18"/>
                <w:szCs w:val="18"/>
              </w:rPr>
              <w:t>The status of the GISC's distribution system</w:t>
            </w:r>
          </w:p>
        </w:tc>
        <w:tc>
          <w:tcPr>
            <w:tcW w:w="1418" w:type="dxa"/>
          </w:tcPr>
          <w:p w:rsidR="0095231C" w:rsidRPr="00DF35A9" w:rsidRDefault="0095231C" w:rsidP="00A70E1F">
            <w:pPr>
              <w:rPr>
                <w:b/>
                <w:sz w:val="18"/>
                <w:szCs w:val="18"/>
              </w:rPr>
            </w:pPr>
            <w:r w:rsidRPr="00DF35A9">
              <w:rPr>
                <w:b/>
                <w:sz w:val="18"/>
                <w:szCs w:val="18"/>
              </w:rPr>
              <w:t>boolean</w:t>
            </w:r>
          </w:p>
        </w:tc>
        <w:tc>
          <w:tcPr>
            <w:tcW w:w="1134" w:type="dxa"/>
          </w:tcPr>
          <w:p w:rsidR="0095231C" w:rsidRPr="00DF35A9" w:rsidRDefault="00C4213B" w:rsidP="00A70E1F">
            <w:pPr>
              <w:rPr>
                <w:b/>
                <w:sz w:val="18"/>
                <w:szCs w:val="18"/>
              </w:rPr>
            </w:pPr>
            <w:r w:rsidRPr="00C4213B">
              <w:rPr>
                <w:b/>
                <w:sz w:val="18"/>
                <w:szCs w:val="18"/>
              </w:rPr>
              <w:t>No</w:t>
            </w:r>
          </w:p>
        </w:tc>
        <w:tc>
          <w:tcPr>
            <w:tcW w:w="2977" w:type="dxa"/>
          </w:tcPr>
          <w:p w:rsidR="0095231C" w:rsidRPr="00DF35A9" w:rsidRDefault="0095231C" w:rsidP="00A70E1F">
            <w:pPr>
              <w:rPr>
                <w:b/>
                <w:sz w:val="18"/>
                <w:szCs w:val="18"/>
              </w:rPr>
            </w:pPr>
            <w:r w:rsidRPr="00DF35A9">
              <w:rPr>
                <w:b/>
                <w:sz w:val="18"/>
                <w:szCs w:val="18"/>
              </w:rPr>
              <w:t>true</w:t>
            </w:r>
          </w:p>
        </w:tc>
        <w:tc>
          <w:tcPr>
            <w:tcW w:w="2835" w:type="dxa"/>
          </w:tcPr>
          <w:p w:rsidR="0095231C" w:rsidRPr="00DF35A9" w:rsidRDefault="0095231C" w:rsidP="00A70E1F">
            <w:pPr>
              <w:rPr>
                <w:b/>
                <w:sz w:val="18"/>
                <w:szCs w:val="18"/>
              </w:rPr>
            </w:pPr>
            <w:r w:rsidRPr="00DF35A9">
              <w:rPr>
                <w:b/>
                <w:sz w:val="18"/>
                <w:szCs w:val="18"/>
              </w:rPr>
              <w:t>instantaneous value</w:t>
            </w:r>
          </w:p>
        </w:tc>
      </w:tr>
      <w:tr w:rsidR="00851BA0" w:rsidRPr="00DF35A9" w:rsidTr="003364CF">
        <w:tc>
          <w:tcPr>
            <w:tcW w:w="534" w:type="dxa"/>
          </w:tcPr>
          <w:p w:rsidR="00851BA0" w:rsidRPr="00DF35A9" w:rsidRDefault="00CF493D" w:rsidP="00A70E1F">
            <w:pPr>
              <w:rPr>
                <w:b/>
                <w:sz w:val="18"/>
                <w:szCs w:val="18"/>
              </w:rPr>
            </w:pPr>
            <w:r>
              <w:rPr>
                <w:b/>
                <w:sz w:val="18"/>
                <w:szCs w:val="18"/>
              </w:rPr>
              <w:t>26</w:t>
            </w:r>
          </w:p>
        </w:tc>
        <w:tc>
          <w:tcPr>
            <w:tcW w:w="1842" w:type="dxa"/>
          </w:tcPr>
          <w:p w:rsidR="00851BA0" w:rsidRPr="00DF35A9" w:rsidRDefault="00A015D5" w:rsidP="00A70E1F">
            <w:pPr>
              <w:rPr>
                <w:b/>
                <w:sz w:val="18"/>
                <w:szCs w:val="18"/>
              </w:rPr>
            </w:pPr>
            <w:r w:rsidRPr="00DF35A9">
              <w:rPr>
                <w:b/>
                <w:sz w:val="18"/>
                <w:szCs w:val="18"/>
              </w:rPr>
              <w:t>sru</w:t>
            </w:r>
          </w:p>
        </w:tc>
        <w:tc>
          <w:tcPr>
            <w:tcW w:w="3402" w:type="dxa"/>
          </w:tcPr>
          <w:p w:rsidR="00851BA0" w:rsidRPr="00DF35A9" w:rsidRDefault="00851BA0" w:rsidP="00A70E1F">
            <w:pPr>
              <w:rPr>
                <w:b/>
                <w:sz w:val="18"/>
                <w:szCs w:val="18"/>
              </w:rPr>
            </w:pPr>
            <w:r w:rsidRPr="00DF35A9">
              <w:rPr>
                <w:b/>
                <w:sz w:val="18"/>
                <w:szCs w:val="18"/>
              </w:rPr>
              <w:t>The status of the GISC's SRU provider</w:t>
            </w:r>
          </w:p>
        </w:tc>
        <w:tc>
          <w:tcPr>
            <w:tcW w:w="1418" w:type="dxa"/>
          </w:tcPr>
          <w:p w:rsidR="00851BA0" w:rsidRPr="00DF35A9" w:rsidRDefault="00F1624B" w:rsidP="00A70E1F">
            <w:pPr>
              <w:rPr>
                <w:b/>
                <w:sz w:val="18"/>
                <w:szCs w:val="18"/>
              </w:rPr>
            </w:pPr>
            <w:r>
              <w:rPr>
                <w:b/>
                <w:sz w:val="18"/>
                <w:szCs w:val="18"/>
              </w:rPr>
              <w:t>b</w:t>
            </w:r>
            <w:r w:rsidR="00851BA0" w:rsidRPr="00DF35A9">
              <w:rPr>
                <w:b/>
                <w:sz w:val="18"/>
                <w:szCs w:val="18"/>
              </w:rPr>
              <w:t>oolean</w:t>
            </w:r>
          </w:p>
        </w:tc>
        <w:tc>
          <w:tcPr>
            <w:tcW w:w="1134" w:type="dxa"/>
          </w:tcPr>
          <w:p w:rsidR="00851BA0" w:rsidRPr="00DF35A9" w:rsidRDefault="00C4213B" w:rsidP="00A70E1F">
            <w:pPr>
              <w:rPr>
                <w:b/>
                <w:sz w:val="18"/>
                <w:szCs w:val="18"/>
              </w:rPr>
            </w:pPr>
            <w:r w:rsidRPr="00C4213B">
              <w:rPr>
                <w:b/>
                <w:sz w:val="18"/>
                <w:szCs w:val="18"/>
              </w:rPr>
              <w:t>No</w:t>
            </w:r>
          </w:p>
        </w:tc>
        <w:tc>
          <w:tcPr>
            <w:tcW w:w="2977" w:type="dxa"/>
          </w:tcPr>
          <w:p w:rsidR="00851BA0" w:rsidRPr="00DF35A9" w:rsidRDefault="00851BA0" w:rsidP="00A70E1F">
            <w:pPr>
              <w:rPr>
                <w:b/>
                <w:sz w:val="18"/>
                <w:szCs w:val="18"/>
              </w:rPr>
            </w:pPr>
            <w:r w:rsidRPr="00DF35A9">
              <w:rPr>
                <w:b/>
                <w:sz w:val="18"/>
                <w:szCs w:val="18"/>
              </w:rPr>
              <w:t>true</w:t>
            </w:r>
          </w:p>
        </w:tc>
        <w:tc>
          <w:tcPr>
            <w:tcW w:w="2835" w:type="dxa"/>
          </w:tcPr>
          <w:p w:rsidR="00851BA0" w:rsidRPr="00DF35A9" w:rsidRDefault="00851BA0" w:rsidP="00A70E1F">
            <w:pPr>
              <w:rPr>
                <w:b/>
                <w:sz w:val="18"/>
                <w:szCs w:val="18"/>
              </w:rPr>
            </w:pPr>
            <w:r w:rsidRPr="00DF35A9">
              <w:rPr>
                <w:b/>
                <w:sz w:val="18"/>
                <w:szCs w:val="18"/>
              </w:rPr>
              <w:t>instantaneous value</w:t>
            </w:r>
          </w:p>
        </w:tc>
      </w:tr>
      <w:tr w:rsidR="0095231C" w:rsidRPr="00C4213B" w:rsidTr="003364CF">
        <w:tc>
          <w:tcPr>
            <w:tcW w:w="534" w:type="dxa"/>
            <w:shd w:val="clear" w:color="auto" w:fill="D9D9D9" w:themeFill="background1" w:themeFillShade="D9"/>
          </w:tcPr>
          <w:p w:rsidR="0095231C" w:rsidRPr="00C4213B" w:rsidRDefault="00BB589B" w:rsidP="00A70E1F">
            <w:pPr>
              <w:rPr>
                <w:b/>
                <w:sz w:val="18"/>
                <w:szCs w:val="18"/>
              </w:rPr>
            </w:pPr>
            <w:r w:rsidRPr="00C4213B">
              <w:rPr>
                <w:b/>
                <w:sz w:val="18"/>
                <w:szCs w:val="18"/>
              </w:rPr>
              <w:t>27</w:t>
            </w:r>
          </w:p>
        </w:tc>
        <w:tc>
          <w:tcPr>
            <w:tcW w:w="1842" w:type="dxa"/>
            <w:shd w:val="clear" w:color="auto" w:fill="D9D9D9" w:themeFill="background1" w:themeFillShade="D9"/>
          </w:tcPr>
          <w:p w:rsidR="0095231C" w:rsidRPr="00C4213B" w:rsidRDefault="0095231C" w:rsidP="00A70E1F">
            <w:pPr>
              <w:rPr>
                <w:b/>
                <w:sz w:val="18"/>
                <w:szCs w:val="18"/>
              </w:rPr>
            </w:pPr>
            <w:r w:rsidRPr="00C4213B">
              <w:rPr>
                <w:b/>
                <w:sz w:val="18"/>
                <w:szCs w:val="18"/>
              </w:rPr>
              <w:t>metadata_catalogue</w:t>
            </w:r>
          </w:p>
        </w:tc>
        <w:tc>
          <w:tcPr>
            <w:tcW w:w="3402" w:type="dxa"/>
            <w:shd w:val="clear" w:color="auto" w:fill="D9D9D9" w:themeFill="background1" w:themeFillShade="D9"/>
          </w:tcPr>
          <w:p w:rsidR="0095231C" w:rsidRPr="00C4213B" w:rsidRDefault="0095231C" w:rsidP="00A70E1F">
            <w:pPr>
              <w:rPr>
                <w:b/>
                <w:sz w:val="18"/>
                <w:szCs w:val="18"/>
              </w:rPr>
            </w:pPr>
            <w:r w:rsidRPr="00C4213B">
              <w:rPr>
                <w:b/>
                <w:sz w:val="18"/>
                <w:szCs w:val="18"/>
              </w:rPr>
              <w:t>Stats about the GISC's metadata catalogue</w:t>
            </w:r>
          </w:p>
        </w:tc>
        <w:tc>
          <w:tcPr>
            <w:tcW w:w="1418" w:type="dxa"/>
            <w:shd w:val="clear" w:color="auto" w:fill="D9D9D9" w:themeFill="background1" w:themeFillShade="D9"/>
          </w:tcPr>
          <w:p w:rsidR="0095231C" w:rsidRPr="00C4213B" w:rsidRDefault="0095231C" w:rsidP="00A70E1F">
            <w:pPr>
              <w:rPr>
                <w:b/>
                <w:sz w:val="18"/>
                <w:szCs w:val="18"/>
              </w:rPr>
            </w:pPr>
            <w:r w:rsidRPr="00C4213B">
              <w:rPr>
                <w:b/>
                <w:sz w:val="18"/>
                <w:szCs w:val="18"/>
              </w:rPr>
              <w:t>object</w:t>
            </w:r>
          </w:p>
        </w:tc>
        <w:tc>
          <w:tcPr>
            <w:tcW w:w="1134" w:type="dxa"/>
            <w:shd w:val="clear" w:color="auto" w:fill="D9D9D9" w:themeFill="background1" w:themeFillShade="D9"/>
          </w:tcPr>
          <w:p w:rsidR="0095231C" w:rsidRPr="00C4213B" w:rsidRDefault="0095231C" w:rsidP="00A70E1F">
            <w:pPr>
              <w:rPr>
                <w:b/>
                <w:sz w:val="18"/>
                <w:szCs w:val="18"/>
              </w:rPr>
            </w:pPr>
            <w:r w:rsidRPr="00C4213B">
              <w:rPr>
                <w:b/>
                <w:sz w:val="18"/>
                <w:szCs w:val="18"/>
              </w:rPr>
              <w:t>No</w:t>
            </w:r>
          </w:p>
        </w:tc>
        <w:tc>
          <w:tcPr>
            <w:tcW w:w="2977" w:type="dxa"/>
            <w:shd w:val="clear" w:color="auto" w:fill="D9D9D9" w:themeFill="background1" w:themeFillShade="D9"/>
          </w:tcPr>
          <w:p w:rsidR="0095231C" w:rsidRPr="00C4213B" w:rsidRDefault="0095231C" w:rsidP="00A70E1F">
            <w:pPr>
              <w:rPr>
                <w:b/>
                <w:sz w:val="18"/>
                <w:szCs w:val="18"/>
              </w:rPr>
            </w:pPr>
          </w:p>
        </w:tc>
        <w:tc>
          <w:tcPr>
            <w:tcW w:w="2835" w:type="dxa"/>
            <w:shd w:val="clear" w:color="auto" w:fill="D9D9D9" w:themeFill="background1" w:themeFillShade="D9"/>
          </w:tcPr>
          <w:p w:rsidR="0095231C" w:rsidRPr="00C4213B" w:rsidRDefault="0095231C" w:rsidP="00485216">
            <w:pPr>
              <w:rPr>
                <w:b/>
                <w:sz w:val="18"/>
                <w:szCs w:val="18"/>
              </w:rPr>
            </w:pPr>
            <w:r w:rsidRPr="00C4213B">
              <w:rPr>
                <w:b/>
                <w:sz w:val="18"/>
                <w:szCs w:val="18"/>
              </w:rPr>
              <w:t xml:space="preserve">Including following fields </w:t>
            </w:r>
            <w:r w:rsidR="00D32EAF" w:rsidRPr="00C4213B">
              <w:rPr>
                <w:b/>
                <w:sz w:val="18"/>
                <w:szCs w:val="18"/>
              </w:rPr>
              <w:t>28 – 30</w:t>
            </w:r>
          </w:p>
        </w:tc>
      </w:tr>
      <w:tr w:rsidR="0095231C" w:rsidRPr="00DF35A9" w:rsidTr="003364CF">
        <w:tc>
          <w:tcPr>
            <w:tcW w:w="534" w:type="dxa"/>
          </w:tcPr>
          <w:p w:rsidR="0095231C" w:rsidRPr="00DF35A9" w:rsidRDefault="00BB589B" w:rsidP="00A70E1F">
            <w:pPr>
              <w:rPr>
                <w:sz w:val="18"/>
                <w:szCs w:val="18"/>
              </w:rPr>
            </w:pPr>
            <w:r>
              <w:rPr>
                <w:sz w:val="18"/>
                <w:szCs w:val="18"/>
              </w:rPr>
              <w:t>28</w:t>
            </w:r>
          </w:p>
        </w:tc>
        <w:tc>
          <w:tcPr>
            <w:tcW w:w="1842" w:type="dxa"/>
          </w:tcPr>
          <w:p w:rsidR="0095231C" w:rsidRPr="00DF35A9" w:rsidRDefault="0095231C" w:rsidP="00A70E1F">
            <w:pPr>
              <w:rPr>
                <w:sz w:val="18"/>
                <w:szCs w:val="18"/>
              </w:rPr>
            </w:pPr>
            <w:r w:rsidRPr="00DF35A9">
              <w:rPr>
                <w:sz w:val="18"/>
                <w:szCs w:val="18"/>
              </w:rPr>
              <w:t>number_of_metadata</w:t>
            </w:r>
          </w:p>
        </w:tc>
        <w:tc>
          <w:tcPr>
            <w:tcW w:w="3402" w:type="dxa"/>
          </w:tcPr>
          <w:p w:rsidR="003545C7" w:rsidRDefault="0095231C" w:rsidP="00006E3F">
            <w:pPr>
              <w:rPr>
                <w:sz w:val="18"/>
                <w:szCs w:val="18"/>
              </w:rPr>
            </w:pPr>
            <w:r w:rsidRPr="00DF35A9">
              <w:rPr>
                <w:sz w:val="18"/>
                <w:szCs w:val="18"/>
              </w:rPr>
              <w:t xml:space="preserve">Snapshot number of active </w:t>
            </w:r>
            <w:r w:rsidR="003356BA">
              <w:rPr>
                <w:sz w:val="18"/>
                <w:szCs w:val="18"/>
              </w:rPr>
              <w:t xml:space="preserve">metadata </w:t>
            </w:r>
            <w:r w:rsidRPr="00DF35A9">
              <w:rPr>
                <w:sz w:val="18"/>
                <w:szCs w:val="18"/>
              </w:rPr>
              <w:t xml:space="preserve">records in </w:t>
            </w:r>
            <w:r w:rsidR="00006E3F">
              <w:rPr>
                <w:sz w:val="18"/>
                <w:szCs w:val="18"/>
              </w:rPr>
              <w:t>report</w:t>
            </w:r>
            <w:r w:rsidR="00286AE3">
              <w:rPr>
                <w:sz w:val="18"/>
                <w:szCs w:val="18"/>
              </w:rPr>
              <w:t>ing</w:t>
            </w:r>
            <w:r w:rsidR="00006E3F">
              <w:rPr>
                <w:sz w:val="18"/>
                <w:szCs w:val="18"/>
              </w:rPr>
              <w:t xml:space="preserve"> GISC's</w:t>
            </w:r>
            <w:r w:rsidRPr="00DF35A9">
              <w:rPr>
                <w:sz w:val="18"/>
                <w:szCs w:val="18"/>
              </w:rPr>
              <w:t xml:space="preserve"> metadata catalogue</w:t>
            </w:r>
            <w:r w:rsidR="003545C7">
              <w:rPr>
                <w:sz w:val="18"/>
                <w:szCs w:val="18"/>
              </w:rPr>
              <w:t xml:space="preserve"> </w:t>
            </w:r>
            <w:r w:rsidRPr="00DF35A9">
              <w:rPr>
                <w:sz w:val="18"/>
                <w:szCs w:val="18"/>
              </w:rPr>
              <w:t xml:space="preserve">at reporting time. </w:t>
            </w:r>
          </w:p>
          <w:p w:rsidR="003545C7" w:rsidRDefault="003545C7" w:rsidP="00006E3F">
            <w:pPr>
              <w:rPr>
                <w:sz w:val="18"/>
                <w:szCs w:val="18"/>
              </w:rPr>
            </w:pPr>
            <w:r>
              <w:rPr>
                <w:sz w:val="18"/>
                <w:szCs w:val="18"/>
              </w:rPr>
              <w:t>It is the number of records in WIS-CATALOGUE set if exists. Otherwise it is the total number of records in all GISC's authoritative sets (i.e. WIS-GISC-CITY_NAME) plus GISC-</w:t>
            </w:r>
            <w:r w:rsidR="00157846">
              <w:rPr>
                <w:sz w:val="18"/>
                <w:szCs w:val="18"/>
              </w:rPr>
              <w:t>UNASSOCIATED</w:t>
            </w:r>
            <w:r w:rsidR="001A1565">
              <w:rPr>
                <w:sz w:val="18"/>
                <w:szCs w:val="18"/>
              </w:rPr>
              <w:t xml:space="preserve"> set</w:t>
            </w:r>
            <w:r>
              <w:rPr>
                <w:sz w:val="18"/>
                <w:szCs w:val="18"/>
              </w:rPr>
              <w:t>.</w:t>
            </w:r>
          </w:p>
          <w:p w:rsidR="009A4819" w:rsidRDefault="0095231C" w:rsidP="00006E3F">
            <w:pPr>
              <w:rPr>
                <w:sz w:val="18"/>
                <w:szCs w:val="18"/>
              </w:rPr>
            </w:pPr>
            <w:r w:rsidRPr="00DF35A9">
              <w:rPr>
                <w:sz w:val="18"/>
                <w:szCs w:val="18"/>
              </w:rPr>
              <w:t xml:space="preserve">Deleted records are not counted. </w:t>
            </w:r>
          </w:p>
          <w:p w:rsidR="0095231C" w:rsidRPr="00DF35A9" w:rsidRDefault="00D5325B" w:rsidP="00006E3F">
            <w:pPr>
              <w:rPr>
                <w:sz w:val="18"/>
                <w:szCs w:val="18"/>
              </w:rPr>
            </w:pPr>
            <w:r>
              <w:rPr>
                <w:sz w:val="18"/>
                <w:szCs w:val="18"/>
              </w:rPr>
              <w:t xml:space="preserve"> The missing metadata (the draft metadata in case of OpenWIS sysgem) shall not be counted.</w:t>
            </w:r>
          </w:p>
        </w:tc>
        <w:tc>
          <w:tcPr>
            <w:tcW w:w="1418" w:type="dxa"/>
          </w:tcPr>
          <w:p w:rsidR="0095231C" w:rsidRPr="00DF35A9" w:rsidRDefault="0095231C" w:rsidP="00A70E1F">
            <w:pPr>
              <w:rPr>
                <w:sz w:val="18"/>
                <w:szCs w:val="18"/>
              </w:rPr>
            </w:pPr>
            <w:r w:rsidRPr="00DF35A9">
              <w:rPr>
                <w:sz w:val="18"/>
                <w:szCs w:val="18"/>
              </w:rPr>
              <w:t>number</w:t>
            </w:r>
          </w:p>
        </w:tc>
        <w:tc>
          <w:tcPr>
            <w:tcW w:w="1134" w:type="dxa"/>
          </w:tcPr>
          <w:p w:rsidR="0095231C" w:rsidRPr="00DF35A9" w:rsidRDefault="00C4213B" w:rsidP="00A70E1F">
            <w:pPr>
              <w:rPr>
                <w:sz w:val="18"/>
                <w:szCs w:val="18"/>
              </w:rPr>
            </w:pPr>
            <w:r>
              <w:rPr>
                <w:sz w:val="18"/>
                <w:szCs w:val="18"/>
              </w:rPr>
              <w:t>Yes</w:t>
            </w:r>
          </w:p>
        </w:tc>
        <w:tc>
          <w:tcPr>
            <w:tcW w:w="2977" w:type="dxa"/>
          </w:tcPr>
          <w:p w:rsidR="0095231C" w:rsidRPr="00DF35A9" w:rsidRDefault="0095231C" w:rsidP="00A70E1F">
            <w:pPr>
              <w:rPr>
                <w:sz w:val="18"/>
                <w:szCs w:val="18"/>
              </w:rPr>
            </w:pPr>
            <w:r w:rsidRPr="00DF35A9">
              <w:rPr>
                <w:sz w:val="18"/>
                <w:szCs w:val="18"/>
              </w:rPr>
              <w:t>150000</w:t>
            </w:r>
          </w:p>
        </w:tc>
        <w:tc>
          <w:tcPr>
            <w:tcW w:w="2835" w:type="dxa"/>
          </w:tcPr>
          <w:p w:rsidR="0095231C" w:rsidRDefault="0095231C" w:rsidP="00A70E1F">
            <w:pPr>
              <w:rPr>
                <w:sz w:val="18"/>
                <w:szCs w:val="18"/>
              </w:rPr>
            </w:pPr>
            <w:r w:rsidRPr="00DF35A9">
              <w:rPr>
                <w:sz w:val="18"/>
                <w:szCs w:val="18"/>
              </w:rPr>
              <w:t>instantaneous value</w:t>
            </w:r>
          </w:p>
          <w:p w:rsidR="003C1D82" w:rsidRPr="00DF35A9" w:rsidRDefault="003C1D82" w:rsidP="00A70E1F">
            <w:pPr>
              <w:rPr>
                <w:sz w:val="18"/>
                <w:szCs w:val="18"/>
              </w:rPr>
            </w:pPr>
            <w:r>
              <w:rPr>
                <w:sz w:val="18"/>
                <w:szCs w:val="18"/>
              </w:rPr>
              <w:t>Renamed from "number_of_records_at00UTC" (v0.2)</w:t>
            </w:r>
          </w:p>
        </w:tc>
      </w:tr>
      <w:tr w:rsidR="0095231C" w:rsidRPr="00DF35A9" w:rsidTr="003364CF">
        <w:tc>
          <w:tcPr>
            <w:tcW w:w="534" w:type="dxa"/>
          </w:tcPr>
          <w:p w:rsidR="0095231C" w:rsidRPr="00DF35A9" w:rsidRDefault="00BB589B" w:rsidP="00A70E1F">
            <w:pPr>
              <w:rPr>
                <w:sz w:val="18"/>
                <w:szCs w:val="18"/>
              </w:rPr>
            </w:pPr>
            <w:r>
              <w:rPr>
                <w:sz w:val="18"/>
                <w:szCs w:val="18"/>
              </w:rPr>
              <w:t>29</w:t>
            </w:r>
          </w:p>
        </w:tc>
        <w:tc>
          <w:tcPr>
            <w:tcW w:w="1842" w:type="dxa"/>
          </w:tcPr>
          <w:p w:rsidR="0095231C" w:rsidRPr="00DF35A9" w:rsidRDefault="0095231C" w:rsidP="00A70E1F">
            <w:pPr>
              <w:rPr>
                <w:sz w:val="18"/>
                <w:szCs w:val="18"/>
              </w:rPr>
            </w:pPr>
            <w:r w:rsidRPr="00DF35A9">
              <w:rPr>
                <w:sz w:val="18"/>
                <w:szCs w:val="18"/>
              </w:rPr>
              <w:t>number_of_changes_insert_modify</w:t>
            </w:r>
          </w:p>
        </w:tc>
        <w:tc>
          <w:tcPr>
            <w:tcW w:w="3402" w:type="dxa"/>
          </w:tcPr>
          <w:p w:rsidR="0095231C" w:rsidRPr="00DF35A9" w:rsidRDefault="0095231C" w:rsidP="00036B2B">
            <w:pPr>
              <w:rPr>
                <w:sz w:val="18"/>
                <w:szCs w:val="18"/>
              </w:rPr>
            </w:pPr>
            <w:r w:rsidRPr="00DF35A9">
              <w:rPr>
                <w:sz w:val="18"/>
                <w:szCs w:val="18"/>
              </w:rPr>
              <w:t xml:space="preserve">Number of metadata records which have been inserted and/or modified during the monitoring period. Count only once even </w:t>
            </w:r>
            <w:r w:rsidR="009A4819">
              <w:rPr>
                <w:sz w:val="18"/>
                <w:szCs w:val="18"/>
              </w:rPr>
              <w:t>a metadata</w:t>
            </w:r>
            <w:r w:rsidRPr="00DF35A9">
              <w:rPr>
                <w:sz w:val="18"/>
                <w:szCs w:val="18"/>
              </w:rPr>
              <w:t xml:space="preserve"> </w:t>
            </w:r>
            <w:r w:rsidR="009A4819">
              <w:rPr>
                <w:sz w:val="18"/>
                <w:szCs w:val="18"/>
              </w:rPr>
              <w:t>is</w:t>
            </w:r>
            <w:r w:rsidRPr="00DF35A9">
              <w:rPr>
                <w:sz w:val="18"/>
                <w:szCs w:val="18"/>
              </w:rPr>
              <w:t xml:space="preserve"> inserted and/or modified more than once in the </w:t>
            </w:r>
            <w:r w:rsidR="00036B2B">
              <w:rPr>
                <w:sz w:val="18"/>
                <w:szCs w:val="18"/>
              </w:rPr>
              <w:t>last monitoring</w:t>
            </w:r>
            <w:r w:rsidR="009A4819">
              <w:rPr>
                <w:sz w:val="18"/>
                <w:szCs w:val="18"/>
              </w:rPr>
              <w:t xml:space="preserve"> </w:t>
            </w:r>
            <w:r w:rsidRPr="00DF35A9">
              <w:rPr>
                <w:sz w:val="18"/>
                <w:szCs w:val="18"/>
              </w:rPr>
              <w:t>period.</w:t>
            </w:r>
          </w:p>
        </w:tc>
        <w:tc>
          <w:tcPr>
            <w:tcW w:w="1418" w:type="dxa"/>
          </w:tcPr>
          <w:p w:rsidR="0095231C" w:rsidRPr="00DF35A9" w:rsidRDefault="0095231C" w:rsidP="00A70E1F">
            <w:pPr>
              <w:rPr>
                <w:sz w:val="18"/>
                <w:szCs w:val="18"/>
              </w:rPr>
            </w:pPr>
            <w:r w:rsidRPr="00DF35A9">
              <w:rPr>
                <w:sz w:val="18"/>
                <w:szCs w:val="18"/>
              </w:rPr>
              <w:t>number</w:t>
            </w:r>
          </w:p>
        </w:tc>
        <w:tc>
          <w:tcPr>
            <w:tcW w:w="1134" w:type="dxa"/>
          </w:tcPr>
          <w:p w:rsidR="0095231C" w:rsidRPr="00DF35A9" w:rsidRDefault="00C4213B" w:rsidP="00A70E1F">
            <w:pPr>
              <w:rPr>
                <w:sz w:val="18"/>
                <w:szCs w:val="18"/>
              </w:rPr>
            </w:pPr>
            <w:r>
              <w:rPr>
                <w:sz w:val="18"/>
                <w:szCs w:val="18"/>
              </w:rPr>
              <w:t>Yes</w:t>
            </w:r>
          </w:p>
        </w:tc>
        <w:tc>
          <w:tcPr>
            <w:tcW w:w="2977" w:type="dxa"/>
          </w:tcPr>
          <w:p w:rsidR="0095231C" w:rsidRPr="00DF35A9" w:rsidRDefault="0095231C" w:rsidP="00A70E1F">
            <w:pPr>
              <w:rPr>
                <w:sz w:val="18"/>
                <w:szCs w:val="18"/>
              </w:rPr>
            </w:pPr>
            <w:r w:rsidRPr="00DF35A9">
              <w:rPr>
                <w:sz w:val="18"/>
                <w:szCs w:val="18"/>
              </w:rPr>
              <w:t>200</w:t>
            </w:r>
          </w:p>
        </w:tc>
        <w:tc>
          <w:tcPr>
            <w:tcW w:w="2835" w:type="dxa"/>
          </w:tcPr>
          <w:p w:rsidR="0095231C" w:rsidRPr="00DF35A9" w:rsidRDefault="0095231C" w:rsidP="00A70E1F">
            <w:pPr>
              <w:rPr>
                <w:sz w:val="18"/>
                <w:szCs w:val="18"/>
              </w:rPr>
            </w:pPr>
            <w:r w:rsidRPr="00DF35A9">
              <w:rPr>
                <w:sz w:val="18"/>
                <w:szCs w:val="18"/>
              </w:rPr>
              <w:t>cumulative value</w:t>
            </w:r>
          </w:p>
        </w:tc>
      </w:tr>
      <w:tr w:rsidR="0095231C" w:rsidRPr="00DF35A9" w:rsidTr="003364CF">
        <w:tc>
          <w:tcPr>
            <w:tcW w:w="534" w:type="dxa"/>
          </w:tcPr>
          <w:p w:rsidR="0095231C" w:rsidRPr="00DF35A9" w:rsidRDefault="00BB589B" w:rsidP="00A70E1F">
            <w:pPr>
              <w:rPr>
                <w:sz w:val="18"/>
                <w:szCs w:val="18"/>
              </w:rPr>
            </w:pPr>
            <w:r>
              <w:rPr>
                <w:sz w:val="18"/>
                <w:szCs w:val="18"/>
              </w:rPr>
              <w:t>30</w:t>
            </w:r>
          </w:p>
        </w:tc>
        <w:tc>
          <w:tcPr>
            <w:tcW w:w="1842" w:type="dxa"/>
          </w:tcPr>
          <w:p w:rsidR="0095231C" w:rsidRPr="00DF35A9" w:rsidRDefault="0095231C" w:rsidP="00A70E1F">
            <w:pPr>
              <w:rPr>
                <w:sz w:val="18"/>
                <w:szCs w:val="18"/>
              </w:rPr>
            </w:pPr>
            <w:r w:rsidRPr="00DF35A9">
              <w:rPr>
                <w:sz w:val="18"/>
                <w:szCs w:val="18"/>
              </w:rPr>
              <w:t>number_of_changes_delete</w:t>
            </w:r>
          </w:p>
        </w:tc>
        <w:tc>
          <w:tcPr>
            <w:tcW w:w="3402" w:type="dxa"/>
          </w:tcPr>
          <w:p w:rsidR="0095231C" w:rsidRPr="00DF35A9" w:rsidRDefault="0095231C" w:rsidP="00A70E1F">
            <w:pPr>
              <w:rPr>
                <w:sz w:val="18"/>
                <w:szCs w:val="18"/>
              </w:rPr>
            </w:pPr>
            <w:r w:rsidRPr="00DF35A9">
              <w:rPr>
                <w:sz w:val="18"/>
                <w:szCs w:val="18"/>
              </w:rPr>
              <w:t>Number of metadata records which have been deleted during the last monitoring period.</w:t>
            </w:r>
          </w:p>
        </w:tc>
        <w:tc>
          <w:tcPr>
            <w:tcW w:w="1418" w:type="dxa"/>
          </w:tcPr>
          <w:p w:rsidR="0095231C" w:rsidRPr="00DF35A9" w:rsidRDefault="0095231C" w:rsidP="00A70E1F">
            <w:pPr>
              <w:rPr>
                <w:sz w:val="18"/>
                <w:szCs w:val="18"/>
              </w:rPr>
            </w:pPr>
            <w:r w:rsidRPr="00DF35A9">
              <w:rPr>
                <w:sz w:val="18"/>
                <w:szCs w:val="18"/>
              </w:rPr>
              <w:t>number</w:t>
            </w:r>
          </w:p>
        </w:tc>
        <w:tc>
          <w:tcPr>
            <w:tcW w:w="1134" w:type="dxa"/>
          </w:tcPr>
          <w:p w:rsidR="0095231C" w:rsidRPr="00DF35A9" w:rsidRDefault="00C4213B" w:rsidP="00A70E1F">
            <w:pPr>
              <w:rPr>
                <w:sz w:val="18"/>
                <w:szCs w:val="18"/>
              </w:rPr>
            </w:pPr>
            <w:r>
              <w:rPr>
                <w:sz w:val="18"/>
                <w:szCs w:val="18"/>
              </w:rPr>
              <w:t>Yes</w:t>
            </w:r>
          </w:p>
        </w:tc>
        <w:tc>
          <w:tcPr>
            <w:tcW w:w="2977" w:type="dxa"/>
          </w:tcPr>
          <w:p w:rsidR="0095231C" w:rsidRPr="00DF35A9" w:rsidRDefault="0095231C" w:rsidP="00A70E1F">
            <w:pPr>
              <w:rPr>
                <w:sz w:val="18"/>
                <w:szCs w:val="18"/>
              </w:rPr>
            </w:pPr>
            <w:r w:rsidRPr="00DF35A9">
              <w:rPr>
                <w:sz w:val="18"/>
                <w:szCs w:val="18"/>
              </w:rPr>
              <w:t>100</w:t>
            </w:r>
          </w:p>
        </w:tc>
        <w:tc>
          <w:tcPr>
            <w:tcW w:w="2835" w:type="dxa"/>
          </w:tcPr>
          <w:p w:rsidR="0095231C" w:rsidRPr="00DF35A9" w:rsidRDefault="0095231C" w:rsidP="00A70E1F">
            <w:pPr>
              <w:rPr>
                <w:sz w:val="18"/>
                <w:szCs w:val="18"/>
              </w:rPr>
            </w:pPr>
            <w:r w:rsidRPr="00DF35A9">
              <w:rPr>
                <w:sz w:val="18"/>
                <w:szCs w:val="18"/>
              </w:rPr>
              <w:t>cumulative value</w:t>
            </w:r>
          </w:p>
        </w:tc>
      </w:tr>
      <w:tr w:rsidR="0095231C" w:rsidRPr="00C4213B" w:rsidTr="007E7A7D">
        <w:tc>
          <w:tcPr>
            <w:tcW w:w="534" w:type="dxa"/>
            <w:shd w:val="clear" w:color="auto" w:fill="D9D9D9" w:themeFill="background1" w:themeFillShade="D9"/>
          </w:tcPr>
          <w:p w:rsidR="0095231C" w:rsidRPr="00C4213B" w:rsidRDefault="00BB589B" w:rsidP="00A70E1F">
            <w:pPr>
              <w:rPr>
                <w:b/>
                <w:sz w:val="18"/>
                <w:szCs w:val="18"/>
              </w:rPr>
            </w:pPr>
            <w:r w:rsidRPr="00C4213B">
              <w:rPr>
                <w:b/>
                <w:sz w:val="18"/>
                <w:szCs w:val="18"/>
              </w:rPr>
              <w:t>31</w:t>
            </w:r>
          </w:p>
        </w:tc>
        <w:tc>
          <w:tcPr>
            <w:tcW w:w="1842" w:type="dxa"/>
            <w:shd w:val="clear" w:color="auto" w:fill="D9D9D9" w:themeFill="background1" w:themeFillShade="D9"/>
          </w:tcPr>
          <w:p w:rsidR="0095231C" w:rsidRPr="00C4213B" w:rsidRDefault="0095231C" w:rsidP="00A70E1F">
            <w:pPr>
              <w:rPr>
                <w:b/>
                <w:sz w:val="18"/>
                <w:szCs w:val="18"/>
              </w:rPr>
            </w:pPr>
            <w:r w:rsidRPr="00C4213B">
              <w:rPr>
                <w:b/>
                <w:sz w:val="18"/>
                <w:szCs w:val="18"/>
              </w:rPr>
              <w:t>cache_24</w:t>
            </w:r>
          </w:p>
        </w:tc>
        <w:tc>
          <w:tcPr>
            <w:tcW w:w="3402" w:type="dxa"/>
            <w:shd w:val="clear" w:color="auto" w:fill="D9D9D9" w:themeFill="background1" w:themeFillShade="D9"/>
          </w:tcPr>
          <w:p w:rsidR="0095231C" w:rsidRPr="00C4213B" w:rsidRDefault="0095231C" w:rsidP="00A70E1F">
            <w:pPr>
              <w:rPr>
                <w:b/>
                <w:sz w:val="18"/>
                <w:szCs w:val="18"/>
              </w:rPr>
            </w:pPr>
            <w:r w:rsidRPr="00C4213B">
              <w:rPr>
                <w:b/>
                <w:sz w:val="18"/>
                <w:szCs w:val="18"/>
              </w:rPr>
              <w:t>The stats of the 24 hour Cache</w:t>
            </w:r>
          </w:p>
        </w:tc>
        <w:tc>
          <w:tcPr>
            <w:tcW w:w="1418" w:type="dxa"/>
            <w:shd w:val="clear" w:color="auto" w:fill="D9D9D9" w:themeFill="background1" w:themeFillShade="D9"/>
          </w:tcPr>
          <w:p w:rsidR="0095231C" w:rsidRPr="00C4213B" w:rsidRDefault="0095231C" w:rsidP="00A70E1F">
            <w:pPr>
              <w:rPr>
                <w:b/>
                <w:sz w:val="18"/>
                <w:szCs w:val="18"/>
              </w:rPr>
            </w:pPr>
            <w:r w:rsidRPr="00C4213B">
              <w:rPr>
                <w:b/>
                <w:sz w:val="18"/>
                <w:szCs w:val="18"/>
              </w:rPr>
              <w:t>object</w:t>
            </w:r>
          </w:p>
        </w:tc>
        <w:tc>
          <w:tcPr>
            <w:tcW w:w="1134" w:type="dxa"/>
            <w:shd w:val="clear" w:color="auto" w:fill="D9D9D9" w:themeFill="background1" w:themeFillShade="D9"/>
          </w:tcPr>
          <w:p w:rsidR="0095231C" w:rsidRPr="00C4213B" w:rsidRDefault="0095231C" w:rsidP="00A70E1F">
            <w:pPr>
              <w:rPr>
                <w:b/>
                <w:sz w:val="18"/>
                <w:szCs w:val="18"/>
              </w:rPr>
            </w:pPr>
            <w:r w:rsidRPr="00C4213B">
              <w:rPr>
                <w:b/>
                <w:sz w:val="18"/>
                <w:szCs w:val="18"/>
              </w:rPr>
              <w:t>No</w:t>
            </w:r>
          </w:p>
        </w:tc>
        <w:tc>
          <w:tcPr>
            <w:tcW w:w="2977" w:type="dxa"/>
            <w:shd w:val="clear" w:color="auto" w:fill="D9D9D9" w:themeFill="background1" w:themeFillShade="D9"/>
          </w:tcPr>
          <w:p w:rsidR="0095231C" w:rsidRPr="00C4213B" w:rsidRDefault="0095231C" w:rsidP="00A70E1F">
            <w:pPr>
              <w:rPr>
                <w:b/>
                <w:sz w:val="18"/>
                <w:szCs w:val="18"/>
              </w:rPr>
            </w:pPr>
          </w:p>
        </w:tc>
        <w:tc>
          <w:tcPr>
            <w:tcW w:w="2835" w:type="dxa"/>
            <w:shd w:val="clear" w:color="auto" w:fill="D9D9D9" w:themeFill="background1" w:themeFillShade="D9"/>
          </w:tcPr>
          <w:p w:rsidR="0095231C" w:rsidRPr="00C4213B" w:rsidRDefault="00BB589B" w:rsidP="00D65DDD">
            <w:pPr>
              <w:rPr>
                <w:b/>
                <w:sz w:val="18"/>
                <w:szCs w:val="18"/>
              </w:rPr>
            </w:pPr>
            <w:r w:rsidRPr="00C4213B">
              <w:rPr>
                <w:b/>
                <w:sz w:val="18"/>
                <w:szCs w:val="18"/>
              </w:rPr>
              <w:t>including following fields 32 – 37</w:t>
            </w:r>
          </w:p>
        </w:tc>
      </w:tr>
      <w:tr w:rsidR="0095231C" w:rsidRPr="00DF35A9" w:rsidTr="003364CF">
        <w:tc>
          <w:tcPr>
            <w:tcW w:w="534" w:type="dxa"/>
          </w:tcPr>
          <w:p w:rsidR="0095231C" w:rsidRPr="00DF35A9" w:rsidRDefault="00BB589B" w:rsidP="00A70E1F">
            <w:pPr>
              <w:rPr>
                <w:sz w:val="18"/>
                <w:szCs w:val="18"/>
              </w:rPr>
            </w:pPr>
            <w:r>
              <w:rPr>
                <w:sz w:val="18"/>
                <w:szCs w:val="18"/>
              </w:rPr>
              <w:t>32</w:t>
            </w:r>
          </w:p>
        </w:tc>
        <w:tc>
          <w:tcPr>
            <w:tcW w:w="1842" w:type="dxa"/>
          </w:tcPr>
          <w:p w:rsidR="0095231C" w:rsidRPr="00DF35A9" w:rsidRDefault="00A75923" w:rsidP="00A70E1F">
            <w:pPr>
              <w:rPr>
                <w:sz w:val="18"/>
                <w:szCs w:val="18"/>
              </w:rPr>
            </w:pPr>
            <w:r>
              <w:rPr>
                <w:sz w:val="18"/>
                <w:szCs w:val="18"/>
              </w:rPr>
              <w:t>number_of_product_instances</w:t>
            </w:r>
          </w:p>
        </w:tc>
        <w:tc>
          <w:tcPr>
            <w:tcW w:w="3402" w:type="dxa"/>
          </w:tcPr>
          <w:p w:rsidR="003901F1" w:rsidRDefault="0095231C" w:rsidP="00E07577">
            <w:pPr>
              <w:rPr>
                <w:sz w:val="18"/>
                <w:szCs w:val="18"/>
              </w:rPr>
            </w:pPr>
            <w:r w:rsidRPr="00DF35A9">
              <w:rPr>
                <w:sz w:val="18"/>
                <w:szCs w:val="18"/>
              </w:rPr>
              <w:t xml:space="preserve">Number of </w:t>
            </w:r>
            <w:r w:rsidR="00286AE3">
              <w:rPr>
                <w:sz w:val="18"/>
                <w:szCs w:val="18"/>
              </w:rPr>
              <w:t>product instances</w:t>
            </w:r>
            <w:r w:rsidRPr="00DF35A9">
              <w:rPr>
                <w:sz w:val="18"/>
                <w:szCs w:val="18"/>
              </w:rPr>
              <w:t xml:space="preserve"> that were </w:t>
            </w:r>
            <w:r w:rsidRPr="00AC23BF">
              <w:rPr>
                <w:b/>
                <w:sz w:val="18"/>
                <w:szCs w:val="18"/>
              </w:rPr>
              <w:t>stored</w:t>
            </w:r>
            <w:r w:rsidRPr="00DF35A9">
              <w:rPr>
                <w:sz w:val="18"/>
                <w:szCs w:val="18"/>
              </w:rPr>
              <w:t xml:space="preserve"> in the GISC cache </w:t>
            </w:r>
            <w:r w:rsidR="003901F1">
              <w:rPr>
                <w:sz w:val="18"/>
                <w:szCs w:val="18"/>
              </w:rPr>
              <w:t>during</w:t>
            </w:r>
            <w:r w:rsidRPr="00DF35A9">
              <w:rPr>
                <w:sz w:val="18"/>
                <w:szCs w:val="18"/>
              </w:rPr>
              <w:t xml:space="preserve"> the last monitoring period</w:t>
            </w:r>
            <w:r w:rsidR="0008027E">
              <w:rPr>
                <w:sz w:val="18"/>
                <w:szCs w:val="18"/>
              </w:rPr>
              <w:t xml:space="preserve"> (</w:t>
            </w:r>
            <w:r w:rsidR="0008027E" w:rsidRPr="0008027E">
              <w:rPr>
                <w:b/>
                <w:sz w:val="18"/>
                <w:szCs w:val="18"/>
              </w:rPr>
              <w:t>excluding any product instances without associated metadata</w:t>
            </w:r>
            <w:r w:rsidR="0008027E">
              <w:rPr>
                <w:sz w:val="18"/>
                <w:szCs w:val="18"/>
              </w:rPr>
              <w:t>)</w:t>
            </w:r>
            <w:r w:rsidRPr="00DF35A9">
              <w:rPr>
                <w:sz w:val="18"/>
                <w:szCs w:val="18"/>
              </w:rPr>
              <w:t xml:space="preserve">. </w:t>
            </w:r>
          </w:p>
          <w:p w:rsidR="00E07577" w:rsidRPr="00DF35A9" w:rsidRDefault="0095231C" w:rsidP="00CB3D5D">
            <w:pPr>
              <w:rPr>
                <w:sz w:val="18"/>
                <w:szCs w:val="18"/>
              </w:rPr>
            </w:pPr>
            <w:r w:rsidRPr="00DF35A9">
              <w:rPr>
                <w:sz w:val="18"/>
                <w:szCs w:val="18"/>
              </w:rPr>
              <w:t xml:space="preserve">For an example, assuming the monitoring period is 24 hours and reporting time is 00 UTC, </w:t>
            </w:r>
            <w:r w:rsidR="005F1DA4">
              <w:rPr>
                <w:sz w:val="18"/>
                <w:szCs w:val="18"/>
              </w:rPr>
              <w:t xml:space="preserve">an unique product of </w:t>
            </w:r>
            <w:r w:rsidRPr="00DF35A9">
              <w:rPr>
                <w:sz w:val="18"/>
                <w:szCs w:val="18"/>
              </w:rPr>
              <w:t xml:space="preserve">SMDL01EDZW is issued </w:t>
            </w:r>
            <w:r w:rsidR="005F1DA4">
              <w:rPr>
                <w:sz w:val="18"/>
                <w:szCs w:val="18"/>
              </w:rPr>
              <w:t xml:space="preserve">four times </w:t>
            </w:r>
            <w:r w:rsidRPr="00DF35A9">
              <w:rPr>
                <w:sz w:val="18"/>
                <w:szCs w:val="18"/>
              </w:rPr>
              <w:t>at 00:00, 06:00, 12:00 and 18:00 (</w:t>
            </w:r>
            <w:r w:rsidR="00CB3D5D">
              <w:rPr>
                <w:sz w:val="18"/>
                <w:szCs w:val="18"/>
              </w:rPr>
              <w:t>assuming no corrections</w:t>
            </w:r>
            <w:r w:rsidRPr="00DF35A9">
              <w:rPr>
                <w:sz w:val="18"/>
                <w:szCs w:val="18"/>
              </w:rPr>
              <w:t>); in this case they are counted as 4.</w:t>
            </w:r>
          </w:p>
        </w:tc>
        <w:tc>
          <w:tcPr>
            <w:tcW w:w="1418" w:type="dxa"/>
          </w:tcPr>
          <w:p w:rsidR="0095231C" w:rsidRPr="00DF35A9" w:rsidRDefault="0095231C" w:rsidP="00A70E1F">
            <w:pPr>
              <w:rPr>
                <w:sz w:val="18"/>
                <w:szCs w:val="18"/>
              </w:rPr>
            </w:pPr>
            <w:r w:rsidRPr="00DF35A9">
              <w:rPr>
                <w:sz w:val="18"/>
                <w:szCs w:val="18"/>
              </w:rPr>
              <w:t>number</w:t>
            </w:r>
          </w:p>
        </w:tc>
        <w:tc>
          <w:tcPr>
            <w:tcW w:w="1134" w:type="dxa"/>
          </w:tcPr>
          <w:p w:rsidR="0095231C" w:rsidRPr="00DF35A9" w:rsidRDefault="00C4213B" w:rsidP="00A70E1F">
            <w:pPr>
              <w:rPr>
                <w:sz w:val="18"/>
                <w:szCs w:val="18"/>
              </w:rPr>
            </w:pPr>
            <w:r>
              <w:rPr>
                <w:sz w:val="18"/>
                <w:szCs w:val="18"/>
              </w:rPr>
              <w:t>Yes</w:t>
            </w:r>
          </w:p>
        </w:tc>
        <w:tc>
          <w:tcPr>
            <w:tcW w:w="2977" w:type="dxa"/>
          </w:tcPr>
          <w:p w:rsidR="0095231C" w:rsidRPr="00DF35A9" w:rsidRDefault="0095231C" w:rsidP="00A70E1F">
            <w:pPr>
              <w:rPr>
                <w:sz w:val="18"/>
                <w:szCs w:val="18"/>
              </w:rPr>
            </w:pPr>
            <w:r w:rsidRPr="00DF35A9">
              <w:rPr>
                <w:sz w:val="18"/>
                <w:szCs w:val="18"/>
              </w:rPr>
              <w:t>310000</w:t>
            </w:r>
          </w:p>
        </w:tc>
        <w:tc>
          <w:tcPr>
            <w:tcW w:w="2835" w:type="dxa"/>
          </w:tcPr>
          <w:p w:rsidR="0095231C" w:rsidRDefault="0095231C" w:rsidP="00A70E1F">
            <w:pPr>
              <w:rPr>
                <w:sz w:val="18"/>
                <w:szCs w:val="18"/>
              </w:rPr>
            </w:pPr>
            <w:r w:rsidRPr="00DF35A9">
              <w:rPr>
                <w:sz w:val="18"/>
                <w:szCs w:val="18"/>
              </w:rPr>
              <w:t>cumulative value</w:t>
            </w:r>
          </w:p>
          <w:p w:rsidR="0008027E" w:rsidRPr="00DF35A9" w:rsidRDefault="0008027E" w:rsidP="00A70E1F">
            <w:pPr>
              <w:rPr>
                <w:sz w:val="18"/>
                <w:szCs w:val="18"/>
              </w:rPr>
            </w:pPr>
            <w:r>
              <w:rPr>
                <w:sz w:val="18"/>
                <w:szCs w:val="18"/>
              </w:rPr>
              <w:t>Renamed from "number_of_products_all".</w:t>
            </w:r>
          </w:p>
        </w:tc>
      </w:tr>
      <w:tr w:rsidR="0095231C" w:rsidRPr="00DF35A9" w:rsidTr="003364CF">
        <w:tc>
          <w:tcPr>
            <w:tcW w:w="534" w:type="dxa"/>
          </w:tcPr>
          <w:p w:rsidR="0095231C" w:rsidRPr="00DF35A9" w:rsidRDefault="00BB589B" w:rsidP="00A70E1F">
            <w:pPr>
              <w:rPr>
                <w:sz w:val="18"/>
                <w:szCs w:val="18"/>
              </w:rPr>
            </w:pPr>
            <w:r>
              <w:rPr>
                <w:sz w:val="18"/>
                <w:szCs w:val="18"/>
              </w:rPr>
              <w:t>33</w:t>
            </w:r>
          </w:p>
        </w:tc>
        <w:tc>
          <w:tcPr>
            <w:tcW w:w="1842" w:type="dxa"/>
          </w:tcPr>
          <w:p w:rsidR="0095231C" w:rsidRPr="00DF35A9" w:rsidRDefault="00A75923" w:rsidP="00A70E1F">
            <w:pPr>
              <w:rPr>
                <w:sz w:val="18"/>
                <w:szCs w:val="18"/>
              </w:rPr>
            </w:pPr>
            <w:r>
              <w:rPr>
                <w:sz w:val="18"/>
                <w:szCs w:val="18"/>
              </w:rPr>
              <w:t>number_of_product_instances_missing_metadata</w:t>
            </w:r>
          </w:p>
        </w:tc>
        <w:tc>
          <w:tcPr>
            <w:tcW w:w="3402" w:type="dxa"/>
          </w:tcPr>
          <w:p w:rsidR="00AC23BF" w:rsidRDefault="0095231C" w:rsidP="003901F1">
            <w:pPr>
              <w:rPr>
                <w:sz w:val="18"/>
                <w:szCs w:val="18"/>
              </w:rPr>
            </w:pPr>
            <w:r w:rsidRPr="00DF35A9">
              <w:rPr>
                <w:sz w:val="18"/>
                <w:szCs w:val="18"/>
              </w:rPr>
              <w:t>Number of product</w:t>
            </w:r>
            <w:r w:rsidR="003901F1">
              <w:rPr>
                <w:sz w:val="18"/>
                <w:szCs w:val="18"/>
              </w:rPr>
              <w:t xml:space="preserve"> instance</w:t>
            </w:r>
            <w:r w:rsidRPr="00DF35A9">
              <w:rPr>
                <w:sz w:val="18"/>
                <w:szCs w:val="18"/>
              </w:rPr>
              <w:t xml:space="preserve">s that were </w:t>
            </w:r>
            <w:r w:rsidRPr="00AC23BF">
              <w:rPr>
                <w:b/>
                <w:sz w:val="18"/>
                <w:szCs w:val="18"/>
              </w:rPr>
              <w:t>received</w:t>
            </w:r>
            <w:r w:rsidRPr="00DF35A9">
              <w:rPr>
                <w:sz w:val="18"/>
                <w:szCs w:val="18"/>
              </w:rPr>
              <w:t xml:space="preserve"> </w:t>
            </w:r>
            <w:r w:rsidR="003901F1">
              <w:rPr>
                <w:sz w:val="18"/>
                <w:szCs w:val="18"/>
              </w:rPr>
              <w:t>during</w:t>
            </w:r>
            <w:r w:rsidRPr="00DF35A9">
              <w:rPr>
                <w:sz w:val="18"/>
                <w:szCs w:val="18"/>
              </w:rPr>
              <w:t xml:space="preserve"> the last monitoring period and did not have an associated metadata</w:t>
            </w:r>
            <w:r w:rsidR="003901F1">
              <w:rPr>
                <w:sz w:val="18"/>
                <w:szCs w:val="18"/>
              </w:rPr>
              <w:t xml:space="preserve"> </w:t>
            </w:r>
            <w:r w:rsidR="00D5325B">
              <w:rPr>
                <w:sz w:val="18"/>
                <w:szCs w:val="18"/>
              </w:rPr>
              <w:t>i.e. missing metadata.</w:t>
            </w:r>
          </w:p>
          <w:p w:rsidR="003901F1" w:rsidRDefault="0095231C" w:rsidP="003901F1">
            <w:pPr>
              <w:rPr>
                <w:sz w:val="18"/>
                <w:szCs w:val="18"/>
              </w:rPr>
            </w:pPr>
            <w:r w:rsidRPr="00DF35A9">
              <w:rPr>
                <w:sz w:val="18"/>
                <w:szCs w:val="18"/>
              </w:rPr>
              <w:t>These product</w:t>
            </w:r>
            <w:r w:rsidR="003901F1">
              <w:rPr>
                <w:sz w:val="18"/>
                <w:szCs w:val="18"/>
              </w:rPr>
              <w:t xml:space="preserve"> instance</w:t>
            </w:r>
            <w:r w:rsidRPr="00DF35A9">
              <w:rPr>
                <w:sz w:val="18"/>
                <w:szCs w:val="18"/>
              </w:rPr>
              <w:t xml:space="preserve">s may or may not be stored in the GISC cache. </w:t>
            </w:r>
          </w:p>
          <w:p w:rsidR="0095231C" w:rsidRPr="00DF35A9" w:rsidRDefault="0095231C" w:rsidP="004E45AD">
            <w:pPr>
              <w:rPr>
                <w:sz w:val="18"/>
                <w:szCs w:val="18"/>
              </w:rPr>
            </w:pPr>
            <w:r w:rsidRPr="00DF35A9">
              <w:rPr>
                <w:sz w:val="18"/>
                <w:szCs w:val="18"/>
              </w:rPr>
              <w:t xml:space="preserve">For an example, assuming the monitoring period is 24 hours and reporting time is 00 UTC, a </w:t>
            </w:r>
            <w:r w:rsidR="004E45AD">
              <w:rPr>
                <w:sz w:val="18"/>
                <w:szCs w:val="18"/>
              </w:rPr>
              <w:t>product</w:t>
            </w:r>
            <w:r w:rsidRPr="00DF35A9">
              <w:rPr>
                <w:sz w:val="18"/>
                <w:szCs w:val="18"/>
              </w:rPr>
              <w:t xml:space="preserve"> which does not have an associated metadata is issued at 00:00, 06:00, 12:00 and 18:00</w:t>
            </w:r>
            <w:r w:rsidR="00C70D39">
              <w:rPr>
                <w:sz w:val="18"/>
                <w:szCs w:val="18"/>
              </w:rPr>
              <w:t xml:space="preserve"> (assuming no corrections)</w:t>
            </w:r>
            <w:r w:rsidRPr="00DF35A9">
              <w:rPr>
                <w:sz w:val="18"/>
                <w:szCs w:val="18"/>
              </w:rPr>
              <w:t>; in this case they are counted as 4.</w:t>
            </w:r>
          </w:p>
        </w:tc>
        <w:tc>
          <w:tcPr>
            <w:tcW w:w="1418" w:type="dxa"/>
          </w:tcPr>
          <w:p w:rsidR="0095231C" w:rsidRPr="00DF35A9" w:rsidRDefault="0095231C" w:rsidP="00A70E1F">
            <w:pPr>
              <w:rPr>
                <w:sz w:val="18"/>
                <w:szCs w:val="18"/>
              </w:rPr>
            </w:pPr>
            <w:r w:rsidRPr="00DF35A9">
              <w:rPr>
                <w:sz w:val="18"/>
                <w:szCs w:val="18"/>
              </w:rPr>
              <w:t>number</w:t>
            </w:r>
          </w:p>
        </w:tc>
        <w:tc>
          <w:tcPr>
            <w:tcW w:w="1134" w:type="dxa"/>
          </w:tcPr>
          <w:p w:rsidR="0095231C" w:rsidRPr="00DF35A9" w:rsidRDefault="00C4213B" w:rsidP="00A70E1F">
            <w:pPr>
              <w:rPr>
                <w:sz w:val="18"/>
                <w:szCs w:val="18"/>
              </w:rPr>
            </w:pPr>
            <w:r w:rsidRPr="00C4213B">
              <w:rPr>
                <w:sz w:val="18"/>
                <w:szCs w:val="18"/>
              </w:rPr>
              <w:t>Yes</w:t>
            </w:r>
          </w:p>
        </w:tc>
        <w:tc>
          <w:tcPr>
            <w:tcW w:w="2977" w:type="dxa"/>
          </w:tcPr>
          <w:p w:rsidR="0095231C" w:rsidRPr="00DF35A9" w:rsidRDefault="0095231C" w:rsidP="00A70E1F">
            <w:pPr>
              <w:rPr>
                <w:sz w:val="18"/>
                <w:szCs w:val="18"/>
              </w:rPr>
            </w:pPr>
            <w:r w:rsidRPr="00DF35A9">
              <w:rPr>
                <w:sz w:val="18"/>
                <w:szCs w:val="18"/>
              </w:rPr>
              <w:t>3100</w:t>
            </w:r>
          </w:p>
        </w:tc>
        <w:tc>
          <w:tcPr>
            <w:tcW w:w="2835" w:type="dxa"/>
          </w:tcPr>
          <w:p w:rsidR="0095231C" w:rsidRDefault="0095231C" w:rsidP="00A70E1F">
            <w:pPr>
              <w:rPr>
                <w:sz w:val="18"/>
                <w:szCs w:val="18"/>
              </w:rPr>
            </w:pPr>
            <w:r w:rsidRPr="00DF35A9">
              <w:rPr>
                <w:sz w:val="18"/>
                <w:szCs w:val="18"/>
              </w:rPr>
              <w:t>cumulative value</w:t>
            </w:r>
          </w:p>
          <w:p w:rsidR="0075292A" w:rsidRDefault="0075292A" w:rsidP="00A70E1F">
            <w:pPr>
              <w:rPr>
                <w:sz w:val="18"/>
                <w:szCs w:val="18"/>
              </w:rPr>
            </w:pPr>
            <w:r w:rsidRPr="0075292A">
              <w:rPr>
                <w:sz w:val="18"/>
                <w:szCs w:val="18"/>
              </w:rPr>
              <w:t>Renamed from "number_</w:t>
            </w:r>
            <w:r>
              <w:rPr>
                <w:sz w:val="18"/>
                <w:szCs w:val="18"/>
              </w:rPr>
              <w:t>of_products_without_metadata"</w:t>
            </w:r>
          </w:p>
          <w:p w:rsidR="00143433" w:rsidRDefault="00143433" w:rsidP="00A70E1F">
            <w:pPr>
              <w:rPr>
                <w:sz w:val="18"/>
                <w:szCs w:val="18"/>
              </w:rPr>
            </w:pPr>
          </w:p>
          <w:p w:rsidR="00143433" w:rsidRPr="00DF35A9" w:rsidRDefault="00143433" w:rsidP="00FF61AE">
            <w:pPr>
              <w:rPr>
                <w:sz w:val="18"/>
                <w:szCs w:val="18"/>
              </w:rPr>
            </w:pPr>
            <w:r>
              <w:rPr>
                <w:sz w:val="18"/>
                <w:szCs w:val="18"/>
              </w:rPr>
              <w:t xml:space="preserve">This metric plus "number_of_product_instances" yields the number of product instances that </w:t>
            </w:r>
            <w:r w:rsidR="00A83988">
              <w:rPr>
                <w:sz w:val="18"/>
                <w:szCs w:val="18"/>
              </w:rPr>
              <w:t>shall</w:t>
            </w:r>
            <w:r>
              <w:rPr>
                <w:sz w:val="18"/>
                <w:szCs w:val="18"/>
              </w:rPr>
              <w:t xml:space="preserve"> be stored in the Cache when each every incoming product instance has an associated metadata (the idea</w:t>
            </w:r>
            <w:r w:rsidR="00BA6D34">
              <w:rPr>
                <w:sz w:val="18"/>
                <w:szCs w:val="18"/>
              </w:rPr>
              <w:t>l</w:t>
            </w:r>
            <w:r>
              <w:rPr>
                <w:sz w:val="18"/>
                <w:szCs w:val="18"/>
              </w:rPr>
              <w:t xml:space="preserve"> situation).</w:t>
            </w:r>
          </w:p>
        </w:tc>
      </w:tr>
      <w:tr w:rsidR="0095231C" w:rsidRPr="00DF35A9" w:rsidTr="003364CF">
        <w:tc>
          <w:tcPr>
            <w:tcW w:w="534" w:type="dxa"/>
          </w:tcPr>
          <w:p w:rsidR="0095231C" w:rsidRPr="00DF35A9" w:rsidRDefault="00BB589B" w:rsidP="00A70E1F">
            <w:pPr>
              <w:rPr>
                <w:sz w:val="18"/>
                <w:szCs w:val="18"/>
              </w:rPr>
            </w:pPr>
            <w:r>
              <w:rPr>
                <w:sz w:val="18"/>
                <w:szCs w:val="18"/>
              </w:rPr>
              <w:t>34</w:t>
            </w:r>
          </w:p>
        </w:tc>
        <w:tc>
          <w:tcPr>
            <w:tcW w:w="1842" w:type="dxa"/>
          </w:tcPr>
          <w:p w:rsidR="0095231C" w:rsidRPr="00DF35A9" w:rsidRDefault="0038341B" w:rsidP="00A70E1F">
            <w:pPr>
              <w:rPr>
                <w:sz w:val="18"/>
                <w:szCs w:val="18"/>
              </w:rPr>
            </w:pPr>
            <w:r>
              <w:rPr>
                <w:sz w:val="18"/>
                <w:szCs w:val="18"/>
              </w:rPr>
              <w:t>size_of_cache</w:t>
            </w:r>
          </w:p>
        </w:tc>
        <w:tc>
          <w:tcPr>
            <w:tcW w:w="3402" w:type="dxa"/>
          </w:tcPr>
          <w:p w:rsidR="0095231C" w:rsidRPr="00DF35A9" w:rsidRDefault="00732E71" w:rsidP="00732E71">
            <w:pPr>
              <w:rPr>
                <w:sz w:val="18"/>
                <w:szCs w:val="18"/>
              </w:rPr>
            </w:pPr>
            <w:r>
              <w:rPr>
                <w:sz w:val="18"/>
                <w:szCs w:val="18"/>
              </w:rPr>
              <w:t>Size of</w:t>
            </w:r>
            <w:r w:rsidR="0095231C" w:rsidRPr="00DF35A9">
              <w:rPr>
                <w:sz w:val="18"/>
                <w:szCs w:val="18"/>
              </w:rPr>
              <w:t xml:space="preserve"> product</w:t>
            </w:r>
            <w:r w:rsidR="00C20053">
              <w:rPr>
                <w:sz w:val="18"/>
                <w:szCs w:val="18"/>
              </w:rPr>
              <w:t xml:space="preserve"> instance</w:t>
            </w:r>
            <w:r w:rsidR="0095231C" w:rsidRPr="00DF35A9">
              <w:rPr>
                <w:sz w:val="18"/>
                <w:szCs w:val="18"/>
              </w:rPr>
              <w:t xml:space="preserve">s in bytes that were </w:t>
            </w:r>
            <w:r w:rsidR="0095231C" w:rsidRPr="00211F63">
              <w:rPr>
                <w:b/>
                <w:sz w:val="18"/>
                <w:szCs w:val="18"/>
              </w:rPr>
              <w:t>stored</w:t>
            </w:r>
            <w:r w:rsidR="0095231C" w:rsidRPr="00DF35A9">
              <w:rPr>
                <w:sz w:val="18"/>
                <w:szCs w:val="18"/>
              </w:rPr>
              <w:t xml:space="preserve"> in the GISC cache </w:t>
            </w:r>
            <w:r>
              <w:rPr>
                <w:sz w:val="18"/>
                <w:szCs w:val="18"/>
              </w:rPr>
              <w:t>during the</w:t>
            </w:r>
            <w:r w:rsidR="0095231C" w:rsidRPr="00DF35A9">
              <w:rPr>
                <w:sz w:val="18"/>
                <w:szCs w:val="18"/>
              </w:rPr>
              <w:t xml:space="preserve"> last monitoring period</w:t>
            </w:r>
            <w:r w:rsidR="00C96357">
              <w:rPr>
                <w:sz w:val="18"/>
                <w:szCs w:val="18"/>
              </w:rPr>
              <w:t xml:space="preserve"> (</w:t>
            </w:r>
            <w:r w:rsidR="00C96357" w:rsidRPr="0008027E">
              <w:rPr>
                <w:b/>
                <w:sz w:val="18"/>
                <w:szCs w:val="18"/>
              </w:rPr>
              <w:t>excluding any product instance without associated metadata</w:t>
            </w:r>
            <w:r w:rsidR="00C96357">
              <w:rPr>
                <w:sz w:val="18"/>
                <w:szCs w:val="18"/>
              </w:rPr>
              <w:t>)</w:t>
            </w:r>
            <w:r w:rsidR="0095231C" w:rsidRPr="00DF35A9">
              <w:rPr>
                <w:sz w:val="18"/>
                <w:szCs w:val="18"/>
              </w:rPr>
              <w:t>.</w:t>
            </w:r>
          </w:p>
        </w:tc>
        <w:tc>
          <w:tcPr>
            <w:tcW w:w="1418" w:type="dxa"/>
          </w:tcPr>
          <w:p w:rsidR="0095231C" w:rsidRPr="00DF35A9" w:rsidRDefault="0095231C" w:rsidP="00A70E1F">
            <w:pPr>
              <w:rPr>
                <w:sz w:val="18"/>
                <w:szCs w:val="18"/>
              </w:rPr>
            </w:pPr>
            <w:r w:rsidRPr="00DF35A9">
              <w:rPr>
                <w:sz w:val="18"/>
                <w:szCs w:val="18"/>
              </w:rPr>
              <w:t>number</w:t>
            </w:r>
          </w:p>
        </w:tc>
        <w:tc>
          <w:tcPr>
            <w:tcW w:w="1134" w:type="dxa"/>
          </w:tcPr>
          <w:p w:rsidR="0095231C" w:rsidRPr="00DF35A9" w:rsidRDefault="00C4213B" w:rsidP="00A70E1F">
            <w:pPr>
              <w:rPr>
                <w:sz w:val="18"/>
                <w:szCs w:val="18"/>
              </w:rPr>
            </w:pPr>
            <w:r w:rsidRPr="00C4213B">
              <w:rPr>
                <w:sz w:val="18"/>
                <w:szCs w:val="18"/>
              </w:rPr>
              <w:t>Yes</w:t>
            </w:r>
          </w:p>
        </w:tc>
        <w:tc>
          <w:tcPr>
            <w:tcW w:w="2977" w:type="dxa"/>
          </w:tcPr>
          <w:p w:rsidR="0095231C" w:rsidRPr="00DF35A9" w:rsidRDefault="0095231C" w:rsidP="00A70E1F">
            <w:pPr>
              <w:rPr>
                <w:sz w:val="18"/>
                <w:szCs w:val="18"/>
              </w:rPr>
            </w:pPr>
            <w:r w:rsidRPr="00DF35A9">
              <w:rPr>
                <w:sz w:val="18"/>
                <w:szCs w:val="18"/>
              </w:rPr>
              <w:t>1300000000</w:t>
            </w:r>
          </w:p>
        </w:tc>
        <w:tc>
          <w:tcPr>
            <w:tcW w:w="2835" w:type="dxa"/>
          </w:tcPr>
          <w:p w:rsidR="0095231C" w:rsidRDefault="0095231C" w:rsidP="00A70E1F">
            <w:pPr>
              <w:rPr>
                <w:sz w:val="18"/>
                <w:szCs w:val="18"/>
              </w:rPr>
            </w:pPr>
            <w:r w:rsidRPr="00DF35A9">
              <w:rPr>
                <w:sz w:val="18"/>
                <w:szCs w:val="18"/>
              </w:rPr>
              <w:t>cumulative value</w:t>
            </w:r>
          </w:p>
          <w:p w:rsidR="001E22ED" w:rsidRPr="00DF35A9" w:rsidRDefault="001E22ED" w:rsidP="00A70E1F">
            <w:pPr>
              <w:rPr>
                <w:sz w:val="18"/>
                <w:szCs w:val="18"/>
              </w:rPr>
            </w:pPr>
            <w:r>
              <w:rPr>
                <w:sz w:val="18"/>
                <w:szCs w:val="18"/>
              </w:rPr>
              <w:t>Renamed from "bytes_of_cache_all"</w:t>
            </w:r>
          </w:p>
        </w:tc>
      </w:tr>
      <w:tr w:rsidR="0095231C" w:rsidRPr="00DF35A9" w:rsidTr="003364CF">
        <w:tc>
          <w:tcPr>
            <w:tcW w:w="534" w:type="dxa"/>
          </w:tcPr>
          <w:p w:rsidR="0095231C" w:rsidRPr="00DF35A9" w:rsidRDefault="00BB589B" w:rsidP="00A70E1F">
            <w:pPr>
              <w:rPr>
                <w:sz w:val="18"/>
                <w:szCs w:val="18"/>
              </w:rPr>
            </w:pPr>
            <w:r>
              <w:rPr>
                <w:sz w:val="18"/>
                <w:szCs w:val="18"/>
              </w:rPr>
              <w:t>35</w:t>
            </w:r>
          </w:p>
        </w:tc>
        <w:tc>
          <w:tcPr>
            <w:tcW w:w="1842" w:type="dxa"/>
          </w:tcPr>
          <w:p w:rsidR="0095231C" w:rsidRPr="00DF35A9" w:rsidRDefault="00AC23BF" w:rsidP="00A70E1F">
            <w:pPr>
              <w:rPr>
                <w:sz w:val="18"/>
                <w:szCs w:val="18"/>
              </w:rPr>
            </w:pPr>
            <w:r>
              <w:rPr>
                <w:sz w:val="18"/>
                <w:szCs w:val="18"/>
              </w:rPr>
              <w:t>size_of_product_instances_missing_metadata</w:t>
            </w:r>
          </w:p>
        </w:tc>
        <w:tc>
          <w:tcPr>
            <w:tcW w:w="3402" w:type="dxa"/>
          </w:tcPr>
          <w:p w:rsidR="0095231C" w:rsidRPr="00DF35A9" w:rsidRDefault="0095231C" w:rsidP="00732E71">
            <w:pPr>
              <w:rPr>
                <w:sz w:val="18"/>
                <w:szCs w:val="18"/>
              </w:rPr>
            </w:pPr>
            <w:r w:rsidRPr="00DF35A9">
              <w:rPr>
                <w:sz w:val="18"/>
                <w:szCs w:val="18"/>
              </w:rPr>
              <w:t>Size of product</w:t>
            </w:r>
            <w:r w:rsidR="00C20053">
              <w:rPr>
                <w:sz w:val="18"/>
                <w:szCs w:val="18"/>
              </w:rPr>
              <w:t xml:space="preserve"> instance</w:t>
            </w:r>
            <w:r w:rsidRPr="00DF35A9">
              <w:rPr>
                <w:sz w:val="18"/>
                <w:szCs w:val="18"/>
              </w:rPr>
              <w:t xml:space="preserve">s in bytes that were </w:t>
            </w:r>
            <w:r w:rsidRPr="00211F63">
              <w:rPr>
                <w:b/>
                <w:sz w:val="18"/>
                <w:szCs w:val="18"/>
              </w:rPr>
              <w:t>received</w:t>
            </w:r>
            <w:r w:rsidRPr="00DF35A9">
              <w:rPr>
                <w:sz w:val="18"/>
                <w:szCs w:val="18"/>
              </w:rPr>
              <w:t xml:space="preserve"> </w:t>
            </w:r>
            <w:r w:rsidR="00732E71" w:rsidRPr="00732E71">
              <w:rPr>
                <w:sz w:val="18"/>
                <w:szCs w:val="18"/>
              </w:rPr>
              <w:t xml:space="preserve">during </w:t>
            </w:r>
            <w:r w:rsidRPr="00DF35A9">
              <w:rPr>
                <w:sz w:val="18"/>
                <w:szCs w:val="18"/>
              </w:rPr>
              <w:t>the last monitoring and did not have associated metadata</w:t>
            </w:r>
            <w:r w:rsidR="00732E71">
              <w:rPr>
                <w:sz w:val="18"/>
                <w:szCs w:val="18"/>
              </w:rPr>
              <w:t xml:space="preserve"> records (excluding draft metadata for OpenWIS GISCs)</w:t>
            </w:r>
          </w:p>
        </w:tc>
        <w:tc>
          <w:tcPr>
            <w:tcW w:w="1418" w:type="dxa"/>
          </w:tcPr>
          <w:p w:rsidR="0095231C" w:rsidRPr="00DF35A9" w:rsidRDefault="0095231C" w:rsidP="00A70E1F">
            <w:pPr>
              <w:rPr>
                <w:sz w:val="18"/>
                <w:szCs w:val="18"/>
              </w:rPr>
            </w:pPr>
            <w:r w:rsidRPr="00DF35A9">
              <w:rPr>
                <w:sz w:val="18"/>
                <w:szCs w:val="18"/>
              </w:rPr>
              <w:t>number</w:t>
            </w:r>
          </w:p>
        </w:tc>
        <w:tc>
          <w:tcPr>
            <w:tcW w:w="1134" w:type="dxa"/>
          </w:tcPr>
          <w:p w:rsidR="0095231C" w:rsidRPr="00DF35A9" w:rsidRDefault="00C4213B" w:rsidP="00A70E1F">
            <w:pPr>
              <w:rPr>
                <w:sz w:val="18"/>
                <w:szCs w:val="18"/>
              </w:rPr>
            </w:pPr>
            <w:r w:rsidRPr="00C4213B">
              <w:rPr>
                <w:sz w:val="18"/>
                <w:szCs w:val="18"/>
              </w:rPr>
              <w:t>Yes</w:t>
            </w:r>
          </w:p>
        </w:tc>
        <w:tc>
          <w:tcPr>
            <w:tcW w:w="2977" w:type="dxa"/>
          </w:tcPr>
          <w:p w:rsidR="0095231C" w:rsidRPr="00DF35A9" w:rsidRDefault="0095231C" w:rsidP="00A70E1F">
            <w:pPr>
              <w:rPr>
                <w:sz w:val="18"/>
                <w:szCs w:val="18"/>
              </w:rPr>
            </w:pPr>
            <w:r w:rsidRPr="00DF35A9">
              <w:rPr>
                <w:sz w:val="18"/>
                <w:szCs w:val="18"/>
              </w:rPr>
              <w:t>1300000</w:t>
            </w:r>
          </w:p>
        </w:tc>
        <w:tc>
          <w:tcPr>
            <w:tcW w:w="2835" w:type="dxa"/>
          </w:tcPr>
          <w:p w:rsidR="0095231C" w:rsidRDefault="0095231C" w:rsidP="00A70E1F">
            <w:pPr>
              <w:rPr>
                <w:sz w:val="18"/>
                <w:szCs w:val="18"/>
              </w:rPr>
            </w:pPr>
            <w:r w:rsidRPr="00DF35A9">
              <w:rPr>
                <w:sz w:val="18"/>
                <w:szCs w:val="18"/>
              </w:rPr>
              <w:t>cumulative value</w:t>
            </w:r>
          </w:p>
          <w:p w:rsidR="00F81C9B" w:rsidRDefault="00F81C9B" w:rsidP="00A70E1F">
            <w:pPr>
              <w:rPr>
                <w:sz w:val="18"/>
                <w:szCs w:val="18"/>
              </w:rPr>
            </w:pPr>
            <w:r>
              <w:rPr>
                <w:sz w:val="18"/>
                <w:szCs w:val="18"/>
              </w:rPr>
              <w:t>Renamed from "bytes_of_cache_without_metadata"</w:t>
            </w:r>
          </w:p>
          <w:p w:rsidR="00FF61AE" w:rsidRDefault="00FF61AE" w:rsidP="00A70E1F">
            <w:pPr>
              <w:rPr>
                <w:sz w:val="18"/>
                <w:szCs w:val="18"/>
              </w:rPr>
            </w:pPr>
          </w:p>
          <w:p w:rsidR="00FF61AE" w:rsidRPr="00DF35A9" w:rsidRDefault="00FF61AE" w:rsidP="00A70E1F">
            <w:pPr>
              <w:rPr>
                <w:sz w:val="18"/>
                <w:szCs w:val="18"/>
              </w:rPr>
            </w:pPr>
            <w:r>
              <w:rPr>
                <w:sz w:val="18"/>
                <w:szCs w:val="18"/>
              </w:rPr>
              <w:t>This metric plus "size_of_cache" yields the size of cache in the ideal situation when every incoming product instance has an associated metadata.</w:t>
            </w:r>
          </w:p>
        </w:tc>
      </w:tr>
      <w:tr w:rsidR="0095231C" w:rsidRPr="00DF35A9" w:rsidTr="003364CF">
        <w:tc>
          <w:tcPr>
            <w:tcW w:w="534" w:type="dxa"/>
          </w:tcPr>
          <w:p w:rsidR="0095231C" w:rsidRPr="00DF35A9" w:rsidRDefault="00BB589B" w:rsidP="00A70E1F">
            <w:pPr>
              <w:rPr>
                <w:sz w:val="18"/>
                <w:szCs w:val="18"/>
              </w:rPr>
            </w:pPr>
            <w:r>
              <w:rPr>
                <w:sz w:val="18"/>
                <w:szCs w:val="18"/>
              </w:rPr>
              <w:t>36</w:t>
            </w:r>
          </w:p>
        </w:tc>
        <w:tc>
          <w:tcPr>
            <w:tcW w:w="1842" w:type="dxa"/>
          </w:tcPr>
          <w:p w:rsidR="0095231C" w:rsidRPr="00DF35A9" w:rsidRDefault="0038341B" w:rsidP="00A70E1F">
            <w:pPr>
              <w:rPr>
                <w:sz w:val="18"/>
                <w:szCs w:val="18"/>
              </w:rPr>
            </w:pPr>
            <w:r>
              <w:rPr>
                <w:sz w:val="18"/>
                <w:szCs w:val="18"/>
              </w:rPr>
              <w:t>number_of_unique_products_missing_metadata</w:t>
            </w:r>
          </w:p>
        </w:tc>
        <w:tc>
          <w:tcPr>
            <w:tcW w:w="3402" w:type="dxa"/>
          </w:tcPr>
          <w:p w:rsidR="00460D79" w:rsidRDefault="0095231C" w:rsidP="000338D7">
            <w:pPr>
              <w:rPr>
                <w:sz w:val="18"/>
                <w:szCs w:val="18"/>
              </w:rPr>
            </w:pPr>
            <w:r w:rsidRPr="00DF35A9">
              <w:rPr>
                <w:sz w:val="18"/>
                <w:szCs w:val="18"/>
              </w:rPr>
              <w:t xml:space="preserve">Number of unique products which were </w:t>
            </w:r>
            <w:r w:rsidRPr="00211F63">
              <w:rPr>
                <w:b/>
                <w:sz w:val="18"/>
                <w:szCs w:val="18"/>
              </w:rPr>
              <w:t>received</w:t>
            </w:r>
            <w:r w:rsidRPr="00DF35A9">
              <w:rPr>
                <w:sz w:val="18"/>
                <w:szCs w:val="18"/>
              </w:rPr>
              <w:t xml:space="preserve"> </w:t>
            </w:r>
            <w:r w:rsidR="000338D7">
              <w:rPr>
                <w:sz w:val="18"/>
                <w:szCs w:val="18"/>
              </w:rPr>
              <w:t xml:space="preserve">during the last monitoring period </w:t>
            </w:r>
            <w:r w:rsidRPr="00DF35A9">
              <w:rPr>
                <w:sz w:val="18"/>
                <w:szCs w:val="18"/>
              </w:rPr>
              <w:t xml:space="preserve">with no associated metadata. </w:t>
            </w:r>
          </w:p>
          <w:p w:rsidR="00460D79" w:rsidRDefault="0095231C" w:rsidP="000338D7">
            <w:pPr>
              <w:rPr>
                <w:sz w:val="18"/>
                <w:szCs w:val="18"/>
              </w:rPr>
            </w:pPr>
            <w:r w:rsidRPr="00DF35A9">
              <w:rPr>
                <w:sz w:val="18"/>
                <w:szCs w:val="18"/>
              </w:rPr>
              <w:t>Count all</w:t>
            </w:r>
            <w:r w:rsidR="000338D7">
              <w:rPr>
                <w:sz w:val="18"/>
                <w:szCs w:val="18"/>
              </w:rPr>
              <w:t xml:space="preserve"> unique</w:t>
            </w:r>
            <w:r w:rsidRPr="00DF35A9">
              <w:rPr>
                <w:sz w:val="18"/>
                <w:szCs w:val="18"/>
              </w:rPr>
              <w:t xml:space="preserve"> products received from </w:t>
            </w:r>
            <w:r w:rsidR="00520254">
              <w:rPr>
                <w:sz w:val="18"/>
                <w:szCs w:val="18"/>
              </w:rPr>
              <w:t>c</w:t>
            </w:r>
            <w:r w:rsidRPr="00DF35A9">
              <w:rPr>
                <w:sz w:val="18"/>
                <w:szCs w:val="18"/>
              </w:rPr>
              <w:t xml:space="preserve">entres in </w:t>
            </w:r>
            <w:r w:rsidR="000338D7">
              <w:rPr>
                <w:sz w:val="18"/>
                <w:szCs w:val="18"/>
              </w:rPr>
              <w:t xml:space="preserve">both </w:t>
            </w:r>
            <w:r w:rsidRPr="00DF35A9">
              <w:rPr>
                <w:sz w:val="18"/>
                <w:szCs w:val="18"/>
              </w:rPr>
              <w:t xml:space="preserve">the </w:t>
            </w:r>
            <w:r w:rsidR="00520254">
              <w:rPr>
                <w:sz w:val="18"/>
                <w:szCs w:val="18"/>
              </w:rPr>
              <w:t xml:space="preserve">reporting </w:t>
            </w:r>
            <w:r w:rsidRPr="00DF35A9">
              <w:rPr>
                <w:sz w:val="18"/>
                <w:szCs w:val="18"/>
              </w:rPr>
              <w:t xml:space="preserve">GISC’s own </w:t>
            </w:r>
            <w:r w:rsidR="00B07C79">
              <w:rPr>
                <w:sz w:val="18"/>
                <w:szCs w:val="18"/>
              </w:rPr>
              <w:t>AoR</w:t>
            </w:r>
            <w:r w:rsidRPr="00DF35A9">
              <w:rPr>
                <w:sz w:val="18"/>
                <w:szCs w:val="18"/>
              </w:rPr>
              <w:t xml:space="preserve"> and other areas. </w:t>
            </w:r>
          </w:p>
          <w:p w:rsidR="0095231C" w:rsidRPr="00DF35A9" w:rsidRDefault="0095231C" w:rsidP="00FB6822">
            <w:pPr>
              <w:rPr>
                <w:sz w:val="18"/>
                <w:szCs w:val="18"/>
              </w:rPr>
            </w:pPr>
            <w:r w:rsidRPr="00DF35A9">
              <w:rPr>
                <w:sz w:val="18"/>
                <w:szCs w:val="18"/>
              </w:rPr>
              <w:t xml:space="preserve">Count only once even if </w:t>
            </w:r>
            <w:r w:rsidR="00460D79">
              <w:rPr>
                <w:sz w:val="18"/>
                <w:szCs w:val="18"/>
              </w:rPr>
              <w:t>multiple product instances</w:t>
            </w:r>
            <w:r w:rsidRPr="00DF35A9">
              <w:rPr>
                <w:sz w:val="18"/>
                <w:szCs w:val="18"/>
              </w:rPr>
              <w:t xml:space="preserve"> were received during the </w:t>
            </w:r>
            <w:r w:rsidR="00FB6822">
              <w:rPr>
                <w:sz w:val="18"/>
                <w:szCs w:val="18"/>
              </w:rPr>
              <w:t xml:space="preserve">last </w:t>
            </w:r>
            <w:r w:rsidRPr="00DF35A9">
              <w:rPr>
                <w:sz w:val="18"/>
                <w:szCs w:val="18"/>
              </w:rPr>
              <w:t xml:space="preserve">monitoring period. For an example, assuming the monitoring period is 24 hours and reporting time is 00 UTC, a </w:t>
            </w:r>
            <w:r w:rsidR="00FB6822">
              <w:rPr>
                <w:sz w:val="18"/>
                <w:szCs w:val="18"/>
              </w:rPr>
              <w:t>product</w:t>
            </w:r>
            <w:r w:rsidRPr="00DF35A9">
              <w:rPr>
                <w:sz w:val="18"/>
                <w:szCs w:val="18"/>
              </w:rPr>
              <w:t xml:space="preserve"> which does not have an associated metadata is issued at 00:00, 06:00, 12:00 and 18:00</w:t>
            </w:r>
            <w:r w:rsidR="00FB6822">
              <w:rPr>
                <w:sz w:val="18"/>
                <w:szCs w:val="18"/>
              </w:rPr>
              <w:t xml:space="preserve"> (assuming no corrections)</w:t>
            </w:r>
            <w:r w:rsidRPr="00DF35A9">
              <w:rPr>
                <w:sz w:val="18"/>
                <w:szCs w:val="18"/>
              </w:rPr>
              <w:t>; in this case they are counted as 1 (cf. "</w:t>
            </w:r>
            <w:r w:rsidR="00A75923">
              <w:rPr>
                <w:sz w:val="18"/>
                <w:szCs w:val="18"/>
              </w:rPr>
              <w:t>number_of_product_instances_missing_metadata</w:t>
            </w:r>
            <w:r w:rsidRPr="00DF35A9">
              <w:rPr>
                <w:sz w:val="18"/>
                <w:szCs w:val="18"/>
              </w:rPr>
              <w:t>" is counted as 4).</w:t>
            </w:r>
          </w:p>
        </w:tc>
        <w:tc>
          <w:tcPr>
            <w:tcW w:w="1418" w:type="dxa"/>
          </w:tcPr>
          <w:p w:rsidR="0095231C" w:rsidRPr="00DF35A9" w:rsidRDefault="0095231C" w:rsidP="00A70E1F">
            <w:pPr>
              <w:rPr>
                <w:sz w:val="18"/>
                <w:szCs w:val="18"/>
              </w:rPr>
            </w:pPr>
            <w:r w:rsidRPr="00DF35A9">
              <w:rPr>
                <w:sz w:val="18"/>
                <w:szCs w:val="18"/>
              </w:rPr>
              <w:t>number</w:t>
            </w:r>
          </w:p>
        </w:tc>
        <w:tc>
          <w:tcPr>
            <w:tcW w:w="1134" w:type="dxa"/>
          </w:tcPr>
          <w:p w:rsidR="0095231C" w:rsidRPr="00DF35A9" w:rsidRDefault="00C4213B" w:rsidP="00A70E1F">
            <w:pPr>
              <w:rPr>
                <w:sz w:val="18"/>
                <w:szCs w:val="18"/>
              </w:rPr>
            </w:pPr>
            <w:r w:rsidRPr="00C4213B">
              <w:rPr>
                <w:sz w:val="18"/>
                <w:szCs w:val="18"/>
              </w:rPr>
              <w:t>Yes</w:t>
            </w:r>
          </w:p>
        </w:tc>
        <w:tc>
          <w:tcPr>
            <w:tcW w:w="2977" w:type="dxa"/>
          </w:tcPr>
          <w:p w:rsidR="0095231C" w:rsidRPr="00DF35A9" w:rsidRDefault="0095231C" w:rsidP="00A70E1F">
            <w:pPr>
              <w:rPr>
                <w:sz w:val="18"/>
                <w:szCs w:val="18"/>
              </w:rPr>
            </w:pPr>
            <w:r w:rsidRPr="00DF35A9">
              <w:rPr>
                <w:sz w:val="18"/>
                <w:szCs w:val="18"/>
              </w:rPr>
              <w:t>1000</w:t>
            </w:r>
          </w:p>
        </w:tc>
        <w:tc>
          <w:tcPr>
            <w:tcW w:w="2835" w:type="dxa"/>
          </w:tcPr>
          <w:p w:rsidR="0095231C" w:rsidRDefault="0095231C" w:rsidP="00A70E1F">
            <w:pPr>
              <w:rPr>
                <w:sz w:val="18"/>
                <w:szCs w:val="18"/>
              </w:rPr>
            </w:pPr>
            <w:r w:rsidRPr="00DF35A9">
              <w:rPr>
                <w:sz w:val="18"/>
                <w:szCs w:val="18"/>
              </w:rPr>
              <w:t>cumulative value</w:t>
            </w:r>
          </w:p>
          <w:p w:rsidR="007C099D" w:rsidRPr="00DF35A9" w:rsidRDefault="007C099D" w:rsidP="00A70E1F">
            <w:pPr>
              <w:rPr>
                <w:sz w:val="18"/>
                <w:szCs w:val="18"/>
              </w:rPr>
            </w:pPr>
            <w:r>
              <w:rPr>
                <w:sz w:val="18"/>
                <w:szCs w:val="18"/>
              </w:rPr>
              <w:t>Renamed from "number_of_unique_products_without_metadata_all"</w:t>
            </w:r>
          </w:p>
        </w:tc>
      </w:tr>
      <w:tr w:rsidR="0095231C" w:rsidRPr="00DF35A9" w:rsidTr="003364CF">
        <w:tc>
          <w:tcPr>
            <w:tcW w:w="534" w:type="dxa"/>
          </w:tcPr>
          <w:p w:rsidR="0095231C" w:rsidRPr="00DF35A9" w:rsidRDefault="00BB589B" w:rsidP="00A70E1F">
            <w:pPr>
              <w:rPr>
                <w:sz w:val="18"/>
                <w:szCs w:val="18"/>
              </w:rPr>
            </w:pPr>
            <w:r>
              <w:rPr>
                <w:sz w:val="18"/>
                <w:szCs w:val="18"/>
              </w:rPr>
              <w:t>37</w:t>
            </w:r>
          </w:p>
        </w:tc>
        <w:tc>
          <w:tcPr>
            <w:tcW w:w="1842" w:type="dxa"/>
          </w:tcPr>
          <w:p w:rsidR="0095231C" w:rsidRPr="00DF35A9" w:rsidRDefault="0095231C" w:rsidP="00A70E1F">
            <w:pPr>
              <w:rPr>
                <w:sz w:val="18"/>
                <w:szCs w:val="18"/>
              </w:rPr>
            </w:pPr>
            <w:r w:rsidRPr="00DF35A9">
              <w:rPr>
                <w:sz w:val="18"/>
                <w:szCs w:val="18"/>
              </w:rPr>
              <w:t>number_of_unique_products_missing_metadata_</w:t>
            </w:r>
            <w:r w:rsidR="00B07C79">
              <w:rPr>
                <w:sz w:val="18"/>
                <w:szCs w:val="18"/>
              </w:rPr>
              <w:t>AoR</w:t>
            </w:r>
          </w:p>
        </w:tc>
        <w:tc>
          <w:tcPr>
            <w:tcW w:w="3402" w:type="dxa"/>
          </w:tcPr>
          <w:p w:rsidR="00617A4E" w:rsidRDefault="00617A4E" w:rsidP="00617A4E">
            <w:pPr>
              <w:rPr>
                <w:sz w:val="18"/>
                <w:szCs w:val="18"/>
              </w:rPr>
            </w:pPr>
            <w:r>
              <w:rPr>
                <w:sz w:val="18"/>
                <w:szCs w:val="18"/>
              </w:rPr>
              <w:t xml:space="preserve">Number of unique products </w:t>
            </w:r>
            <w:r w:rsidR="0095231C" w:rsidRPr="00DF35A9">
              <w:rPr>
                <w:sz w:val="18"/>
                <w:szCs w:val="18"/>
              </w:rPr>
              <w:t xml:space="preserve">which were </w:t>
            </w:r>
            <w:r w:rsidR="0095231C" w:rsidRPr="00211F63">
              <w:rPr>
                <w:b/>
                <w:sz w:val="18"/>
                <w:szCs w:val="18"/>
              </w:rPr>
              <w:t>received</w:t>
            </w:r>
            <w:r w:rsidR="0095231C" w:rsidRPr="00DF35A9">
              <w:rPr>
                <w:sz w:val="18"/>
                <w:szCs w:val="18"/>
              </w:rPr>
              <w:t xml:space="preserve"> </w:t>
            </w:r>
            <w:r>
              <w:rPr>
                <w:sz w:val="18"/>
                <w:szCs w:val="18"/>
              </w:rPr>
              <w:t xml:space="preserve">during </w:t>
            </w:r>
            <w:r w:rsidR="00520254">
              <w:rPr>
                <w:sz w:val="18"/>
                <w:szCs w:val="18"/>
              </w:rPr>
              <w:t xml:space="preserve">the </w:t>
            </w:r>
            <w:r>
              <w:rPr>
                <w:sz w:val="18"/>
                <w:szCs w:val="18"/>
              </w:rPr>
              <w:t xml:space="preserve">last monitoring period </w:t>
            </w:r>
            <w:r w:rsidR="0095231C" w:rsidRPr="00DF35A9">
              <w:rPr>
                <w:sz w:val="18"/>
                <w:szCs w:val="18"/>
              </w:rPr>
              <w:t xml:space="preserve">with no associated metadata. </w:t>
            </w:r>
          </w:p>
          <w:p w:rsidR="00520254" w:rsidRDefault="0095231C" w:rsidP="00520254">
            <w:pPr>
              <w:rPr>
                <w:sz w:val="18"/>
                <w:szCs w:val="18"/>
              </w:rPr>
            </w:pPr>
            <w:r w:rsidRPr="00DF35A9">
              <w:rPr>
                <w:sz w:val="18"/>
                <w:szCs w:val="18"/>
              </w:rPr>
              <w:t xml:space="preserve">Count only </w:t>
            </w:r>
            <w:r w:rsidR="00617A4E">
              <w:rPr>
                <w:sz w:val="18"/>
                <w:szCs w:val="18"/>
              </w:rPr>
              <w:t xml:space="preserve">for unique </w:t>
            </w:r>
            <w:r w:rsidRPr="00DF35A9">
              <w:rPr>
                <w:sz w:val="18"/>
                <w:szCs w:val="18"/>
              </w:rPr>
              <w:t>p</w:t>
            </w:r>
            <w:r w:rsidR="00617A4E">
              <w:rPr>
                <w:sz w:val="18"/>
                <w:szCs w:val="18"/>
              </w:rPr>
              <w:t xml:space="preserve">roducts </w:t>
            </w:r>
            <w:r w:rsidRPr="00DF35A9">
              <w:rPr>
                <w:sz w:val="18"/>
                <w:szCs w:val="18"/>
              </w:rPr>
              <w:t xml:space="preserve">received from </w:t>
            </w:r>
            <w:r w:rsidR="00520254">
              <w:rPr>
                <w:sz w:val="18"/>
                <w:szCs w:val="18"/>
              </w:rPr>
              <w:t>c</w:t>
            </w:r>
            <w:r w:rsidRPr="00DF35A9">
              <w:rPr>
                <w:sz w:val="18"/>
                <w:szCs w:val="18"/>
              </w:rPr>
              <w:t xml:space="preserve">entres in </w:t>
            </w:r>
            <w:r w:rsidR="00520254">
              <w:rPr>
                <w:sz w:val="18"/>
                <w:szCs w:val="18"/>
              </w:rPr>
              <w:t xml:space="preserve">the </w:t>
            </w:r>
            <w:r w:rsidR="00617A4E">
              <w:rPr>
                <w:sz w:val="18"/>
                <w:szCs w:val="18"/>
              </w:rPr>
              <w:t>reporting</w:t>
            </w:r>
            <w:r w:rsidRPr="00DF35A9">
              <w:rPr>
                <w:sz w:val="18"/>
                <w:szCs w:val="18"/>
              </w:rPr>
              <w:t xml:space="preserve"> GISC’s own </w:t>
            </w:r>
            <w:r w:rsidR="00B07C79">
              <w:rPr>
                <w:sz w:val="18"/>
                <w:szCs w:val="18"/>
              </w:rPr>
              <w:t>AoR</w:t>
            </w:r>
            <w:r w:rsidRPr="00DF35A9">
              <w:rPr>
                <w:sz w:val="18"/>
                <w:szCs w:val="18"/>
              </w:rPr>
              <w:t xml:space="preserve">. </w:t>
            </w:r>
          </w:p>
          <w:p w:rsidR="0095231C" w:rsidRPr="00DF35A9" w:rsidRDefault="0095231C" w:rsidP="0042665E">
            <w:pPr>
              <w:rPr>
                <w:sz w:val="18"/>
                <w:szCs w:val="18"/>
              </w:rPr>
            </w:pPr>
            <w:r w:rsidRPr="00DF35A9">
              <w:rPr>
                <w:sz w:val="18"/>
                <w:szCs w:val="18"/>
              </w:rPr>
              <w:t xml:space="preserve">Count only once even if </w:t>
            </w:r>
            <w:r w:rsidR="00520254">
              <w:rPr>
                <w:sz w:val="18"/>
                <w:szCs w:val="18"/>
              </w:rPr>
              <w:t>multiple product instances</w:t>
            </w:r>
            <w:r w:rsidRPr="00DF35A9">
              <w:rPr>
                <w:sz w:val="18"/>
                <w:szCs w:val="18"/>
              </w:rPr>
              <w:t xml:space="preserve"> were received during the monitoring period. For an example, assuming the monitoring period is 24 hours and reporting time is 00 UTC, a </w:t>
            </w:r>
            <w:r w:rsidR="0042665E">
              <w:rPr>
                <w:sz w:val="18"/>
                <w:szCs w:val="18"/>
              </w:rPr>
              <w:t>product</w:t>
            </w:r>
            <w:r w:rsidRPr="00DF35A9">
              <w:rPr>
                <w:sz w:val="18"/>
                <w:szCs w:val="18"/>
              </w:rPr>
              <w:t xml:space="preserve"> which does not have an associated metadata is issued at 00:00, 06:00, 12:00 and 18:00</w:t>
            </w:r>
            <w:r w:rsidR="00520254">
              <w:rPr>
                <w:sz w:val="18"/>
                <w:szCs w:val="18"/>
              </w:rPr>
              <w:t xml:space="preserve"> (assuming no corrections)</w:t>
            </w:r>
            <w:r w:rsidRPr="00DF35A9">
              <w:rPr>
                <w:sz w:val="18"/>
                <w:szCs w:val="18"/>
              </w:rPr>
              <w:t>; in this case they are counted as 1 (cf. "</w:t>
            </w:r>
            <w:r w:rsidR="00A75923">
              <w:rPr>
                <w:sz w:val="18"/>
                <w:szCs w:val="18"/>
              </w:rPr>
              <w:t>number_of_product_instances_missing_metadata</w:t>
            </w:r>
            <w:r w:rsidRPr="00DF35A9">
              <w:rPr>
                <w:sz w:val="18"/>
                <w:szCs w:val="18"/>
              </w:rPr>
              <w:t>" is counted as 4).</w:t>
            </w:r>
          </w:p>
        </w:tc>
        <w:tc>
          <w:tcPr>
            <w:tcW w:w="1418" w:type="dxa"/>
          </w:tcPr>
          <w:p w:rsidR="0095231C" w:rsidRPr="00DF35A9" w:rsidRDefault="0095231C" w:rsidP="00A70E1F">
            <w:pPr>
              <w:rPr>
                <w:sz w:val="18"/>
                <w:szCs w:val="18"/>
              </w:rPr>
            </w:pPr>
            <w:r w:rsidRPr="00DF35A9">
              <w:rPr>
                <w:sz w:val="18"/>
                <w:szCs w:val="18"/>
              </w:rPr>
              <w:t>number</w:t>
            </w:r>
          </w:p>
        </w:tc>
        <w:tc>
          <w:tcPr>
            <w:tcW w:w="1134" w:type="dxa"/>
          </w:tcPr>
          <w:p w:rsidR="0095231C" w:rsidRPr="00DF35A9" w:rsidRDefault="00C4213B" w:rsidP="00A70E1F">
            <w:pPr>
              <w:rPr>
                <w:sz w:val="18"/>
                <w:szCs w:val="18"/>
              </w:rPr>
            </w:pPr>
            <w:r w:rsidRPr="00C4213B">
              <w:rPr>
                <w:sz w:val="18"/>
                <w:szCs w:val="18"/>
              </w:rPr>
              <w:t>Yes</w:t>
            </w:r>
          </w:p>
        </w:tc>
        <w:tc>
          <w:tcPr>
            <w:tcW w:w="2977" w:type="dxa"/>
          </w:tcPr>
          <w:p w:rsidR="0095231C" w:rsidRPr="00DF35A9" w:rsidRDefault="0095231C" w:rsidP="00A70E1F">
            <w:pPr>
              <w:rPr>
                <w:sz w:val="18"/>
                <w:szCs w:val="18"/>
              </w:rPr>
            </w:pPr>
            <w:r w:rsidRPr="00DF35A9">
              <w:rPr>
                <w:sz w:val="18"/>
                <w:szCs w:val="18"/>
              </w:rPr>
              <w:t>1</w:t>
            </w:r>
          </w:p>
        </w:tc>
        <w:tc>
          <w:tcPr>
            <w:tcW w:w="2835" w:type="dxa"/>
          </w:tcPr>
          <w:p w:rsidR="0095231C" w:rsidRDefault="0095231C" w:rsidP="00A70E1F">
            <w:pPr>
              <w:rPr>
                <w:sz w:val="18"/>
                <w:szCs w:val="18"/>
              </w:rPr>
            </w:pPr>
            <w:r w:rsidRPr="00DF35A9">
              <w:rPr>
                <w:sz w:val="18"/>
                <w:szCs w:val="18"/>
              </w:rPr>
              <w:t>cumulative value</w:t>
            </w:r>
          </w:p>
          <w:p w:rsidR="00D9301F" w:rsidRPr="00DF35A9" w:rsidRDefault="00D9301F" w:rsidP="00A70E1F">
            <w:pPr>
              <w:rPr>
                <w:sz w:val="18"/>
                <w:szCs w:val="18"/>
              </w:rPr>
            </w:pPr>
            <w:r>
              <w:rPr>
                <w:sz w:val="18"/>
                <w:szCs w:val="18"/>
              </w:rPr>
              <w:t>Renamed from "number_of_unique_products_without_metadata_AMDCN"</w:t>
            </w:r>
          </w:p>
        </w:tc>
      </w:tr>
    </w:tbl>
    <w:p w:rsidR="003364CF" w:rsidRPr="00DF35A9" w:rsidRDefault="003364CF" w:rsidP="00ED4660">
      <w:pPr>
        <w:rPr>
          <w:rFonts w:ascii="Calibri" w:hAnsi="Calibri"/>
        </w:rPr>
        <w:sectPr w:rsidR="003364CF" w:rsidRPr="00DF35A9" w:rsidSect="00F56A37">
          <w:pgSz w:w="16838" w:h="11906" w:orient="landscape"/>
          <w:pgMar w:top="1440" w:right="1440" w:bottom="1440" w:left="1440" w:header="709" w:footer="709" w:gutter="0"/>
          <w:cols w:space="708"/>
          <w:docGrid w:linePitch="360"/>
        </w:sectPr>
      </w:pPr>
    </w:p>
    <w:p w:rsidR="00B1403B" w:rsidRPr="00DF35A9" w:rsidRDefault="00B1403B" w:rsidP="00E56350">
      <w:pPr>
        <w:pStyle w:val="Heading3"/>
      </w:pPr>
      <w:bookmarkStart w:id="13" w:name="_Toc450734668"/>
      <w:r w:rsidRPr="00DF35A9">
        <w:t xml:space="preserve">Schema of the </w:t>
      </w:r>
      <w:r w:rsidR="00B93C83" w:rsidRPr="00DF35A9">
        <w:rPr>
          <w:rFonts w:eastAsia="MS Mincho" w:hint="eastAsia"/>
          <w:lang w:eastAsia="ja-JP"/>
        </w:rPr>
        <w:t xml:space="preserve">Monitor </w:t>
      </w:r>
      <w:r w:rsidRPr="00DF35A9">
        <w:t xml:space="preserve">JSON </w:t>
      </w:r>
      <w:r w:rsidR="00910297">
        <w:rPr>
          <w:rFonts w:eastAsia="MS Mincho" w:hint="eastAsia"/>
          <w:lang w:eastAsia="ja-JP"/>
        </w:rPr>
        <w:t>message</w:t>
      </w:r>
      <w:bookmarkEnd w:id="13"/>
      <w:r w:rsidRPr="00DF35A9">
        <w:t xml:space="preserve"> </w:t>
      </w:r>
    </w:p>
    <w:p w:rsidR="00B1403B" w:rsidRPr="00DF35A9" w:rsidRDefault="00B1403B" w:rsidP="00B1403B">
      <w:r w:rsidRPr="00DF35A9">
        <w:t xml:space="preserve">The schema of </w:t>
      </w:r>
      <w:r w:rsidR="00A77559" w:rsidRPr="00DF35A9">
        <w:rPr>
          <w:rFonts w:hint="eastAsia"/>
          <w:lang w:eastAsia="ja-JP"/>
        </w:rPr>
        <w:t xml:space="preserve">Monitor </w:t>
      </w:r>
      <w:r w:rsidRPr="00DF35A9">
        <w:t xml:space="preserve">JSON </w:t>
      </w:r>
      <w:r w:rsidR="00910297">
        <w:rPr>
          <w:rFonts w:hint="eastAsia"/>
          <w:lang w:eastAsia="ja-JP"/>
        </w:rPr>
        <w:t>message</w:t>
      </w:r>
      <w:r w:rsidRPr="00DF35A9">
        <w:t xml:space="preserve"> is created using version </w:t>
      </w:r>
      <w:r w:rsidR="00A935E6" w:rsidRPr="00DF35A9">
        <w:rPr>
          <w:rFonts w:hint="eastAsia"/>
          <w:lang w:eastAsia="ja-JP"/>
        </w:rPr>
        <w:t>3</w:t>
      </w:r>
      <w:r w:rsidRPr="00DF35A9">
        <w:t xml:space="preserve"> of the draft from json-schema.org (</w:t>
      </w:r>
      <w:r w:rsidR="002154C6" w:rsidRPr="00DF35A9">
        <w:t>http://json-schema.org/</w:t>
      </w:r>
      <w:r w:rsidRPr="00DF35A9">
        <w:t>)</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"type":"object",</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"$schema": "http://json-schema.org/draft-03/schema",</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"properties":{</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"centre":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"type":"string",</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"http://wis.wmo.int/monitoring/monitor/centre",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"gisc_properties":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"type":"object",</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"http://wis.wmo.int/monitoring/monitor/gisc_properties",</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"properties":{</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"backup_giscs":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"type":"array",</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"http://wis.wmo.int/monitoring/monitor/gisc_properties/backup_giscs",</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"items":</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"type":"string",</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"http://wis.wmo.int/monitoring/monitor/gisc_properties/backup_giscs/0",</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"contact_info":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"type":"object",</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"http://wis.wmo.int/monitoring/monitor/gisc_properties/contact_info",</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"properties":{</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"email":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"type":["string", "null"],</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"http://wis.wmo.int/monitoring/monitor/gisc_properties/contact_info/email",</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"voice":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"type":["string", "null"],</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"http://wis.wmo.int/monitoring/monitor/gisc_properties/contact_info/voice",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"rmdcn":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"type":"object",</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"http://wis.wmo.int/monitoring/monitor/gisc_properties/rmdcn",</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"properties":{</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"main":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"type":["string", "null"],</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"http://wis.wmo.int/monitoring/monitor/gisc_properties/rmdcn/main",</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"sub":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"type":["string", "null"],</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"http://wis.wmo.int/monitoring/monitor/gisc_properties/rmdcn/sub",</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"DR_main":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"type":["string", "null"],</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"http://wis.wmo.int/monitoring/monitor/gisc_properties/rmdcn/DR_sub",</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"portal_url":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"type":"string",</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"http://wis.wmo.int/monitoring/monitor/gisc_properties/portal_url",</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"oaipmh_url":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"type":"string",</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"http://wis.wmo.int/monitoring/monitor/gisc_properties/oaipmh_url",</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"sru_url":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"type":"string",</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"http://wis.wmo.int/monitoring/monitor/gisc_properties/sru_url",</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"monitor_url":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"type":["string", "null"],</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"http://wis.wmo.int/monitoring/monitor/gisc_properties/monitor_url",</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"cache_url":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"type":"string",</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"http://wis.wmo.int/monitoring/monitor/gisc_properties/cache_url",</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"centres_url":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"type":"string",</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"http://wis.wmo.int/monitoring/monitor/gisc_properties/centres_url",</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"events_url":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"type":["string", "null"],</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"http://wis.wmo.int/monitoring/monitor/gisc_properties/events_url",</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"metrics":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"type":"object",</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"http://wis.wmo.int/monitoring/monitor/metrics",</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"properties":{</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"cache_24h":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"type":"object",</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"http://wis.wmo.int/monitoring/monitor/metrics/cache_24h",</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"properties":{</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"number_of_product_instances":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"type":["number", "null"],</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"http://wis.wmo.int/monitoring/monitor/metrics/cache_24h/number_of_product_instances",</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"size_of_cache":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"type":["number", "null"],</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"http://wis.wmo.int/monitoring/monitor/metrics/cache_24h/size_of_cache",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"number_of_product_instances_missing_metadata":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"type":["number", "null"],</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"http://wis.wmo.int/monitoring/monitor/metrics/cache_24h/number_of_product_instances_missing_metadata",</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"size_of_product_instances_missing_metadata":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"type":["number", "null"],</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"http://wis.wmo.int/monitoring/monitor/metrics/cache_24h/size_of_product_instances_missing_metadata",</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"number_of_unique_products_missing_metadata":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"type":["number", "null"],</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"http://wis.wmo.int/monitoring/monitor/metrics/cache_24h/number_of_unique_products_missing_metadata",</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"number_of_unique_products_missing_metadata_AoR":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"type":["number", "null"],</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"http://wis.wmo.int/monitoring/monitor/metrics/cache_24h/number_of_unique_products_missing_metadata_AoR",</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"metadata_catalogue":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"type":"object",</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"http://wis.wmo.int/monitoring/monitor/metrics/metadata_catalogue",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"properties":{</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"number_of_changes_delete":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"type":["number", "null"],</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"http://wis.wmo.int/monitoring/monitor/metrics/metadata_catalogue/number_of_changes_delete",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"number_of_changes_insert_modify":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"type":["number", "null"],</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"http://wis.wmo.int/monitoring/monitor/metrics/metadata_catalogue/number_of_changes_insert_modify",</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"number_of_metadata":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"type":["number", "null"],</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"http://wis.wmo.int/monitoring/monitor/metrics/metadata_catalogue/number_of_metadata",</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"services":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"type":"object",</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"http://wis.wmo.int/monitoring/monitor/metrics/services",</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"properties":{</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"portal":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"type":"object",</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"http://wis.wmo.int/monitoring/monitor/metrics/services/portal",</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"properties":{</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"status":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"type":"boolean",</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"http://wis.wmo.int/monitoring/monitor/metrics/services/portal/status",</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"distribution_system":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"type":"object",</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"http://wis.wmo.int/monitoring/monitor/metrics/services/distribution_system",</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"properties":{</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"status":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"type":"boolean",</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"http://wis.wmo.int/monitoring/monitor/metrics/services/distribution_system/status",</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"oaipmh":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"type":"object",</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"http://wis.wmo.int/monitoring/monitor/metrics/services/oaipmh",</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"properties":{</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"status":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"type":"boolean",</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"http://wis.wmo.int/monitoring/monitor/metrics/services/oaipmh/status",</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"sru":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"type":"object",</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"http://wis.wmo.int/monitoring/monitor/metrics/services/sru",</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"properties":{</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"status":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"type":"boolean",</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"http://wis.wmo.int/monitoring/monitor/metrics/services/sru/status",</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"remarks":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"type":["string", "null"],</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"http://wis.wmo.int/monitoring/monitor/remarks",</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"timestamp":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"type":"string",</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"http://wis.wmo.int/monitoring/monitor/timestamp",</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"wmo_wis_monitoring":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"type":"string",</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"id": "http://wis.wmo.int/monitoring/monitor/wmo_wis_monitoring",</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"required":true</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P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 xml:space="preserve">    }</w:t>
      </w:r>
    </w:p>
    <w:p w:rsidR="00D047CA" w:rsidRDefault="00D047CA" w:rsidP="00D047CA">
      <w:pPr>
        <w:shd w:val="clear" w:color="auto" w:fill="D9D9D9" w:themeFill="background1" w:themeFillShade="D9"/>
        <w:spacing w:after="0" w:line="240" w:lineRule="auto"/>
        <w:rPr>
          <w:rFonts w:ascii="Courier New" w:hAnsi="Courier New" w:cs="Courier New"/>
          <w:sz w:val="18"/>
          <w:szCs w:val="18"/>
        </w:rPr>
      </w:pPr>
      <w:r w:rsidRPr="00D047CA">
        <w:rPr>
          <w:rFonts w:ascii="Courier New" w:hAnsi="Courier New" w:cs="Courier New"/>
          <w:sz w:val="18"/>
          <w:szCs w:val="18"/>
        </w:rPr>
        <w:t>}</w:t>
      </w:r>
    </w:p>
    <w:p w:rsidR="00021420" w:rsidRPr="00DF35A9" w:rsidRDefault="00021420" w:rsidP="00021420">
      <w:pPr>
        <w:pStyle w:val="Heading3"/>
      </w:pPr>
      <w:bookmarkStart w:id="14" w:name="_Toc450734669"/>
      <w:r w:rsidRPr="00DF35A9">
        <w:t xml:space="preserve">An </w:t>
      </w:r>
      <w:r>
        <w:t xml:space="preserve">Minimum </w:t>
      </w:r>
      <w:r w:rsidRPr="00DF35A9">
        <w:t xml:space="preserve">Example of the </w:t>
      </w:r>
      <w:r w:rsidRPr="00DF35A9">
        <w:rPr>
          <w:rFonts w:hint="eastAsia"/>
        </w:rPr>
        <w:t xml:space="preserve">Monitor </w:t>
      </w:r>
      <w:r w:rsidRPr="00DF35A9">
        <w:t xml:space="preserve">JSON </w:t>
      </w:r>
      <w:r>
        <w:rPr>
          <w:rFonts w:hint="eastAsia"/>
        </w:rPr>
        <w:t>message</w:t>
      </w:r>
      <w:bookmarkEnd w:id="14"/>
      <w:r w:rsidRPr="00DF35A9">
        <w:t xml:space="preserve"> </w:t>
      </w:r>
    </w:p>
    <w:p w:rsidR="00A02A69" w:rsidRDefault="00CA2E2B" w:rsidP="00C163F3">
      <w:pPr>
        <w:rPr>
          <w:lang w:eastAsia="ja-JP"/>
        </w:rPr>
      </w:pPr>
      <w:r>
        <w:rPr>
          <w:lang w:eastAsia="ja-JP"/>
        </w:rPr>
        <w:t xml:space="preserve">This example presents a message providing minimum possible information, i.e. all Omissible fields are omitted and all Nullable fields are set to </w:t>
      </w:r>
      <w:r w:rsidRPr="00CA2E2B">
        <w:rPr>
          <w:rFonts w:ascii="Consolas" w:hAnsi="Consolas" w:cs="Consolas"/>
          <w:lang w:eastAsia="ja-JP"/>
        </w:rPr>
        <w:t>null</w:t>
      </w:r>
      <w:r>
        <w:rPr>
          <w:lang w:eastAsia="ja-JP"/>
        </w:rPr>
        <w:t>.</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"wmo_wis_monitoring": "1.1",</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"centre": "GISC Tokyo [JP]",</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"timestamp": "2014-11-10T00:00:00Z",</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"gisc_properties": {</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"portal_url": "http://www.wis-jma.go.jp/cms/",</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"monitor_url": null,</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"oaipmh_url": "http://www.wis-jma.go.jp/meta/oaiprovider.jsp",</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"sru_url": "http://www.wis-jma.go.jp/meta/sru.jsp",</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"events_url": null,</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"cache_url": "http://www.wis-jma.go.jp/json/cache.json",</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"centres_url": "http://www.wis-jma.go.jp/json/centres.json",</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"backup_giscs": [</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"contact_info": {</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"voice": null,</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"email": null</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"rmdcn": {</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"main": null,</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"sub": null,</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"DR_main": null</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"metrics": {</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"metadata_catalogue": {</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"number_of_metadata": null,</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"number_of_changes_insert_modify": null,</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"number_of_changes_delete": null</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"cache_24h": {</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"number_of_product_instances": null,</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"size_of_cache": null,</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"number_of_product_instances_missing_metadata": null,</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"size_of_product_instances_missing_metadata": null,</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"number_of_unique_products_missing_metadata": null,</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"number_of_unique_products_missing_metadata_AoR": null</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"services": {</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"oaipmh": {</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"status": true</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"portal": {</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"status": true</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"distribution_system": {</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"status": false</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"sru": {</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"status": false</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 xml:space="preserve">    "remarks": null</w:t>
      </w:r>
    </w:p>
    <w:p w:rsidR="00201FC7" w:rsidRPr="00201FC7" w:rsidRDefault="00201FC7" w:rsidP="00201FC7">
      <w:pPr>
        <w:shd w:val="clear" w:color="auto" w:fill="D9D9D9" w:themeFill="background1" w:themeFillShade="D9"/>
        <w:spacing w:after="0" w:line="240" w:lineRule="auto"/>
        <w:rPr>
          <w:rFonts w:ascii="Courier New" w:hAnsi="Courier New" w:cs="Courier New"/>
          <w:sz w:val="18"/>
          <w:szCs w:val="18"/>
        </w:rPr>
      </w:pPr>
      <w:r w:rsidRPr="00201FC7">
        <w:rPr>
          <w:rFonts w:ascii="Courier New" w:hAnsi="Courier New" w:cs="Courier New"/>
          <w:sz w:val="18"/>
          <w:szCs w:val="18"/>
        </w:rPr>
        <w:t>}</w:t>
      </w:r>
    </w:p>
    <w:p w:rsidR="00201FC7" w:rsidRPr="00DF35A9" w:rsidRDefault="00201FC7" w:rsidP="00C163F3">
      <w:pPr>
        <w:rPr>
          <w:lang w:eastAsia="ja-JP"/>
        </w:rPr>
      </w:pPr>
    </w:p>
    <w:p w:rsidR="00794939" w:rsidRPr="00DF35A9" w:rsidRDefault="004E578E" w:rsidP="00E56350">
      <w:pPr>
        <w:pStyle w:val="Heading2"/>
        <w:rPr>
          <w:lang w:eastAsia="ja-JP"/>
        </w:rPr>
      </w:pPr>
      <w:bookmarkStart w:id="15" w:name="_Toc450734670"/>
      <w:r w:rsidRPr="00DF35A9">
        <w:rPr>
          <w:lang w:eastAsia="ja-JP"/>
        </w:rPr>
        <w:t>Cache</w:t>
      </w:r>
      <w:r w:rsidR="00794939" w:rsidRPr="00DF35A9">
        <w:rPr>
          <w:rFonts w:hint="eastAsia"/>
          <w:lang w:eastAsia="ja-JP"/>
        </w:rPr>
        <w:t xml:space="preserve"> </w:t>
      </w:r>
      <w:r w:rsidR="00794939" w:rsidRPr="00DF35A9">
        <w:t xml:space="preserve">JSON </w:t>
      </w:r>
      <w:r w:rsidR="00910297">
        <w:rPr>
          <w:rFonts w:hint="eastAsia"/>
          <w:lang w:eastAsia="ja-JP"/>
        </w:rPr>
        <w:t>message</w:t>
      </w:r>
      <w:r w:rsidR="00794939" w:rsidRPr="00DF35A9">
        <w:t xml:space="preserve"> </w:t>
      </w:r>
      <w:r w:rsidR="00794939" w:rsidRPr="00DF35A9">
        <w:rPr>
          <w:rFonts w:hint="eastAsia"/>
          <w:lang w:eastAsia="ja-JP"/>
        </w:rPr>
        <w:t>(</w:t>
      </w:r>
      <w:r w:rsidRPr="00DF35A9">
        <w:rPr>
          <w:lang w:eastAsia="ja-JP"/>
        </w:rPr>
        <w:t>cache</w:t>
      </w:r>
      <w:r w:rsidR="00794939" w:rsidRPr="00DF35A9">
        <w:rPr>
          <w:rFonts w:hint="eastAsia"/>
          <w:lang w:eastAsia="ja-JP"/>
        </w:rPr>
        <w:t>.json)</w:t>
      </w:r>
      <w:bookmarkEnd w:id="15"/>
    </w:p>
    <w:p w:rsidR="009E0CBC" w:rsidRDefault="009E0CBC" w:rsidP="009E0CBC">
      <w:pPr>
        <w:rPr>
          <w:lang w:eastAsia="ja-JP"/>
        </w:rPr>
      </w:pPr>
      <w:r w:rsidRPr="00DF35A9">
        <w:rPr>
          <w:lang w:eastAsia="ja-JP"/>
        </w:rPr>
        <w:t xml:space="preserve">The Cache JSON </w:t>
      </w:r>
      <w:r w:rsidR="00910297">
        <w:rPr>
          <w:lang w:eastAsia="ja-JP"/>
        </w:rPr>
        <w:t>message</w:t>
      </w:r>
      <w:r w:rsidRPr="00DF35A9">
        <w:rPr>
          <w:lang w:eastAsia="ja-JP"/>
        </w:rPr>
        <w:t xml:space="preserve"> provides stats calculated by performing Cache analysis against</w:t>
      </w:r>
      <w:r w:rsidR="00901021" w:rsidRPr="00DF35A9">
        <w:rPr>
          <w:lang w:eastAsia="ja-JP"/>
        </w:rPr>
        <w:t xml:space="preserve"> a GISC's 24-hour Cache for centres in the GISC's AoR.</w:t>
      </w:r>
      <w:r w:rsidR="001F0F65">
        <w:rPr>
          <w:lang w:eastAsia="ja-JP"/>
        </w:rPr>
        <w:t xml:space="preserve"> The Cache JSON message is mandatory.</w:t>
      </w:r>
    </w:p>
    <w:p w:rsidR="00D06EF8" w:rsidRPr="00DF35A9" w:rsidRDefault="00D06EF8" w:rsidP="009E0CBC">
      <w:pPr>
        <w:rPr>
          <w:lang w:eastAsia="ja-JP"/>
        </w:rPr>
      </w:pPr>
      <w:r w:rsidRPr="00630A53">
        <w:rPr>
          <w:b/>
          <w:lang w:eastAsia="ja-JP"/>
        </w:rPr>
        <w:t xml:space="preserve">The schedule reporting time for this </w:t>
      </w:r>
      <w:r w:rsidR="00910297">
        <w:rPr>
          <w:b/>
          <w:lang w:eastAsia="ja-JP"/>
        </w:rPr>
        <w:t>message</w:t>
      </w:r>
      <w:r w:rsidRPr="00630A53">
        <w:rPr>
          <w:b/>
          <w:lang w:eastAsia="ja-JP"/>
        </w:rPr>
        <w:t xml:space="preserve"> is every 24 hours at 00 UTC.</w:t>
      </w:r>
    </w:p>
    <w:p w:rsidR="00D13BC1" w:rsidRPr="00DF35A9" w:rsidRDefault="00D13BC1" w:rsidP="00E56350">
      <w:pPr>
        <w:pStyle w:val="Heading3"/>
      </w:pPr>
      <w:bookmarkStart w:id="16" w:name="_Toc450734671"/>
      <w:r w:rsidRPr="00DF35A9">
        <w:t xml:space="preserve">An Example of </w:t>
      </w:r>
      <w:r w:rsidR="004E578E" w:rsidRPr="00DF35A9">
        <w:rPr>
          <w:rFonts w:eastAsia="MS Mincho"/>
          <w:lang w:eastAsia="ja-JP"/>
        </w:rPr>
        <w:t>Cache</w:t>
      </w:r>
      <w:r w:rsidRPr="00DF35A9">
        <w:rPr>
          <w:rFonts w:hint="eastAsia"/>
        </w:rPr>
        <w:t xml:space="preserve"> </w:t>
      </w:r>
      <w:r w:rsidRPr="00DF35A9">
        <w:t xml:space="preserve">JSON </w:t>
      </w:r>
      <w:r w:rsidR="00910297">
        <w:rPr>
          <w:rFonts w:hint="eastAsia"/>
        </w:rPr>
        <w:t>message</w:t>
      </w:r>
      <w:bookmarkEnd w:id="16"/>
      <w:r w:rsidRPr="00DF35A9">
        <w:t xml:space="preserve"> </w:t>
      </w:r>
    </w:p>
    <w:p w:rsidR="00D13BC1" w:rsidRPr="00DF35A9" w:rsidRDefault="00745C0C" w:rsidP="00D13BC1">
      <w:pPr>
        <w:rPr>
          <w:lang w:eastAsia="ja-JP"/>
        </w:rPr>
      </w:pPr>
      <w:r>
        <w:t>Below</w:t>
      </w:r>
      <w:r w:rsidRPr="00DF35A9">
        <w:t xml:space="preserve"> </w:t>
      </w:r>
      <w:r w:rsidR="00D13BC1" w:rsidRPr="00DF35A9">
        <w:t xml:space="preserve">is an example of </w:t>
      </w:r>
      <w:r w:rsidR="00BB1B09" w:rsidRPr="00DF35A9">
        <w:rPr>
          <w:rFonts w:hint="eastAsia"/>
          <w:lang w:eastAsia="ja-JP"/>
        </w:rPr>
        <w:t>Centres JSON</w:t>
      </w:r>
      <w:r w:rsidR="00D13BC1" w:rsidRPr="00DF35A9">
        <w:t xml:space="preserve"> </w:t>
      </w:r>
      <w:r w:rsidR="00910297">
        <w:rPr>
          <w:rFonts w:hint="eastAsia"/>
          <w:lang w:eastAsia="ja-JP"/>
        </w:rPr>
        <w:t>message</w:t>
      </w:r>
      <w:r w:rsidR="00BE111D" w:rsidRPr="00DF35A9">
        <w:t xml:space="preserve"> (</w:t>
      </w:r>
      <w:r w:rsidR="001E62D2" w:rsidRPr="001E62D2">
        <w:t xml:space="preserve">See section </w:t>
      </w:r>
      <w:r w:rsidR="001E62D2">
        <w:fldChar w:fldCharType="begin"/>
      </w:r>
      <w:r w:rsidR="001E62D2">
        <w:instrText xml:space="preserve"> REF _Ref450226808 \r \h </w:instrText>
      </w:r>
      <w:r w:rsidR="001E62D2">
        <w:fldChar w:fldCharType="separate"/>
      </w:r>
      <w:r w:rsidR="001E62D2">
        <w:t>5</w:t>
      </w:r>
      <w:r w:rsidR="001E62D2">
        <w:fldChar w:fldCharType="end"/>
      </w:r>
      <w:r w:rsidR="001E62D2" w:rsidRPr="001E62D2">
        <w:t xml:space="preserve"> for rules to define and name WIS centres</w:t>
      </w:r>
      <w:r w:rsidR="00194D4F" w:rsidRPr="00DF35A9">
        <w:t>)</w:t>
      </w:r>
      <w:r w:rsidR="00773892">
        <w:t xml:space="preserve">. </w:t>
      </w:r>
      <w:r w:rsidR="00773892" w:rsidRPr="00773892">
        <w:t>Non-Nullable elements are shown in bold font.</w:t>
      </w:r>
    </w:p>
    <w:p w:rsidR="002323FF" w:rsidRPr="00DF35A9" w:rsidRDefault="002323FF" w:rsidP="004E578E">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w:t>
      </w:r>
    </w:p>
    <w:p w:rsidR="002323FF" w:rsidRPr="00E710A3" w:rsidRDefault="00526926" w:rsidP="004E578E">
      <w:pPr>
        <w:shd w:val="clear" w:color="auto" w:fill="D9D9D9" w:themeFill="background1" w:themeFillShade="D9"/>
        <w:spacing w:after="0" w:line="240" w:lineRule="auto"/>
        <w:rPr>
          <w:rFonts w:ascii="Courier New" w:hAnsi="Courier New" w:cs="Courier New"/>
          <w:b/>
          <w:sz w:val="18"/>
          <w:szCs w:val="18"/>
        </w:rPr>
      </w:pPr>
      <w:r w:rsidRPr="00E710A3">
        <w:rPr>
          <w:rFonts w:ascii="Courier New" w:hAnsi="Courier New" w:cs="Courier New"/>
          <w:b/>
          <w:sz w:val="18"/>
          <w:szCs w:val="18"/>
        </w:rPr>
        <w:t xml:space="preserve">    </w:t>
      </w:r>
      <w:r w:rsidR="00E53192" w:rsidRPr="00E710A3">
        <w:rPr>
          <w:rFonts w:ascii="Courier New" w:hAnsi="Courier New" w:cs="Courier New"/>
          <w:b/>
          <w:sz w:val="18"/>
          <w:szCs w:val="18"/>
        </w:rPr>
        <w:t>"</w:t>
      </w:r>
      <w:r w:rsidRPr="00E710A3">
        <w:rPr>
          <w:rFonts w:ascii="Courier New" w:hAnsi="Courier New" w:cs="Courier New"/>
          <w:b/>
          <w:sz w:val="18"/>
          <w:szCs w:val="18"/>
        </w:rPr>
        <w:t>wmo_wis_monitoring</w:t>
      </w:r>
      <w:r w:rsidR="00E53192" w:rsidRPr="00E710A3">
        <w:rPr>
          <w:rFonts w:ascii="Courier New" w:hAnsi="Courier New" w:cs="Courier New"/>
          <w:b/>
          <w:sz w:val="18"/>
          <w:szCs w:val="18"/>
        </w:rPr>
        <w:t>"</w:t>
      </w:r>
      <w:r w:rsidRPr="00E710A3">
        <w:rPr>
          <w:rFonts w:ascii="Courier New" w:hAnsi="Courier New" w:cs="Courier New"/>
          <w:b/>
          <w:sz w:val="18"/>
          <w:szCs w:val="18"/>
        </w:rPr>
        <w:t xml:space="preserve">: </w:t>
      </w:r>
      <w:r w:rsidR="00E53192" w:rsidRPr="00E710A3">
        <w:rPr>
          <w:rFonts w:ascii="Courier New" w:hAnsi="Courier New" w:cs="Courier New"/>
          <w:b/>
          <w:sz w:val="18"/>
          <w:szCs w:val="18"/>
        </w:rPr>
        <w:t>"</w:t>
      </w:r>
      <w:r w:rsidRPr="00E710A3">
        <w:rPr>
          <w:rFonts w:ascii="Courier New" w:hAnsi="Courier New" w:cs="Courier New"/>
          <w:b/>
          <w:sz w:val="18"/>
          <w:szCs w:val="18"/>
        </w:rPr>
        <w:t>1.1</w:t>
      </w:r>
      <w:r w:rsidR="00E53192" w:rsidRPr="00E710A3">
        <w:rPr>
          <w:rFonts w:ascii="Courier New" w:hAnsi="Courier New" w:cs="Courier New"/>
          <w:b/>
          <w:sz w:val="18"/>
          <w:szCs w:val="18"/>
        </w:rPr>
        <w:t>"</w:t>
      </w:r>
      <w:r w:rsidR="002323FF" w:rsidRPr="00E710A3">
        <w:rPr>
          <w:rFonts w:ascii="Courier New" w:hAnsi="Courier New" w:cs="Courier New"/>
          <w:b/>
          <w:sz w:val="18"/>
          <w:szCs w:val="18"/>
        </w:rPr>
        <w:t>,</w:t>
      </w:r>
    </w:p>
    <w:p w:rsidR="002323FF" w:rsidRPr="00E710A3" w:rsidRDefault="002323FF" w:rsidP="004E578E">
      <w:pPr>
        <w:shd w:val="clear" w:color="auto" w:fill="D9D9D9" w:themeFill="background1" w:themeFillShade="D9"/>
        <w:spacing w:after="0" w:line="240" w:lineRule="auto"/>
        <w:rPr>
          <w:rFonts w:ascii="Courier New" w:hAnsi="Courier New" w:cs="Courier New"/>
          <w:b/>
          <w:sz w:val="18"/>
          <w:szCs w:val="18"/>
        </w:rPr>
      </w:pPr>
      <w:r w:rsidRPr="00E710A3">
        <w:rPr>
          <w:rFonts w:ascii="Courier New" w:hAnsi="Courier New" w:cs="Courier New"/>
          <w:b/>
          <w:sz w:val="18"/>
          <w:szCs w:val="18"/>
        </w:rPr>
        <w:t xml:space="preserve">    </w:t>
      </w:r>
      <w:r w:rsidR="00E53192" w:rsidRPr="00E710A3">
        <w:rPr>
          <w:rFonts w:ascii="Courier New" w:hAnsi="Courier New" w:cs="Courier New"/>
          <w:b/>
          <w:sz w:val="18"/>
          <w:szCs w:val="18"/>
        </w:rPr>
        <w:t>"</w:t>
      </w:r>
      <w:r w:rsidRPr="00E710A3">
        <w:rPr>
          <w:rFonts w:ascii="Courier New" w:hAnsi="Courier New" w:cs="Courier New"/>
          <w:b/>
          <w:sz w:val="18"/>
          <w:szCs w:val="18"/>
        </w:rPr>
        <w:t>centre</w:t>
      </w:r>
      <w:r w:rsidR="00E53192" w:rsidRPr="00E710A3">
        <w:rPr>
          <w:rFonts w:ascii="Courier New" w:hAnsi="Courier New" w:cs="Courier New"/>
          <w:b/>
          <w:sz w:val="18"/>
          <w:szCs w:val="18"/>
        </w:rPr>
        <w:t>"</w:t>
      </w:r>
      <w:r w:rsidRPr="00E710A3">
        <w:rPr>
          <w:rFonts w:ascii="Courier New" w:hAnsi="Courier New" w:cs="Courier New"/>
          <w:b/>
          <w:sz w:val="18"/>
          <w:szCs w:val="18"/>
        </w:rPr>
        <w:t xml:space="preserve">: </w:t>
      </w:r>
      <w:r w:rsidR="00E53192" w:rsidRPr="00E710A3">
        <w:rPr>
          <w:rFonts w:ascii="Courier New" w:hAnsi="Courier New" w:cs="Courier New"/>
          <w:b/>
          <w:sz w:val="18"/>
          <w:szCs w:val="18"/>
        </w:rPr>
        <w:t>"</w:t>
      </w:r>
      <w:r w:rsidRPr="00E710A3">
        <w:rPr>
          <w:rFonts w:ascii="Courier New" w:hAnsi="Courier New" w:cs="Courier New"/>
          <w:b/>
          <w:sz w:val="18"/>
          <w:szCs w:val="18"/>
        </w:rPr>
        <w:t xml:space="preserve">GISC </w:t>
      </w:r>
      <w:r w:rsidR="00E9446F" w:rsidRPr="00E710A3">
        <w:rPr>
          <w:rFonts w:ascii="Courier New" w:hAnsi="Courier New" w:cs="Courier New"/>
          <w:b/>
          <w:sz w:val="18"/>
          <w:szCs w:val="18"/>
        </w:rPr>
        <w:t>Melbourne</w:t>
      </w:r>
      <w:r w:rsidR="004B4B81" w:rsidRPr="00E710A3">
        <w:rPr>
          <w:rFonts w:ascii="Courier New" w:hAnsi="Courier New" w:cs="Courier New"/>
          <w:b/>
          <w:sz w:val="18"/>
          <w:szCs w:val="18"/>
        </w:rPr>
        <w:t xml:space="preserve"> [AU]</w:t>
      </w:r>
      <w:r w:rsidR="00E53192" w:rsidRPr="00E710A3">
        <w:rPr>
          <w:rFonts w:ascii="Courier New" w:hAnsi="Courier New" w:cs="Courier New"/>
          <w:b/>
          <w:sz w:val="18"/>
          <w:szCs w:val="18"/>
        </w:rPr>
        <w:t>"</w:t>
      </w:r>
      <w:r w:rsidRPr="00E710A3">
        <w:rPr>
          <w:rFonts w:ascii="Courier New" w:hAnsi="Courier New" w:cs="Courier New"/>
          <w:b/>
          <w:sz w:val="18"/>
          <w:szCs w:val="18"/>
        </w:rPr>
        <w:t>,</w:t>
      </w:r>
    </w:p>
    <w:p w:rsidR="002323FF" w:rsidRPr="00E710A3" w:rsidRDefault="002323FF" w:rsidP="004E578E">
      <w:pPr>
        <w:shd w:val="clear" w:color="auto" w:fill="D9D9D9" w:themeFill="background1" w:themeFillShade="D9"/>
        <w:spacing w:after="0" w:line="240" w:lineRule="auto"/>
        <w:rPr>
          <w:rFonts w:ascii="Courier New" w:hAnsi="Courier New" w:cs="Courier New"/>
          <w:b/>
          <w:sz w:val="18"/>
          <w:szCs w:val="18"/>
        </w:rPr>
      </w:pPr>
      <w:r w:rsidRPr="00E710A3">
        <w:rPr>
          <w:rFonts w:ascii="Courier New" w:hAnsi="Courier New" w:cs="Courier New"/>
          <w:b/>
          <w:sz w:val="18"/>
          <w:szCs w:val="18"/>
        </w:rPr>
        <w:t xml:space="preserve">    </w:t>
      </w:r>
      <w:r w:rsidR="00E53192" w:rsidRPr="00E710A3">
        <w:rPr>
          <w:rFonts w:ascii="Courier New" w:hAnsi="Courier New" w:cs="Courier New"/>
          <w:b/>
          <w:sz w:val="18"/>
          <w:szCs w:val="18"/>
        </w:rPr>
        <w:t>"</w:t>
      </w:r>
      <w:r w:rsidRPr="00E710A3">
        <w:rPr>
          <w:rFonts w:ascii="Courier New" w:hAnsi="Courier New" w:cs="Courier New"/>
          <w:b/>
          <w:sz w:val="18"/>
          <w:szCs w:val="18"/>
        </w:rPr>
        <w:t>timestamp</w:t>
      </w:r>
      <w:r w:rsidR="00E53192" w:rsidRPr="00E710A3">
        <w:rPr>
          <w:rFonts w:ascii="Courier New" w:hAnsi="Courier New" w:cs="Courier New"/>
          <w:b/>
          <w:sz w:val="18"/>
          <w:szCs w:val="18"/>
        </w:rPr>
        <w:t>"</w:t>
      </w:r>
      <w:r w:rsidRPr="00E710A3">
        <w:rPr>
          <w:rFonts w:ascii="Courier New" w:hAnsi="Courier New" w:cs="Courier New"/>
          <w:b/>
          <w:sz w:val="18"/>
          <w:szCs w:val="18"/>
        </w:rPr>
        <w:t xml:space="preserve">: </w:t>
      </w:r>
      <w:r w:rsidR="00E53192" w:rsidRPr="00E710A3">
        <w:rPr>
          <w:rFonts w:ascii="Courier New" w:hAnsi="Courier New" w:cs="Courier New"/>
          <w:b/>
          <w:sz w:val="18"/>
          <w:szCs w:val="18"/>
        </w:rPr>
        <w:t>"</w:t>
      </w:r>
      <w:r w:rsidRPr="00E710A3">
        <w:rPr>
          <w:rFonts w:ascii="Courier New" w:hAnsi="Courier New" w:cs="Courier New"/>
          <w:b/>
          <w:sz w:val="18"/>
          <w:szCs w:val="18"/>
        </w:rPr>
        <w:t>2014-11-10T00:00:00Z</w:t>
      </w:r>
      <w:r w:rsidR="00E53192" w:rsidRPr="00E710A3">
        <w:rPr>
          <w:rFonts w:ascii="Courier New" w:hAnsi="Courier New" w:cs="Courier New"/>
          <w:b/>
          <w:sz w:val="18"/>
          <w:szCs w:val="18"/>
        </w:rPr>
        <w:t>"</w:t>
      </w:r>
      <w:r w:rsidRPr="00E710A3">
        <w:rPr>
          <w:rFonts w:ascii="Courier New" w:hAnsi="Courier New" w:cs="Courier New"/>
          <w:b/>
          <w:sz w:val="18"/>
          <w:szCs w:val="18"/>
        </w:rPr>
        <w:t>,</w:t>
      </w:r>
    </w:p>
    <w:p w:rsidR="002323FF" w:rsidRPr="00E710A3" w:rsidRDefault="002323FF" w:rsidP="004E578E">
      <w:pPr>
        <w:shd w:val="clear" w:color="auto" w:fill="D9D9D9" w:themeFill="background1" w:themeFillShade="D9"/>
        <w:spacing w:after="0" w:line="240" w:lineRule="auto"/>
        <w:rPr>
          <w:rFonts w:ascii="Courier New" w:hAnsi="Courier New" w:cs="Courier New"/>
          <w:b/>
          <w:sz w:val="18"/>
          <w:szCs w:val="18"/>
        </w:rPr>
      </w:pPr>
      <w:r w:rsidRPr="00E710A3">
        <w:rPr>
          <w:rFonts w:ascii="Courier New" w:hAnsi="Courier New" w:cs="Courier New"/>
          <w:b/>
          <w:sz w:val="18"/>
          <w:szCs w:val="18"/>
        </w:rPr>
        <w:t xml:space="preserve">    </w:t>
      </w:r>
      <w:r w:rsidR="00E53192" w:rsidRPr="00E710A3">
        <w:rPr>
          <w:rFonts w:ascii="Courier New" w:hAnsi="Courier New" w:cs="Courier New"/>
          <w:b/>
          <w:sz w:val="18"/>
          <w:szCs w:val="18"/>
        </w:rPr>
        <w:t>"</w:t>
      </w:r>
      <w:r w:rsidRPr="00E710A3">
        <w:rPr>
          <w:rFonts w:ascii="Courier New" w:hAnsi="Courier New" w:cs="Courier New"/>
          <w:b/>
          <w:sz w:val="18"/>
          <w:szCs w:val="18"/>
        </w:rPr>
        <w:t>centres</w:t>
      </w:r>
      <w:r w:rsidR="00E53192" w:rsidRPr="00E710A3">
        <w:rPr>
          <w:rFonts w:ascii="Courier New" w:hAnsi="Courier New" w:cs="Courier New"/>
          <w:b/>
          <w:sz w:val="18"/>
          <w:szCs w:val="18"/>
        </w:rPr>
        <w:t>"</w:t>
      </w:r>
      <w:r w:rsidRPr="00E710A3">
        <w:rPr>
          <w:rFonts w:ascii="Courier New" w:hAnsi="Courier New" w:cs="Courier New"/>
          <w:b/>
          <w:sz w:val="18"/>
          <w:szCs w:val="18"/>
        </w:rPr>
        <w:t>: [</w:t>
      </w:r>
    </w:p>
    <w:p w:rsidR="002323FF" w:rsidRPr="00DF35A9" w:rsidRDefault="002323FF" w:rsidP="004E578E">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p>
    <w:p w:rsidR="002323FF" w:rsidRPr="00E710A3" w:rsidRDefault="002323FF" w:rsidP="004E578E">
      <w:pPr>
        <w:shd w:val="clear" w:color="auto" w:fill="D9D9D9" w:themeFill="background1" w:themeFillShade="D9"/>
        <w:spacing w:after="0" w:line="240" w:lineRule="auto"/>
        <w:rPr>
          <w:rFonts w:ascii="Courier New" w:hAnsi="Courier New" w:cs="Courier New"/>
          <w:b/>
          <w:sz w:val="18"/>
          <w:szCs w:val="18"/>
        </w:rPr>
      </w:pPr>
      <w:r w:rsidRPr="00E710A3">
        <w:rPr>
          <w:rFonts w:ascii="Courier New" w:hAnsi="Courier New" w:cs="Courier New"/>
          <w:b/>
          <w:sz w:val="18"/>
          <w:szCs w:val="18"/>
        </w:rPr>
        <w:t xml:space="preserve">            </w:t>
      </w:r>
      <w:r w:rsidR="00E53192" w:rsidRPr="00E710A3">
        <w:rPr>
          <w:rFonts w:ascii="Courier New" w:hAnsi="Courier New" w:cs="Courier New"/>
          <w:b/>
          <w:sz w:val="18"/>
          <w:szCs w:val="18"/>
        </w:rPr>
        <w:t>"</w:t>
      </w:r>
      <w:r w:rsidRPr="00E710A3">
        <w:rPr>
          <w:rFonts w:ascii="Courier New" w:hAnsi="Courier New" w:cs="Courier New"/>
          <w:b/>
          <w:sz w:val="18"/>
          <w:szCs w:val="18"/>
        </w:rPr>
        <w:t>centre</w:t>
      </w:r>
      <w:r w:rsidR="00E53192" w:rsidRPr="00E710A3">
        <w:rPr>
          <w:rFonts w:ascii="Courier New" w:hAnsi="Courier New" w:cs="Courier New"/>
          <w:b/>
          <w:sz w:val="18"/>
          <w:szCs w:val="18"/>
        </w:rPr>
        <w:t>"</w:t>
      </w:r>
      <w:r w:rsidRPr="00E710A3">
        <w:rPr>
          <w:rFonts w:ascii="Courier New" w:hAnsi="Courier New" w:cs="Courier New"/>
          <w:b/>
          <w:sz w:val="18"/>
          <w:szCs w:val="18"/>
        </w:rPr>
        <w:t xml:space="preserve"> : </w:t>
      </w:r>
      <w:r w:rsidR="00E53192" w:rsidRPr="00E710A3">
        <w:rPr>
          <w:rFonts w:ascii="Courier New" w:hAnsi="Courier New" w:cs="Courier New"/>
          <w:b/>
          <w:sz w:val="18"/>
          <w:szCs w:val="18"/>
        </w:rPr>
        <w:t>"</w:t>
      </w:r>
      <w:r w:rsidR="00E9446F" w:rsidRPr="00E710A3">
        <w:rPr>
          <w:rFonts w:ascii="Courier New" w:hAnsi="Courier New" w:cs="Courier New"/>
          <w:b/>
          <w:sz w:val="18"/>
          <w:szCs w:val="18"/>
        </w:rPr>
        <w:t>DCPC WMC (Melbourne) [AU]</w:t>
      </w:r>
      <w:r w:rsidR="00E53192" w:rsidRPr="00E710A3">
        <w:rPr>
          <w:rFonts w:ascii="Courier New" w:hAnsi="Courier New" w:cs="Courier New"/>
          <w:b/>
          <w:sz w:val="18"/>
          <w:szCs w:val="18"/>
        </w:rPr>
        <w:t>"</w:t>
      </w:r>
      <w:r w:rsidRPr="00E710A3">
        <w:rPr>
          <w:rFonts w:ascii="Courier New" w:hAnsi="Courier New" w:cs="Courier New"/>
          <w:b/>
          <w:sz w:val="18"/>
          <w:szCs w:val="18"/>
        </w:rPr>
        <w:t>,</w:t>
      </w:r>
    </w:p>
    <w:p w:rsidR="00526926" w:rsidRPr="00C73667" w:rsidRDefault="00526926" w:rsidP="004E578E">
      <w:pPr>
        <w:shd w:val="clear" w:color="auto" w:fill="D9D9D9" w:themeFill="background1" w:themeFillShade="D9"/>
        <w:spacing w:after="0" w:line="240" w:lineRule="auto"/>
        <w:rPr>
          <w:rFonts w:ascii="Courier New" w:hAnsi="Courier New" w:cs="Courier New"/>
          <w:b/>
          <w:sz w:val="18"/>
          <w:szCs w:val="18"/>
        </w:rPr>
      </w:pPr>
      <w:r w:rsidRPr="00C73667">
        <w:rPr>
          <w:rFonts w:ascii="Courier New" w:hAnsi="Courier New" w:cs="Courier New"/>
          <w:b/>
          <w:sz w:val="18"/>
          <w:szCs w:val="18"/>
        </w:rPr>
        <w:t xml:space="preserve">            </w:t>
      </w:r>
      <w:r w:rsidR="00E53192" w:rsidRPr="00C73667">
        <w:rPr>
          <w:rFonts w:ascii="Courier New" w:hAnsi="Courier New" w:cs="Courier New"/>
          <w:b/>
          <w:sz w:val="18"/>
          <w:szCs w:val="18"/>
        </w:rPr>
        <w:t>"</w:t>
      </w:r>
      <w:r w:rsidRPr="00C73667">
        <w:rPr>
          <w:rFonts w:ascii="Courier New" w:hAnsi="Courier New" w:cs="Courier New"/>
          <w:b/>
          <w:sz w:val="18"/>
          <w:szCs w:val="18"/>
        </w:rPr>
        <w:t>metrics</w:t>
      </w:r>
      <w:r w:rsidR="00E53192" w:rsidRPr="00C73667">
        <w:rPr>
          <w:rFonts w:ascii="Courier New" w:hAnsi="Courier New" w:cs="Courier New"/>
          <w:b/>
          <w:sz w:val="18"/>
          <w:szCs w:val="18"/>
        </w:rPr>
        <w:t>"</w:t>
      </w:r>
      <w:r w:rsidRPr="00C73667">
        <w:rPr>
          <w:rFonts w:ascii="Courier New" w:hAnsi="Courier New" w:cs="Courier New"/>
          <w:b/>
          <w:sz w:val="18"/>
          <w:szCs w:val="18"/>
        </w:rPr>
        <w:t>: {</w:t>
      </w:r>
    </w:p>
    <w:p w:rsidR="002323FF" w:rsidRPr="002762E4" w:rsidRDefault="002323FF" w:rsidP="004E578E">
      <w:pPr>
        <w:shd w:val="clear" w:color="auto" w:fill="D9D9D9" w:themeFill="background1" w:themeFillShade="D9"/>
        <w:spacing w:after="0" w:line="240" w:lineRule="auto"/>
        <w:rPr>
          <w:rFonts w:ascii="Courier New" w:hAnsi="Courier New" w:cs="Courier New"/>
          <w:b/>
          <w:sz w:val="18"/>
          <w:szCs w:val="18"/>
        </w:rPr>
      </w:pPr>
      <w:r w:rsidRPr="002762E4">
        <w:rPr>
          <w:rFonts w:ascii="Courier New" w:hAnsi="Courier New" w:cs="Courier New"/>
          <w:b/>
          <w:sz w:val="18"/>
          <w:szCs w:val="18"/>
        </w:rPr>
        <w:t xml:space="preserve">            </w:t>
      </w:r>
      <w:r w:rsidR="00526926" w:rsidRPr="002762E4">
        <w:rPr>
          <w:rFonts w:ascii="Courier New" w:hAnsi="Courier New" w:cs="Courier New"/>
          <w:b/>
          <w:sz w:val="18"/>
          <w:szCs w:val="18"/>
        </w:rPr>
        <w:t xml:space="preserve">    </w:t>
      </w:r>
      <w:r w:rsidR="00E53192" w:rsidRPr="002762E4">
        <w:rPr>
          <w:rFonts w:ascii="Courier New" w:hAnsi="Courier New" w:cs="Courier New"/>
          <w:b/>
          <w:sz w:val="18"/>
          <w:szCs w:val="18"/>
        </w:rPr>
        <w:t>"</w:t>
      </w:r>
      <w:r w:rsidR="00A75923" w:rsidRPr="002762E4">
        <w:rPr>
          <w:rFonts w:ascii="Courier New" w:hAnsi="Courier New" w:cs="Courier New"/>
          <w:b/>
          <w:sz w:val="18"/>
          <w:szCs w:val="18"/>
        </w:rPr>
        <w:t>number_of_product_instances</w:t>
      </w:r>
      <w:r w:rsidR="00E53192" w:rsidRPr="002762E4">
        <w:rPr>
          <w:rFonts w:ascii="Courier New" w:hAnsi="Courier New" w:cs="Courier New"/>
          <w:b/>
          <w:sz w:val="18"/>
          <w:szCs w:val="18"/>
        </w:rPr>
        <w:t>"</w:t>
      </w:r>
      <w:r w:rsidRPr="002762E4">
        <w:rPr>
          <w:rFonts w:ascii="Courier New" w:hAnsi="Courier New" w:cs="Courier New"/>
          <w:b/>
          <w:sz w:val="18"/>
          <w:szCs w:val="18"/>
        </w:rPr>
        <w:t>: 7772,</w:t>
      </w:r>
    </w:p>
    <w:p w:rsidR="002323FF" w:rsidRPr="002762E4" w:rsidRDefault="002323FF" w:rsidP="004E578E">
      <w:pPr>
        <w:shd w:val="clear" w:color="auto" w:fill="D9D9D9" w:themeFill="background1" w:themeFillShade="D9"/>
        <w:spacing w:after="0" w:line="240" w:lineRule="auto"/>
        <w:rPr>
          <w:rFonts w:ascii="Courier New" w:hAnsi="Courier New" w:cs="Courier New"/>
          <w:b/>
          <w:sz w:val="18"/>
          <w:szCs w:val="18"/>
        </w:rPr>
      </w:pPr>
      <w:r w:rsidRPr="002762E4">
        <w:rPr>
          <w:rFonts w:ascii="Courier New" w:hAnsi="Courier New" w:cs="Courier New"/>
          <w:b/>
          <w:sz w:val="18"/>
          <w:szCs w:val="18"/>
        </w:rPr>
        <w:t xml:space="preserve">            </w:t>
      </w:r>
      <w:r w:rsidR="00526926" w:rsidRPr="002762E4">
        <w:rPr>
          <w:rFonts w:ascii="Courier New" w:hAnsi="Courier New" w:cs="Courier New"/>
          <w:b/>
          <w:sz w:val="18"/>
          <w:szCs w:val="18"/>
        </w:rPr>
        <w:t xml:space="preserve">    </w:t>
      </w:r>
      <w:r w:rsidR="00E53192" w:rsidRPr="002762E4">
        <w:rPr>
          <w:rFonts w:ascii="Courier New" w:hAnsi="Courier New" w:cs="Courier New"/>
          <w:b/>
          <w:sz w:val="18"/>
          <w:szCs w:val="18"/>
        </w:rPr>
        <w:t>"</w:t>
      </w:r>
      <w:r w:rsidR="00D85861" w:rsidRPr="002762E4">
        <w:rPr>
          <w:rFonts w:ascii="Courier New" w:hAnsi="Courier New" w:cs="Courier New"/>
          <w:b/>
          <w:sz w:val="18"/>
          <w:szCs w:val="18"/>
        </w:rPr>
        <w:t>size_of_product_instances</w:t>
      </w:r>
      <w:r w:rsidR="00E53192" w:rsidRPr="002762E4">
        <w:rPr>
          <w:rFonts w:ascii="Courier New" w:hAnsi="Courier New" w:cs="Courier New"/>
          <w:b/>
          <w:sz w:val="18"/>
          <w:szCs w:val="18"/>
        </w:rPr>
        <w:t>"</w:t>
      </w:r>
      <w:r w:rsidRPr="002762E4">
        <w:rPr>
          <w:rFonts w:ascii="Courier New" w:hAnsi="Courier New" w:cs="Courier New"/>
          <w:b/>
          <w:sz w:val="18"/>
          <w:szCs w:val="18"/>
        </w:rPr>
        <w:t>: 56295410</w:t>
      </w:r>
      <w:r w:rsidR="00526926" w:rsidRPr="002762E4">
        <w:rPr>
          <w:rFonts w:ascii="Courier New" w:hAnsi="Courier New" w:cs="Courier New"/>
          <w:b/>
          <w:sz w:val="18"/>
          <w:szCs w:val="18"/>
        </w:rPr>
        <w:t>,</w:t>
      </w:r>
    </w:p>
    <w:p w:rsidR="00526926" w:rsidRPr="00DF35A9" w:rsidRDefault="00526926" w:rsidP="004E578E">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009959A4" w:rsidRPr="009959A4">
        <w:rPr>
          <w:rFonts w:ascii="Courier New" w:hAnsi="Courier New" w:cs="Courier New"/>
          <w:sz w:val="18"/>
          <w:szCs w:val="18"/>
        </w:rPr>
        <w:t>number_of_product_instances_missing_metadata</w:t>
      </w:r>
      <w:r w:rsidR="00E53192" w:rsidRPr="00DF35A9">
        <w:rPr>
          <w:rFonts w:ascii="Courier New" w:hAnsi="Courier New" w:cs="Courier New"/>
          <w:sz w:val="18"/>
          <w:szCs w:val="18"/>
        </w:rPr>
        <w:t>"</w:t>
      </w:r>
      <w:r w:rsidRPr="00DF35A9">
        <w:rPr>
          <w:rFonts w:ascii="Courier New" w:hAnsi="Courier New" w:cs="Courier New"/>
          <w:sz w:val="18"/>
          <w:szCs w:val="18"/>
        </w:rPr>
        <w:t xml:space="preserve">: </w:t>
      </w:r>
      <w:r w:rsidR="00CF0E85" w:rsidRPr="00DF35A9">
        <w:rPr>
          <w:rFonts w:ascii="Courier New" w:hAnsi="Courier New" w:cs="Courier New"/>
          <w:sz w:val="18"/>
          <w:szCs w:val="18"/>
        </w:rPr>
        <w:t>540</w:t>
      </w:r>
      <w:r w:rsidRPr="00DF35A9">
        <w:rPr>
          <w:rFonts w:ascii="Courier New" w:hAnsi="Courier New" w:cs="Courier New"/>
          <w:sz w:val="18"/>
          <w:szCs w:val="18"/>
        </w:rPr>
        <w:t>,</w:t>
      </w:r>
    </w:p>
    <w:p w:rsidR="00526926" w:rsidRDefault="00526926" w:rsidP="004E578E">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009959A4" w:rsidRPr="009959A4">
        <w:rPr>
          <w:rFonts w:ascii="Courier New" w:hAnsi="Courier New" w:cs="Courier New"/>
          <w:sz w:val="18"/>
          <w:szCs w:val="18"/>
        </w:rPr>
        <w:t xml:space="preserve">size_of_product_instances_missing_metadata </w:t>
      </w:r>
      <w:r w:rsidR="00E53192" w:rsidRPr="00DF35A9">
        <w:rPr>
          <w:rFonts w:ascii="Courier New" w:hAnsi="Courier New" w:cs="Courier New"/>
          <w:sz w:val="18"/>
          <w:szCs w:val="18"/>
        </w:rPr>
        <w:t>"</w:t>
      </w:r>
      <w:r w:rsidRPr="00DF35A9">
        <w:rPr>
          <w:rFonts w:ascii="Courier New" w:hAnsi="Courier New" w:cs="Courier New"/>
          <w:sz w:val="18"/>
          <w:szCs w:val="18"/>
        </w:rPr>
        <w:t>: 4</w:t>
      </w:r>
      <w:r w:rsidR="005435ED">
        <w:rPr>
          <w:rFonts w:ascii="Courier New" w:hAnsi="Courier New" w:cs="Courier New"/>
          <w:sz w:val="18"/>
          <w:szCs w:val="18"/>
        </w:rPr>
        <w:t>,</w:t>
      </w:r>
    </w:p>
    <w:p w:rsidR="009959A4" w:rsidRPr="00DF35A9" w:rsidRDefault="009959A4" w:rsidP="004E578E">
      <w:pPr>
        <w:shd w:val="clear" w:color="auto" w:fill="D9D9D9" w:themeFill="background1" w:themeFillShade="D9"/>
        <w:spacing w:after="0" w:line="240" w:lineRule="auto"/>
        <w:rPr>
          <w:rFonts w:ascii="Courier New" w:hAnsi="Courier New" w:cs="Courier New"/>
          <w:sz w:val="18"/>
          <w:szCs w:val="18"/>
        </w:rPr>
      </w:pPr>
      <w:r w:rsidRPr="009959A4">
        <w:rPr>
          <w:rFonts w:ascii="Courier New" w:hAnsi="Courier New" w:cs="Courier New"/>
          <w:sz w:val="18"/>
          <w:szCs w:val="18"/>
        </w:rPr>
        <w:t xml:space="preserve">                "number_of_uniqu</w:t>
      </w:r>
      <w:r w:rsidR="005435ED">
        <w:rPr>
          <w:rFonts w:ascii="Courier New" w:hAnsi="Courier New" w:cs="Courier New"/>
          <w:sz w:val="18"/>
          <w:szCs w:val="18"/>
        </w:rPr>
        <w:t>e_products_missing_metadata": 5</w:t>
      </w:r>
    </w:p>
    <w:p w:rsidR="00E44458" w:rsidRPr="00C73667" w:rsidRDefault="00526926" w:rsidP="004E578E">
      <w:pPr>
        <w:shd w:val="clear" w:color="auto" w:fill="D9D9D9" w:themeFill="background1" w:themeFillShade="D9"/>
        <w:spacing w:after="0" w:line="240" w:lineRule="auto"/>
        <w:rPr>
          <w:rFonts w:ascii="Courier New" w:hAnsi="Courier New" w:cs="Courier New"/>
          <w:b/>
          <w:sz w:val="18"/>
          <w:szCs w:val="18"/>
        </w:rPr>
      </w:pPr>
      <w:r w:rsidRPr="00C73667">
        <w:rPr>
          <w:rFonts w:ascii="Courier New" w:hAnsi="Courier New" w:cs="Courier New"/>
          <w:b/>
          <w:sz w:val="18"/>
          <w:szCs w:val="18"/>
        </w:rPr>
        <w:t xml:space="preserve">            }</w:t>
      </w:r>
    </w:p>
    <w:p w:rsidR="002323FF" w:rsidRPr="00DF35A9" w:rsidRDefault="002323FF" w:rsidP="004E578E">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p>
    <w:p w:rsidR="002323FF" w:rsidRPr="00DF35A9" w:rsidRDefault="002323FF" w:rsidP="004E578E">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p>
    <w:p w:rsidR="002323FF" w:rsidRPr="00E710A3" w:rsidRDefault="002323FF" w:rsidP="004E578E">
      <w:pPr>
        <w:shd w:val="clear" w:color="auto" w:fill="D9D9D9" w:themeFill="background1" w:themeFillShade="D9"/>
        <w:spacing w:after="0" w:line="240" w:lineRule="auto"/>
        <w:rPr>
          <w:rFonts w:ascii="Courier New" w:hAnsi="Courier New" w:cs="Courier New"/>
          <w:b/>
          <w:sz w:val="18"/>
          <w:szCs w:val="18"/>
        </w:rPr>
      </w:pPr>
      <w:r w:rsidRPr="00E710A3">
        <w:rPr>
          <w:rFonts w:ascii="Courier New" w:hAnsi="Courier New" w:cs="Courier New"/>
          <w:b/>
          <w:sz w:val="18"/>
          <w:szCs w:val="18"/>
        </w:rPr>
        <w:t xml:space="preserve">            </w:t>
      </w:r>
      <w:r w:rsidR="00E53192" w:rsidRPr="00E710A3">
        <w:rPr>
          <w:rFonts w:ascii="Courier New" w:hAnsi="Courier New" w:cs="Courier New"/>
          <w:b/>
          <w:sz w:val="18"/>
          <w:szCs w:val="18"/>
        </w:rPr>
        <w:t>"</w:t>
      </w:r>
      <w:r w:rsidRPr="00E710A3">
        <w:rPr>
          <w:rFonts w:ascii="Courier New" w:hAnsi="Courier New" w:cs="Courier New"/>
          <w:b/>
          <w:sz w:val="18"/>
          <w:szCs w:val="18"/>
        </w:rPr>
        <w:t>centre</w:t>
      </w:r>
      <w:r w:rsidR="00E53192" w:rsidRPr="00E710A3">
        <w:rPr>
          <w:rFonts w:ascii="Courier New" w:hAnsi="Courier New" w:cs="Courier New"/>
          <w:b/>
          <w:sz w:val="18"/>
          <w:szCs w:val="18"/>
        </w:rPr>
        <w:t>"</w:t>
      </w:r>
      <w:r w:rsidRPr="00E710A3">
        <w:rPr>
          <w:rFonts w:ascii="Courier New" w:hAnsi="Courier New" w:cs="Courier New"/>
          <w:b/>
          <w:sz w:val="18"/>
          <w:szCs w:val="18"/>
        </w:rPr>
        <w:t xml:space="preserve"> : </w:t>
      </w:r>
      <w:r w:rsidR="00E53192" w:rsidRPr="00E710A3">
        <w:rPr>
          <w:rFonts w:ascii="Courier New" w:hAnsi="Courier New" w:cs="Courier New"/>
          <w:b/>
          <w:sz w:val="18"/>
          <w:szCs w:val="18"/>
        </w:rPr>
        <w:t>"</w:t>
      </w:r>
      <w:r w:rsidR="00E9446F" w:rsidRPr="00E710A3">
        <w:rPr>
          <w:rFonts w:ascii="Courier New" w:hAnsi="Courier New" w:cs="Courier New"/>
          <w:b/>
          <w:sz w:val="18"/>
          <w:szCs w:val="18"/>
        </w:rPr>
        <w:t>DCPC JATWC [AU]</w:t>
      </w:r>
      <w:r w:rsidR="00E53192" w:rsidRPr="00E710A3">
        <w:rPr>
          <w:rFonts w:ascii="Courier New" w:hAnsi="Courier New" w:cs="Courier New"/>
          <w:b/>
          <w:sz w:val="18"/>
          <w:szCs w:val="18"/>
        </w:rPr>
        <w:t>"</w:t>
      </w:r>
      <w:r w:rsidRPr="00E710A3">
        <w:rPr>
          <w:rFonts w:ascii="Courier New" w:hAnsi="Courier New" w:cs="Courier New"/>
          <w:b/>
          <w:sz w:val="18"/>
          <w:szCs w:val="18"/>
        </w:rPr>
        <w:t>,</w:t>
      </w:r>
    </w:p>
    <w:p w:rsidR="00526926" w:rsidRPr="00C73667" w:rsidRDefault="00526926" w:rsidP="004E578E">
      <w:pPr>
        <w:shd w:val="clear" w:color="auto" w:fill="D9D9D9" w:themeFill="background1" w:themeFillShade="D9"/>
        <w:spacing w:after="0" w:line="240" w:lineRule="auto"/>
        <w:rPr>
          <w:rFonts w:ascii="Courier New" w:hAnsi="Courier New" w:cs="Courier New"/>
          <w:b/>
          <w:sz w:val="18"/>
          <w:szCs w:val="18"/>
        </w:rPr>
      </w:pPr>
      <w:r w:rsidRPr="00C73667">
        <w:rPr>
          <w:rFonts w:ascii="Courier New" w:hAnsi="Courier New" w:cs="Courier New"/>
          <w:b/>
          <w:sz w:val="18"/>
          <w:szCs w:val="18"/>
        </w:rPr>
        <w:t xml:space="preserve">            </w:t>
      </w:r>
      <w:r w:rsidR="00E53192" w:rsidRPr="00C73667">
        <w:rPr>
          <w:rFonts w:ascii="Courier New" w:hAnsi="Courier New" w:cs="Courier New"/>
          <w:b/>
          <w:sz w:val="18"/>
          <w:szCs w:val="18"/>
        </w:rPr>
        <w:t>"</w:t>
      </w:r>
      <w:r w:rsidRPr="00C73667">
        <w:rPr>
          <w:rFonts w:ascii="Courier New" w:hAnsi="Courier New" w:cs="Courier New"/>
          <w:b/>
          <w:sz w:val="18"/>
          <w:szCs w:val="18"/>
        </w:rPr>
        <w:t>metrics</w:t>
      </w:r>
      <w:r w:rsidR="00E53192" w:rsidRPr="00C73667">
        <w:rPr>
          <w:rFonts w:ascii="Courier New" w:hAnsi="Courier New" w:cs="Courier New"/>
          <w:b/>
          <w:sz w:val="18"/>
          <w:szCs w:val="18"/>
        </w:rPr>
        <w:t>"</w:t>
      </w:r>
      <w:r w:rsidRPr="00C73667">
        <w:rPr>
          <w:rFonts w:ascii="Courier New" w:hAnsi="Courier New" w:cs="Courier New"/>
          <w:b/>
          <w:sz w:val="18"/>
          <w:szCs w:val="18"/>
        </w:rPr>
        <w:t>: {</w:t>
      </w:r>
    </w:p>
    <w:p w:rsidR="002323FF" w:rsidRPr="002762E4" w:rsidRDefault="002323FF" w:rsidP="004E578E">
      <w:pPr>
        <w:shd w:val="clear" w:color="auto" w:fill="D9D9D9" w:themeFill="background1" w:themeFillShade="D9"/>
        <w:spacing w:after="0" w:line="240" w:lineRule="auto"/>
        <w:rPr>
          <w:rFonts w:ascii="Courier New" w:hAnsi="Courier New" w:cs="Courier New"/>
          <w:b/>
          <w:sz w:val="18"/>
          <w:szCs w:val="18"/>
        </w:rPr>
      </w:pPr>
      <w:r w:rsidRPr="002762E4">
        <w:rPr>
          <w:rFonts w:ascii="Courier New" w:hAnsi="Courier New" w:cs="Courier New"/>
          <w:b/>
          <w:sz w:val="18"/>
          <w:szCs w:val="18"/>
        </w:rPr>
        <w:t xml:space="preserve">            </w:t>
      </w:r>
      <w:r w:rsidR="00526926" w:rsidRPr="002762E4">
        <w:rPr>
          <w:rFonts w:ascii="Courier New" w:hAnsi="Courier New" w:cs="Courier New"/>
          <w:b/>
          <w:sz w:val="18"/>
          <w:szCs w:val="18"/>
        </w:rPr>
        <w:t xml:space="preserve">    </w:t>
      </w:r>
      <w:r w:rsidR="00E53192" w:rsidRPr="002762E4">
        <w:rPr>
          <w:rFonts w:ascii="Courier New" w:hAnsi="Courier New" w:cs="Courier New"/>
          <w:b/>
          <w:sz w:val="18"/>
          <w:szCs w:val="18"/>
        </w:rPr>
        <w:t>"</w:t>
      </w:r>
      <w:r w:rsidR="00A75923" w:rsidRPr="002762E4">
        <w:rPr>
          <w:rFonts w:ascii="Courier New" w:hAnsi="Courier New" w:cs="Courier New"/>
          <w:b/>
          <w:sz w:val="18"/>
          <w:szCs w:val="18"/>
        </w:rPr>
        <w:t>number_of_product_instances</w:t>
      </w:r>
      <w:r w:rsidR="00E53192" w:rsidRPr="002762E4">
        <w:rPr>
          <w:rFonts w:ascii="Courier New" w:hAnsi="Courier New" w:cs="Courier New"/>
          <w:b/>
          <w:sz w:val="18"/>
          <w:szCs w:val="18"/>
        </w:rPr>
        <w:t>"</w:t>
      </w:r>
      <w:r w:rsidRPr="002762E4">
        <w:rPr>
          <w:rFonts w:ascii="Courier New" w:hAnsi="Courier New" w:cs="Courier New"/>
          <w:b/>
          <w:sz w:val="18"/>
          <w:szCs w:val="18"/>
        </w:rPr>
        <w:t>: 42,</w:t>
      </w:r>
    </w:p>
    <w:p w:rsidR="001F40EA" w:rsidRPr="002762E4" w:rsidRDefault="002323FF" w:rsidP="001F40EA">
      <w:pPr>
        <w:shd w:val="clear" w:color="auto" w:fill="D9D9D9" w:themeFill="background1" w:themeFillShade="D9"/>
        <w:spacing w:after="0" w:line="240" w:lineRule="auto"/>
        <w:rPr>
          <w:rFonts w:ascii="Courier New" w:hAnsi="Courier New" w:cs="Courier New"/>
          <w:b/>
          <w:sz w:val="18"/>
          <w:szCs w:val="18"/>
        </w:rPr>
      </w:pPr>
      <w:r w:rsidRPr="002762E4">
        <w:rPr>
          <w:rFonts w:ascii="Courier New" w:hAnsi="Courier New" w:cs="Courier New"/>
          <w:b/>
          <w:sz w:val="18"/>
          <w:szCs w:val="18"/>
        </w:rPr>
        <w:t xml:space="preserve">            </w:t>
      </w:r>
      <w:r w:rsidR="00526926" w:rsidRPr="002762E4">
        <w:rPr>
          <w:rFonts w:ascii="Courier New" w:hAnsi="Courier New" w:cs="Courier New"/>
          <w:b/>
          <w:sz w:val="18"/>
          <w:szCs w:val="18"/>
        </w:rPr>
        <w:t xml:space="preserve">    </w:t>
      </w:r>
      <w:r w:rsidR="00E53192" w:rsidRPr="002762E4">
        <w:rPr>
          <w:rFonts w:ascii="Courier New" w:hAnsi="Courier New" w:cs="Courier New"/>
          <w:b/>
          <w:sz w:val="18"/>
          <w:szCs w:val="18"/>
        </w:rPr>
        <w:t>"</w:t>
      </w:r>
      <w:r w:rsidR="00D85861" w:rsidRPr="002762E4">
        <w:rPr>
          <w:rFonts w:ascii="Courier New" w:hAnsi="Courier New" w:cs="Courier New"/>
          <w:b/>
          <w:sz w:val="18"/>
          <w:szCs w:val="18"/>
        </w:rPr>
        <w:t>size_of_product_instances</w:t>
      </w:r>
      <w:r w:rsidR="00E53192" w:rsidRPr="002762E4">
        <w:rPr>
          <w:rFonts w:ascii="Courier New" w:hAnsi="Courier New" w:cs="Courier New"/>
          <w:b/>
          <w:sz w:val="18"/>
          <w:szCs w:val="18"/>
        </w:rPr>
        <w:t>"</w:t>
      </w:r>
      <w:r w:rsidRPr="002762E4">
        <w:rPr>
          <w:rFonts w:ascii="Courier New" w:hAnsi="Courier New" w:cs="Courier New"/>
          <w:b/>
          <w:sz w:val="18"/>
          <w:szCs w:val="18"/>
        </w:rPr>
        <w:t>: 20102</w:t>
      </w:r>
      <w:r w:rsidR="00526926" w:rsidRPr="002762E4">
        <w:rPr>
          <w:rFonts w:ascii="Courier New" w:hAnsi="Courier New" w:cs="Courier New"/>
          <w:b/>
          <w:sz w:val="18"/>
          <w:szCs w:val="18"/>
        </w:rPr>
        <w:t>,</w:t>
      </w:r>
      <w:r w:rsidR="001F40EA" w:rsidRPr="002762E4">
        <w:rPr>
          <w:b/>
        </w:rPr>
        <w:t xml:space="preserve"> </w:t>
      </w:r>
    </w:p>
    <w:p w:rsidR="001F40EA" w:rsidRPr="001F40EA" w:rsidRDefault="001F40EA" w:rsidP="001F40EA">
      <w:pPr>
        <w:shd w:val="clear" w:color="auto" w:fill="D9D9D9" w:themeFill="background1" w:themeFillShade="D9"/>
        <w:spacing w:after="0" w:line="240" w:lineRule="auto"/>
        <w:rPr>
          <w:rFonts w:ascii="Courier New" w:hAnsi="Courier New" w:cs="Courier New"/>
          <w:sz w:val="18"/>
          <w:szCs w:val="18"/>
        </w:rPr>
      </w:pPr>
      <w:r w:rsidRPr="001F40EA">
        <w:rPr>
          <w:rFonts w:ascii="Courier New" w:hAnsi="Courier New" w:cs="Courier New"/>
          <w:sz w:val="18"/>
          <w:szCs w:val="18"/>
        </w:rPr>
        <w:t xml:space="preserve">                "number_of_product_instances_missing_metadata": </w:t>
      </w:r>
      <w:r w:rsidR="005435ED">
        <w:rPr>
          <w:rFonts w:ascii="Courier New" w:hAnsi="Courier New" w:cs="Courier New"/>
          <w:sz w:val="18"/>
          <w:szCs w:val="18"/>
        </w:rPr>
        <w:t>3</w:t>
      </w:r>
      <w:r w:rsidRPr="001F40EA">
        <w:rPr>
          <w:rFonts w:ascii="Courier New" w:hAnsi="Courier New" w:cs="Courier New"/>
          <w:sz w:val="18"/>
          <w:szCs w:val="18"/>
        </w:rPr>
        <w:t>,</w:t>
      </w:r>
    </w:p>
    <w:p w:rsidR="001F40EA" w:rsidRPr="001F40EA" w:rsidRDefault="001F40EA" w:rsidP="001F40EA">
      <w:pPr>
        <w:shd w:val="clear" w:color="auto" w:fill="D9D9D9" w:themeFill="background1" w:themeFillShade="D9"/>
        <w:spacing w:after="0" w:line="240" w:lineRule="auto"/>
        <w:rPr>
          <w:rFonts w:ascii="Courier New" w:hAnsi="Courier New" w:cs="Courier New"/>
          <w:sz w:val="18"/>
          <w:szCs w:val="18"/>
        </w:rPr>
      </w:pPr>
      <w:r w:rsidRPr="001F40EA">
        <w:rPr>
          <w:rFonts w:ascii="Courier New" w:hAnsi="Courier New" w:cs="Courier New"/>
          <w:sz w:val="18"/>
          <w:szCs w:val="18"/>
        </w:rPr>
        <w:t xml:space="preserve">                "size_of_produc</w:t>
      </w:r>
      <w:r w:rsidR="005435ED">
        <w:rPr>
          <w:rFonts w:ascii="Courier New" w:hAnsi="Courier New" w:cs="Courier New"/>
          <w:sz w:val="18"/>
          <w:szCs w:val="18"/>
        </w:rPr>
        <w:t>t_instances_missing_metadata ":345,</w:t>
      </w:r>
    </w:p>
    <w:p w:rsidR="005435ED" w:rsidRDefault="001F40EA" w:rsidP="001F40EA">
      <w:pPr>
        <w:shd w:val="clear" w:color="auto" w:fill="D9D9D9" w:themeFill="background1" w:themeFillShade="D9"/>
        <w:spacing w:after="0" w:line="240" w:lineRule="auto"/>
        <w:rPr>
          <w:rFonts w:ascii="Courier New" w:hAnsi="Courier New" w:cs="Courier New"/>
          <w:sz w:val="18"/>
          <w:szCs w:val="18"/>
        </w:rPr>
      </w:pPr>
      <w:r w:rsidRPr="001F40EA">
        <w:rPr>
          <w:rFonts w:ascii="Courier New" w:hAnsi="Courier New" w:cs="Courier New"/>
          <w:sz w:val="18"/>
          <w:szCs w:val="18"/>
        </w:rPr>
        <w:t xml:space="preserve">                "number_of_uniq</w:t>
      </w:r>
      <w:r w:rsidR="005435ED">
        <w:rPr>
          <w:rFonts w:ascii="Courier New" w:hAnsi="Courier New" w:cs="Courier New"/>
          <w:sz w:val="18"/>
          <w:szCs w:val="18"/>
        </w:rPr>
        <w:t>ue_products_missing_metadata": 1</w:t>
      </w:r>
    </w:p>
    <w:p w:rsidR="002323FF" w:rsidRPr="00C73667" w:rsidRDefault="002323FF" w:rsidP="001F40EA">
      <w:pPr>
        <w:shd w:val="clear" w:color="auto" w:fill="D9D9D9" w:themeFill="background1" w:themeFillShade="D9"/>
        <w:spacing w:after="0" w:line="240" w:lineRule="auto"/>
        <w:rPr>
          <w:rFonts w:ascii="Courier New" w:hAnsi="Courier New" w:cs="Courier New"/>
          <w:b/>
          <w:sz w:val="18"/>
          <w:szCs w:val="18"/>
        </w:rPr>
      </w:pPr>
      <w:r w:rsidRPr="00C73667">
        <w:rPr>
          <w:rFonts w:ascii="Courier New" w:hAnsi="Courier New" w:cs="Courier New"/>
          <w:b/>
          <w:sz w:val="18"/>
          <w:szCs w:val="18"/>
        </w:rPr>
        <w:t xml:space="preserve">        </w:t>
      </w:r>
      <w:r w:rsidR="00526926" w:rsidRPr="00C73667">
        <w:rPr>
          <w:rFonts w:ascii="Courier New" w:hAnsi="Courier New" w:cs="Courier New"/>
          <w:b/>
          <w:sz w:val="18"/>
          <w:szCs w:val="18"/>
        </w:rPr>
        <w:t xml:space="preserve">    </w:t>
      </w:r>
      <w:r w:rsidR="00E44458" w:rsidRPr="00C73667">
        <w:rPr>
          <w:rFonts w:ascii="Courier New" w:hAnsi="Courier New" w:cs="Courier New"/>
          <w:b/>
          <w:sz w:val="18"/>
          <w:szCs w:val="18"/>
        </w:rPr>
        <w:t>}</w:t>
      </w:r>
    </w:p>
    <w:p w:rsidR="00E44458" w:rsidRPr="00DF35A9" w:rsidRDefault="00E44458" w:rsidP="004E578E">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p>
    <w:p w:rsidR="002323FF" w:rsidRPr="00DF35A9" w:rsidRDefault="002323FF" w:rsidP="004E578E">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p>
    <w:p w:rsidR="00AB7290" w:rsidRPr="00E710A3" w:rsidRDefault="002323FF" w:rsidP="004E578E">
      <w:pPr>
        <w:shd w:val="clear" w:color="auto" w:fill="D9D9D9" w:themeFill="background1" w:themeFillShade="D9"/>
        <w:spacing w:after="0" w:line="240" w:lineRule="auto"/>
        <w:rPr>
          <w:rFonts w:ascii="Courier New" w:hAnsi="Courier New" w:cs="Courier New"/>
          <w:b/>
          <w:sz w:val="18"/>
          <w:szCs w:val="18"/>
        </w:rPr>
      </w:pPr>
      <w:r w:rsidRPr="00E710A3">
        <w:rPr>
          <w:rFonts w:ascii="Courier New" w:hAnsi="Courier New" w:cs="Courier New"/>
          <w:b/>
          <w:sz w:val="18"/>
          <w:szCs w:val="18"/>
        </w:rPr>
        <w:t xml:space="preserve">            </w:t>
      </w:r>
      <w:r w:rsidR="00E53192" w:rsidRPr="00E710A3">
        <w:rPr>
          <w:rFonts w:ascii="Courier New" w:hAnsi="Courier New" w:cs="Courier New"/>
          <w:b/>
          <w:sz w:val="18"/>
          <w:szCs w:val="18"/>
        </w:rPr>
        <w:t>"</w:t>
      </w:r>
      <w:r w:rsidRPr="00E710A3">
        <w:rPr>
          <w:rFonts w:ascii="Courier New" w:hAnsi="Courier New" w:cs="Courier New"/>
          <w:b/>
          <w:sz w:val="18"/>
          <w:szCs w:val="18"/>
        </w:rPr>
        <w:t>centre</w:t>
      </w:r>
      <w:r w:rsidR="00E53192" w:rsidRPr="00E710A3">
        <w:rPr>
          <w:rFonts w:ascii="Courier New" w:hAnsi="Courier New" w:cs="Courier New"/>
          <w:b/>
          <w:sz w:val="18"/>
          <w:szCs w:val="18"/>
        </w:rPr>
        <w:t>"</w:t>
      </w:r>
      <w:r w:rsidRPr="00E710A3">
        <w:rPr>
          <w:rFonts w:ascii="Courier New" w:hAnsi="Courier New" w:cs="Courier New"/>
          <w:b/>
          <w:sz w:val="18"/>
          <w:szCs w:val="18"/>
        </w:rPr>
        <w:t xml:space="preserve"> : </w:t>
      </w:r>
      <w:r w:rsidR="00E53192" w:rsidRPr="00E710A3">
        <w:rPr>
          <w:rFonts w:ascii="Courier New" w:hAnsi="Courier New" w:cs="Courier New"/>
          <w:b/>
          <w:sz w:val="18"/>
          <w:szCs w:val="18"/>
        </w:rPr>
        <w:t>"</w:t>
      </w:r>
      <w:r w:rsidR="00E9446F" w:rsidRPr="00E710A3">
        <w:rPr>
          <w:rFonts w:ascii="Courier New" w:hAnsi="Courier New" w:cs="Courier New"/>
          <w:b/>
          <w:sz w:val="18"/>
          <w:szCs w:val="18"/>
        </w:rPr>
        <w:t>DCPC NCC [AU]</w:t>
      </w:r>
      <w:r w:rsidR="00E53192" w:rsidRPr="00E710A3">
        <w:rPr>
          <w:rFonts w:ascii="Courier New" w:hAnsi="Courier New" w:cs="Courier New"/>
          <w:b/>
          <w:sz w:val="18"/>
          <w:szCs w:val="18"/>
        </w:rPr>
        <w:t>"</w:t>
      </w:r>
      <w:r w:rsidRPr="00E710A3">
        <w:rPr>
          <w:rFonts w:ascii="Courier New" w:hAnsi="Courier New" w:cs="Courier New"/>
          <w:b/>
          <w:sz w:val="18"/>
          <w:szCs w:val="18"/>
        </w:rPr>
        <w:t>,</w:t>
      </w:r>
    </w:p>
    <w:p w:rsidR="00526926" w:rsidRPr="00C73667" w:rsidRDefault="00526926" w:rsidP="004E578E">
      <w:pPr>
        <w:shd w:val="clear" w:color="auto" w:fill="D9D9D9" w:themeFill="background1" w:themeFillShade="D9"/>
        <w:spacing w:after="0" w:line="240" w:lineRule="auto"/>
        <w:rPr>
          <w:rFonts w:ascii="Courier New" w:hAnsi="Courier New" w:cs="Courier New"/>
          <w:b/>
          <w:sz w:val="18"/>
          <w:szCs w:val="18"/>
        </w:rPr>
      </w:pPr>
      <w:r w:rsidRPr="00C73667">
        <w:rPr>
          <w:rFonts w:ascii="Courier New" w:hAnsi="Courier New" w:cs="Courier New"/>
          <w:b/>
          <w:sz w:val="18"/>
          <w:szCs w:val="18"/>
        </w:rPr>
        <w:t xml:space="preserve">            </w:t>
      </w:r>
      <w:r w:rsidR="00E53192" w:rsidRPr="00C73667">
        <w:rPr>
          <w:rFonts w:ascii="Courier New" w:hAnsi="Courier New" w:cs="Courier New"/>
          <w:b/>
          <w:sz w:val="18"/>
          <w:szCs w:val="18"/>
        </w:rPr>
        <w:t>"</w:t>
      </w:r>
      <w:r w:rsidR="0032660F" w:rsidRPr="00C73667">
        <w:rPr>
          <w:rFonts w:ascii="Courier New" w:hAnsi="Courier New" w:cs="Courier New"/>
          <w:b/>
          <w:sz w:val="18"/>
          <w:szCs w:val="18"/>
        </w:rPr>
        <w:t>metrics</w:t>
      </w:r>
      <w:r w:rsidR="00E53192" w:rsidRPr="00C73667">
        <w:rPr>
          <w:rFonts w:ascii="Courier New" w:hAnsi="Courier New" w:cs="Courier New"/>
          <w:b/>
          <w:sz w:val="18"/>
          <w:szCs w:val="18"/>
        </w:rPr>
        <w:t>"</w:t>
      </w:r>
      <w:r w:rsidRPr="00C73667">
        <w:rPr>
          <w:rFonts w:ascii="Courier New" w:hAnsi="Courier New" w:cs="Courier New"/>
          <w:b/>
          <w:sz w:val="18"/>
          <w:szCs w:val="18"/>
        </w:rPr>
        <w:t>: {</w:t>
      </w:r>
    </w:p>
    <w:p w:rsidR="002323FF" w:rsidRPr="002762E4" w:rsidRDefault="002323FF" w:rsidP="004E578E">
      <w:pPr>
        <w:shd w:val="clear" w:color="auto" w:fill="D9D9D9" w:themeFill="background1" w:themeFillShade="D9"/>
        <w:spacing w:after="0" w:line="240" w:lineRule="auto"/>
        <w:rPr>
          <w:rFonts w:ascii="Courier New" w:hAnsi="Courier New" w:cs="Courier New"/>
          <w:b/>
          <w:sz w:val="18"/>
          <w:szCs w:val="18"/>
        </w:rPr>
      </w:pPr>
      <w:r w:rsidRPr="002762E4">
        <w:rPr>
          <w:rFonts w:ascii="Courier New" w:hAnsi="Courier New" w:cs="Courier New"/>
          <w:b/>
          <w:sz w:val="18"/>
          <w:szCs w:val="18"/>
        </w:rPr>
        <w:t xml:space="preserve">            </w:t>
      </w:r>
      <w:r w:rsidR="00526926" w:rsidRPr="002762E4">
        <w:rPr>
          <w:rFonts w:ascii="Courier New" w:hAnsi="Courier New" w:cs="Courier New"/>
          <w:b/>
          <w:sz w:val="18"/>
          <w:szCs w:val="18"/>
        </w:rPr>
        <w:t xml:space="preserve">    </w:t>
      </w:r>
      <w:r w:rsidR="00E53192" w:rsidRPr="002762E4">
        <w:rPr>
          <w:rFonts w:ascii="Courier New" w:hAnsi="Courier New" w:cs="Courier New"/>
          <w:b/>
          <w:sz w:val="18"/>
          <w:szCs w:val="18"/>
        </w:rPr>
        <w:t>"</w:t>
      </w:r>
      <w:r w:rsidR="00A75923" w:rsidRPr="002762E4">
        <w:rPr>
          <w:rFonts w:ascii="Courier New" w:hAnsi="Courier New" w:cs="Courier New"/>
          <w:b/>
          <w:sz w:val="18"/>
          <w:szCs w:val="18"/>
        </w:rPr>
        <w:t>number_of_product_instances</w:t>
      </w:r>
      <w:r w:rsidR="00E53192" w:rsidRPr="002762E4">
        <w:rPr>
          <w:rFonts w:ascii="Courier New" w:hAnsi="Courier New" w:cs="Courier New"/>
          <w:b/>
          <w:sz w:val="18"/>
          <w:szCs w:val="18"/>
        </w:rPr>
        <w:t>"</w:t>
      </w:r>
      <w:r w:rsidRPr="002762E4">
        <w:rPr>
          <w:rFonts w:ascii="Courier New" w:hAnsi="Courier New" w:cs="Courier New"/>
          <w:b/>
          <w:sz w:val="18"/>
          <w:szCs w:val="18"/>
        </w:rPr>
        <w:t>: 150,</w:t>
      </w:r>
    </w:p>
    <w:p w:rsidR="001F40EA" w:rsidRPr="002762E4" w:rsidRDefault="002323FF" w:rsidP="001F40EA">
      <w:pPr>
        <w:shd w:val="clear" w:color="auto" w:fill="D9D9D9" w:themeFill="background1" w:themeFillShade="D9"/>
        <w:spacing w:after="0" w:line="240" w:lineRule="auto"/>
        <w:rPr>
          <w:rFonts w:ascii="Courier New" w:hAnsi="Courier New" w:cs="Courier New"/>
          <w:b/>
          <w:sz w:val="18"/>
          <w:szCs w:val="18"/>
        </w:rPr>
      </w:pPr>
      <w:r w:rsidRPr="002762E4">
        <w:rPr>
          <w:rFonts w:ascii="Courier New" w:hAnsi="Courier New" w:cs="Courier New"/>
          <w:b/>
          <w:sz w:val="18"/>
          <w:szCs w:val="18"/>
        </w:rPr>
        <w:t xml:space="preserve">        </w:t>
      </w:r>
      <w:r w:rsidR="00526926" w:rsidRPr="002762E4">
        <w:rPr>
          <w:rFonts w:ascii="Courier New" w:hAnsi="Courier New" w:cs="Courier New"/>
          <w:b/>
          <w:sz w:val="18"/>
          <w:szCs w:val="18"/>
        </w:rPr>
        <w:t xml:space="preserve">        </w:t>
      </w:r>
      <w:r w:rsidR="00E53192" w:rsidRPr="002762E4">
        <w:rPr>
          <w:rFonts w:ascii="Courier New" w:hAnsi="Courier New" w:cs="Courier New"/>
          <w:b/>
          <w:sz w:val="18"/>
          <w:szCs w:val="18"/>
        </w:rPr>
        <w:t>"</w:t>
      </w:r>
      <w:r w:rsidR="00D85861" w:rsidRPr="002762E4">
        <w:rPr>
          <w:rFonts w:ascii="Courier New" w:hAnsi="Courier New" w:cs="Courier New"/>
          <w:b/>
          <w:sz w:val="18"/>
          <w:szCs w:val="18"/>
        </w:rPr>
        <w:t>size_of_product_instances</w:t>
      </w:r>
      <w:r w:rsidR="00E53192" w:rsidRPr="002762E4">
        <w:rPr>
          <w:rFonts w:ascii="Courier New" w:hAnsi="Courier New" w:cs="Courier New"/>
          <w:b/>
          <w:sz w:val="18"/>
          <w:szCs w:val="18"/>
        </w:rPr>
        <w:t>"</w:t>
      </w:r>
      <w:r w:rsidRPr="002762E4">
        <w:rPr>
          <w:rFonts w:ascii="Courier New" w:hAnsi="Courier New" w:cs="Courier New"/>
          <w:b/>
          <w:sz w:val="18"/>
          <w:szCs w:val="18"/>
        </w:rPr>
        <w:t>: 120345</w:t>
      </w:r>
      <w:r w:rsidR="00526926" w:rsidRPr="002762E4">
        <w:rPr>
          <w:rFonts w:ascii="Courier New" w:hAnsi="Courier New" w:cs="Courier New"/>
          <w:b/>
          <w:sz w:val="18"/>
          <w:szCs w:val="18"/>
        </w:rPr>
        <w:t>,</w:t>
      </w:r>
      <w:r w:rsidR="001F40EA" w:rsidRPr="002762E4">
        <w:rPr>
          <w:b/>
        </w:rPr>
        <w:t xml:space="preserve"> </w:t>
      </w:r>
    </w:p>
    <w:p w:rsidR="001F40EA" w:rsidRPr="001F40EA" w:rsidRDefault="001F40EA" w:rsidP="001F40EA">
      <w:pPr>
        <w:shd w:val="clear" w:color="auto" w:fill="D9D9D9" w:themeFill="background1" w:themeFillShade="D9"/>
        <w:spacing w:after="0" w:line="240" w:lineRule="auto"/>
        <w:rPr>
          <w:rFonts w:ascii="Courier New" w:hAnsi="Courier New" w:cs="Courier New"/>
          <w:sz w:val="18"/>
          <w:szCs w:val="18"/>
        </w:rPr>
      </w:pPr>
      <w:r w:rsidRPr="001F40EA">
        <w:rPr>
          <w:rFonts w:ascii="Courier New" w:hAnsi="Courier New" w:cs="Courier New"/>
          <w:sz w:val="18"/>
          <w:szCs w:val="18"/>
        </w:rPr>
        <w:t xml:space="preserve">                "number_of_product_instances_missing_metadata": </w:t>
      </w:r>
      <w:r w:rsidR="005435ED">
        <w:rPr>
          <w:rFonts w:ascii="Courier New" w:hAnsi="Courier New" w:cs="Courier New"/>
          <w:sz w:val="18"/>
          <w:szCs w:val="18"/>
        </w:rPr>
        <w:t>31</w:t>
      </w:r>
      <w:r w:rsidRPr="001F40EA">
        <w:rPr>
          <w:rFonts w:ascii="Courier New" w:hAnsi="Courier New" w:cs="Courier New"/>
          <w:sz w:val="18"/>
          <w:szCs w:val="18"/>
        </w:rPr>
        <w:t>,</w:t>
      </w:r>
    </w:p>
    <w:p w:rsidR="001F40EA" w:rsidRPr="001F40EA" w:rsidRDefault="001F40EA" w:rsidP="001F40EA">
      <w:pPr>
        <w:shd w:val="clear" w:color="auto" w:fill="D9D9D9" w:themeFill="background1" w:themeFillShade="D9"/>
        <w:spacing w:after="0" w:line="240" w:lineRule="auto"/>
        <w:rPr>
          <w:rFonts w:ascii="Courier New" w:hAnsi="Courier New" w:cs="Courier New"/>
          <w:sz w:val="18"/>
          <w:szCs w:val="18"/>
        </w:rPr>
      </w:pPr>
      <w:r w:rsidRPr="001F40EA">
        <w:rPr>
          <w:rFonts w:ascii="Courier New" w:hAnsi="Courier New" w:cs="Courier New"/>
          <w:sz w:val="18"/>
          <w:szCs w:val="18"/>
        </w:rPr>
        <w:t xml:space="preserve">                "size_of_product_instances_missing_metadata ": 4</w:t>
      </w:r>
      <w:r w:rsidR="005435ED">
        <w:rPr>
          <w:rFonts w:ascii="Courier New" w:hAnsi="Courier New" w:cs="Courier New"/>
          <w:sz w:val="18"/>
          <w:szCs w:val="18"/>
        </w:rPr>
        <w:t>135,</w:t>
      </w:r>
    </w:p>
    <w:p w:rsidR="002B0296" w:rsidRDefault="001F40EA" w:rsidP="001F40EA">
      <w:pPr>
        <w:shd w:val="clear" w:color="auto" w:fill="D9D9D9" w:themeFill="background1" w:themeFillShade="D9"/>
        <w:spacing w:after="0" w:line="240" w:lineRule="auto"/>
        <w:rPr>
          <w:rFonts w:ascii="Courier New" w:hAnsi="Courier New" w:cs="Courier New"/>
          <w:sz w:val="18"/>
          <w:szCs w:val="18"/>
        </w:rPr>
      </w:pPr>
      <w:r w:rsidRPr="001F40EA">
        <w:rPr>
          <w:rFonts w:ascii="Courier New" w:hAnsi="Courier New" w:cs="Courier New"/>
          <w:sz w:val="18"/>
          <w:szCs w:val="18"/>
        </w:rPr>
        <w:t xml:space="preserve">                "number_of_uniq</w:t>
      </w:r>
      <w:r w:rsidR="005435ED">
        <w:rPr>
          <w:rFonts w:ascii="Courier New" w:hAnsi="Courier New" w:cs="Courier New"/>
          <w:sz w:val="18"/>
          <w:szCs w:val="18"/>
        </w:rPr>
        <w:t>ue_products_missing_metadata": 6</w:t>
      </w:r>
    </w:p>
    <w:p w:rsidR="002323FF" w:rsidRPr="00DF35A9" w:rsidRDefault="002323FF" w:rsidP="001F40EA">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r w:rsidR="00526926" w:rsidRPr="00DF35A9">
        <w:rPr>
          <w:rFonts w:ascii="Courier New" w:hAnsi="Courier New" w:cs="Courier New"/>
          <w:sz w:val="18"/>
          <w:szCs w:val="18"/>
        </w:rPr>
        <w:t xml:space="preserve">    </w:t>
      </w:r>
      <w:r w:rsidRPr="00DF35A9">
        <w:rPr>
          <w:rFonts w:ascii="Courier New" w:hAnsi="Courier New" w:cs="Courier New"/>
          <w:sz w:val="18"/>
          <w:szCs w:val="18"/>
        </w:rPr>
        <w:t>}</w:t>
      </w:r>
    </w:p>
    <w:p w:rsidR="00AB7290" w:rsidRPr="00C73667" w:rsidRDefault="00DB7AC0" w:rsidP="004E578E">
      <w:pPr>
        <w:shd w:val="clear" w:color="auto" w:fill="D9D9D9" w:themeFill="background1" w:themeFillShade="D9"/>
        <w:spacing w:after="0" w:line="240" w:lineRule="auto"/>
        <w:rPr>
          <w:rFonts w:ascii="Courier New" w:hAnsi="Courier New" w:cs="Courier New"/>
          <w:b/>
          <w:sz w:val="18"/>
          <w:szCs w:val="18"/>
        </w:rPr>
      </w:pPr>
      <w:r w:rsidRPr="00C73667">
        <w:rPr>
          <w:rFonts w:ascii="Courier New" w:hAnsi="Courier New" w:cs="Courier New"/>
          <w:b/>
          <w:sz w:val="18"/>
          <w:szCs w:val="18"/>
        </w:rPr>
        <w:t xml:space="preserve">        }</w:t>
      </w:r>
    </w:p>
    <w:p w:rsidR="002323FF" w:rsidRPr="00E710A3" w:rsidRDefault="002323FF" w:rsidP="004E578E">
      <w:pPr>
        <w:shd w:val="clear" w:color="auto" w:fill="D9D9D9" w:themeFill="background1" w:themeFillShade="D9"/>
        <w:spacing w:after="0" w:line="240" w:lineRule="auto"/>
        <w:rPr>
          <w:rFonts w:ascii="Courier New" w:hAnsi="Courier New" w:cs="Courier New"/>
          <w:b/>
          <w:sz w:val="18"/>
          <w:szCs w:val="18"/>
        </w:rPr>
      </w:pPr>
      <w:r w:rsidRPr="00E710A3">
        <w:rPr>
          <w:rFonts w:ascii="Courier New" w:hAnsi="Courier New" w:cs="Courier New"/>
          <w:b/>
          <w:sz w:val="18"/>
          <w:szCs w:val="18"/>
        </w:rPr>
        <w:t xml:space="preserve">    ]</w:t>
      </w:r>
    </w:p>
    <w:p w:rsidR="00D13BC1" w:rsidRPr="00DF35A9" w:rsidRDefault="002323FF" w:rsidP="004E578E">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w:t>
      </w:r>
    </w:p>
    <w:p w:rsidR="00CD2951" w:rsidRPr="00DF35A9" w:rsidRDefault="00CD2951" w:rsidP="00C163F3">
      <w:pPr>
        <w:rPr>
          <w:lang w:eastAsia="ja-JP"/>
        </w:rPr>
      </w:pPr>
    </w:p>
    <w:p w:rsidR="002B53A4" w:rsidRPr="00DF35A9" w:rsidRDefault="002B53A4" w:rsidP="00085E45">
      <w:pPr>
        <w:pStyle w:val="ListParagraph"/>
        <w:widowControl w:val="0"/>
        <w:spacing w:after="120" w:line="240" w:lineRule="auto"/>
        <w:ind w:left="840"/>
        <w:contextualSpacing w:val="0"/>
        <w:rPr>
          <w:rFonts w:ascii="Calibri" w:hAnsi="Calibri"/>
        </w:rPr>
        <w:sectPr w:rsidR="002B53A4" w:rsidRPr="00DF35A9" w:rsidSect="0050178A">
          <w:pgSz w:w="11906" w:h="16838"/>
          <w:pgMar w:top="1440" w:right="1440" w:bottom="1440" w:left="1440" w:header="708" w:footer="708" w:gutter="0"/>
          <w:cols w:space="708"/>
          <w:docGrid w:linePitch="360"/>
        </w:sectPr>
      </w:pPr>
    </w:p>
    <w:p w:rsidR="002B53A4" w:rsidRPr="00DF35A9" w:rsidRDefault="002B53A4" w:rsidP="00085E45">
      <w:pPr>
        <w:pStyle w:val="ListParagraph"/>
        <w:widowControl w:val="0"/>
        <w:spacing w:after="120" w:line="240" w:lineRule="auto"/>
        <w:ind w:left="840"/>
        <w:contextualSpacing w:val="0"/>
        <w:rPr>
          <w:rFonts w:ascii="Calibri" w:hAnsi="Calibri"/>
        </w:rPr>
      </w:pPr>
    </w:p>
    <w:p w:rsidR="002B53A4" w:rsidRPr="00DF35A9" w:rsidRDefault="002B53A4" w:rsidP="002B53A4">
      <w:pPr>
        <w:pStyle w:val="Heading3"/>
        <w:rPr>
          <w:rFonts w:eastAsia="MS Mincho"/>
          <w:lang w:eastAsia="ja-JP"/>
        </w:rPr>
      </w:pPr>
      <w:bookmarkStart w:id="17" w:name="_Toc450734672"/>
      <w:r w:rsidRPr="00DF35A9">
        <w:t xml:space="preserve">Fields of the </w:t>
      </w:r>
      <w:r w:rsidRPr="00DF35A9">
        <w:rPr>
          <w:rFonts w:eastAsia="MS Mincho"/>
          <w:lang w:eastAsia="ja-JP"/>
        </w:rPr>
        <w:t>Cache</w:t>
      </w:r>
      <w:r w:rsidRPr="00DF35A9">
        <w:rPr>
          <w:rFonts w:eastAsia="MS Mincho" w:hint="eastAsia"/>
          <w:lang w:eastAsia="ja-JP"/>
        </w:rPr>
        <w:t xml:space="preserve"> </w:t>
      </w:r>
      <w:r w:rsidRPr="00DF35A9">
        <w:t xml:space="preserve">JSON </w:t>
      </w:r>
      <w:r w:rsidR="00910297">
        <w:rPr>
          <w:rFonts w:eastAsia="MS Mincho" w:hint="eastAsia"/>
          <w:lang w:eastAsia="ja-JP"/>
        </w:rPr>
        <w:t>message</w:t>
      </w:r>
      <w:bookmarkEnd w:id="17"/>
    </w:p>
    <w:p w:rsidR="002B53A4" w:rsidRPr="00DF35A9" w:rsidRDefault="002B53A4" w:rsidP="002B53A4">
      <w:r w:rsidRPr="00DF35A9">
        <w:t xml:space="preserve">The following table describes </w:t>
      </w:r>
      <w:r w:rsidRPr="00DF35A9">
        <w:rPr>
          <w:rFonts w:hint="eastAsia"/>
          <w:lang w:eastAsia="ja-JP"/>
        </w:rPr>
        <w:t>each</w:t>
      </w:r>
      <w:r w:rsidRPr="00DF35A9">
        <w:t xml:space="preserve"> field in the </w:t>
      </w:r>
      <w:r w:rsidR="00C432F7" w:rsidRPr="00DF35A9">
        <w:t>Cache</w:t>
      </w:r>
      <w:r w:rsidRPr="00DF35A9">
        <w:t xml:space="preserve"> JSON </w:t>
      </w:r>
      <w:r w:rsidR="00910297">
        <w:t>message</w:t>
      </w:r>
      <w:r w:rsidRPr="00DF35A9">
        <w:t xml:space="preserve">. </w:t>
      </w:r>
      <w:r w:rsidR="006169B8" w:rsidRPr="006169B8">
        <w:t xml:space="preserve">Note that all Nullable elements are marked with "Yes" in the "Nullable" column.  Additionally, </w:t>
      </w:r>
      <w:r w:rsidR="006169B8" w:rsidRPr="006E1288">
        <w:rPr>
          <w:b/>
        </w:rPr>
        <w:t xml:space="preserve">Non-Nullable and Non-Omissible </w:t>
      </w:r>
      <w:r w:rsidR="006169B8" w:rsidRPr="006E1288">
        <w:t>fields</w:t>
      </w:r>
      <w:r w:rsidR="006169B8" w:rsidRPr="006169B8">
        <w:t xml:space="preserve"> are shown in bold font</w:t>
      </w:r>
      <w:r w:rsidR="00855F95" w:rsidRPr="00855F95">
        <w:t>.</w:t>
      </w:r>
      <w:r w:rsidRPr="00DF35A9">
        <w:t xml:space="preserve"> Object </w:t>
      </w:r>
      <w:r w:rsidR="003E11CF">
        <w:t xml:space="preserve">and Array </w:t>
      </w:r>
      <w:r w:rsidRPr="00DF35A9">
        <w:t xml:space="preserve">type fields are indicated by </w:t>
      </w:r>
      <w:r w:rsidR="00156AFD">
        <w:t xml:space="preserve">light grey </w:t>
      </w:r>
      <w:r w:rsidR="003E11CF">
        <w:t xml:space="preserve">and </w:t>
      </w:r>
      <w:r w:rsidR="00156AFD">
        <w:t>aqua shading</w:t>
      </w:r>
      <w:r w:rsidR="003E11CF">
        <w:t>s, respectively</w:t>
      </w:r>
      <w:r w:rsidR="00156AFD">
        <w:t>.</w:t>
      </w:r>
    </w:p>
    <w:tbl>
      <w:tblPr>
        <w:tblStyle w:val="TableGrid"/>
        <w:tblW w:w="14142" w:type="dxa"/>
        <w:tblLayout w:type="fixed"/>
        <w:tblLook w:val="04A0" w:firstRow="1" w:lastRow="0" w:firstColumn="1" w:lastColumn="0" w:noHBand="0" w:noVBand="1"/>
      </w:tblPr>
      <w:tblGrid>
        <w:gridCol w:w="534"/>
        <w:gridCol w:w="1842"/>
        <w:gridCol w:w="3402"/>
        <w:gridCol w:w="1418"/>
        <w:gridCol w:w="1134"/>
        <w:gridCol w:w="2977"/>
        <w:gridCol w:w="2835"/>
      </w:tblGrid>
      <w:tr w:rsidR="00F56A37" w:rsidRPr="00DF35A9" w:rsidTr="00444316">
        <w:tc>
          <w:tcPr>
            <w:tcW w:w="534" w:type="dxa"/>
            <w:shd w:val="clear" w:color="auto" w:fill="808080" w:themeFill="background1" w:themeFillShade="80"/>
          </w:tcPr>
          <w:p w:rsidR="00F56A37" w:rsidRPr="00DF35A9" w:rsidRDefault="00F56A37" w:rsidP="00444316">
            <w:pPr>
              <w:rPr>
                <w:b/>
                <w:sz w:val="18"/>
                <w:szCs w:val="18"/>
              </w:rPr>
            </w:pPr>
          </w:p>
        </w:tc>
        <w:tc>
          <w:tcPr>
            <w:tcW w:w="1842" w:type="dxa"/>
            <w:shd w:val="clear" w:color="auto" w:fill="808080" w:themeFill="background1" w:themeFillShade="80"/>
          </w:tcPr>
          <w:p w:rsidR="00F56A37" w:rsidRPr="00DF35A9" w:rsidRDefault="00F56A37" w:rsidP="00444316">
            <w:pPr>
              <w:rPr>
                <w:b/>
                <w:sz w:val="18"/>
                <w:szCs w:val="18"/>
              </w:rPr>
            </w:pPr>
            <w:r w:rsidRPr="00DF35A9">
              <w:rPr>
                <w:b/>
                <w:sz w:val="18"/>
                <w:szCs w:val="18"/>
              </w:rPr>
              <w:t>Field</w:t>
            </w:r>
          </w:p>
        </w:tc>
        <w:tc>
          <w:tcPr>
            <w:tcW w:w="3402" w:type="dxa"/>
            <w:shd w:val="clear" w:color="auto" w:fill="808080" w:themeFill="background1" w:themeFillShade="80"/>
          </w:tcPr>
          <w:p w:rsidR="00F56A37" w:rsidRPr="00DF35A9" w:rsidRDefault="00F56A37" w:rsidP="00444316">
            <w:pPr>
              <w:rPr>
                <w:b/>
                <w:sz w:val="18"/>
                <w:szCs w:val="18"/>
              </w:rPr>
            </w:pPr>
            <w:r w:rsidRPr="00DF35A9">
              <w:rPr>
                <w:b/>
                <w:sz w:val="18"/>
                <w:szCs w:val="18"/>
              </w:rPr>
              <w:t>Description</w:t>
            </w:r>
          </w:p>
          <w:p w:rsidR="002B53A4" w:rsidRPr="00DF35A9" w:rsidRDefault="002B53A4" w:rsidP="00444316">
            <w:pPr>
              <w:rPr>
                <w:b/>
                <w:sz w:val="18"/>
                <w:szCs w:val="18"/>
              </w:rPr>
            </w:pPr>
          </w:p>
        </w:tc>
        <w:tc>
          <w:tcPr>
            <w:tcW w:w="1418" w:type="dxa"/>
            <w:shd w:val="clear" w:color="auto" w:fill="808080" w:themeFill="background1" w:themeFillShade="80"/>
          </w:tcPr>
          <w:p w:rsidR="00F56A37" w:rsidRPr="00DF35A9" w:rsidRDefault="00F56A37" w:rsidP="00444316">
            <w:pPr>
              <w:rPr>
                <w:b/>
                <w:sz w:val="18"/>
                <w:szCs w:val="18"/>
              </w:rPr>
            </w:pPr>
            <w:r w:rsidRPr="00DF35A9">
              <w:rPr>
                <w:b/>
                <w:sz w:val="18"/>
                <w:szCs w:val="18"/>
              </w:rPr>
              <w:t>Type</w:t>
            </w:r>
          </w:p>
        </w:tc>
        <w:tc>
          <w:tcPr>
            <w:tcW w:w="1134" w:type="dxa"/>
            <w:shd w:val="clear" w:color="auto" w:fill="808080" w:themeFill="background1" w:themeFillShade="80"/>
          </w:tcPr>
          <w:p w:rsidR="00F56A37" w:rsidRPr="00DF35A9" w:rsidRDefault="007C407A" w:rsidP="00444316">
            <w:pPr>
              <w:rPr>
                <w:b/>
                <w:sz w:val="18"/>
                <w:szCs w:val="18"/>
              </w:rPr>
            </w:pPr>
            <w:r>
              <w:rPr>
                <w:b/>
                <w:sz w:val="18"/>
                <w:szCs w:val="18"/>
              </w:rPr>
              <w:t>Nullable</w:t>
            </w:r>
          </w:p>
        </w:tc>
        <w:tc>
          <w:tcPr>
            <w:tcW w:w="2977" w:type="dxa"/>
            <w:shd w:val="clear" w:color="auto" w:fill="808080" w:themeFill="background1" w:themeFillShade="80"/>
          </w:tcPr>
          <w:p w:rsidR="00F56A37" w:rsidRPr="00DF35A9" w:rsidRDefault="00F56A37" w:rsidP="00444316">
            <w:pPr>
              <w:rPr>
                <w:b/>
                <w:sz w:val="18"/>
                <w:szCs w:val="18"/>
              </w:rPr>
            </w:pPr>
            <w:r w:rsidRPr="00DF35A9">
              <w:rPr>
                <w:b/>
                <w:sz w:val="18"/>
                <w:szCs w:val="18"/>
              </w:rPr>
              <w:t>Example</w:t>
            </w:r>
          </w:p>
        </w:tc>
        <w:tc>
          <w:tcPr>
            <w:tcW w:w="2835" w:type="dxa"/>
            <w:shd w:val="clear" w:color="auto" w:fill="808080" w:themeFill="background1" w:themeFillShade="80"/>
          </w:tcPr>
          <w:p w:rsidR="00F56A37" w:rsidRPr="00DF35A9" w:rsidRDefault="00F56A37" w:rsidP="00444316">
            <w:pPr>
              <w:rPr>
                <w:b/>
                <w:sz w:val="18"/>
                <w:szCs w:val="18"/>
              </w:rPr>
            </w:pPr>
            <w:r w:rsidRPr="00DF35A9">
              <w:rPr>
                <w:b/>
                <w:sz w:val="18"/>
                <w:szCs w:val="18"/>
              </w:rPr>
              <w:t>Remarks</w:t>
            </w:r>
          </w:p>
        </w:tc>
      </w:tr>
      <w:tr w:rsidR="00F56A37" w:rsidRPr="00DF35A9" w:rsidTr="00444316">
        <w:tc>
          <w:tcPr>
            <w:tcW w:w="534" w:type="dxa"/>
          </w:tcPr>
          <w:p w:rsidR="00F56A37" w:rsidRPr="00DF35A9" w:rsidRDefault="00F56A37" w:rsidP="00444316">
            <w:pPr>
              <w:rPr>
                <w:b/>
                <w:sz w:val="18"/>
                <w:szCs w:val="18"/>
              </w:rPr>
            </w:pPr>
            <w:r w:rsidRPr="00DF35A9">
              <w:rPr>
                <w:b/>
                <w:sz w:val="18"/>
                <w:szCs w:val="18"/>
              </w:rPr>
              <w:t>1</w:t>
            </w:r>
          </w:p>
        </w:tc>
        <w:tc>
          <w:tcPr>
            <w:tcW w:w="1842" w:type="dxa"/>
          </w:tcPr>
          <w:p w:rsidR="00F56A37" w:rsidRPr="00DF35A9" w:rsidRDefault="00F56A37" w:rsidP="00444316">
            <w:pPr>
              <w:rPr>
                <w:b/>
                <w:sz w:val="18"/>
                <w:szCs w:val="18"/>
              </w:rPr>
            </w:pPr>
            <w:r w:rsidRPr="00DF35A9">
              <w:rPr>
                <w:b/>
                <w:sz w:val="18"/>
                <w:szCs w:val="18"/>
              </w:rPr>
              <w:t>wmo_wis_monitoring</w:t>
            </w:r>
          </w:p>
        </w:tc>
        <w:tc>
          <w:tcPr>
            <w:tcW w:w="3402" w:type="dxa"/>
          </w:tcPr>
          <w:p w:rsidR="00F56A37" w:rsidRPr="00DF35A9" w:rsidRDefault="00F56A37" w:rsidP="00444316">
            <w:pPr>
              <w:rPr>
                <w:b/>
                <w:sz w:val="18"/>
                <w:szCs w:val="18"/>
              </w:rPr>
            </w:pPr>
            <w:r w:rsidRPr="00DF35A9">
              <w:rPr>
                <w:b/>
                <w:sz w:val="18"/>
                <w:szCs w:val="18"/>
              </w:rPr>
              <w:t xml:space="preserve">The version of the Spec that the JSON </w:t>
            </w:r>
            <w:r w:rsidR="00910297">
              <w:rPr>
                <w:rFonts w:hint="eastAsia"/>
                <w:b/>
                <w:sz w:val="18"/>
                <w:szCs w:val="18"/>
                <w:lang w:eastAsia="ja-JP"/>
              </w:rPr>
              <w:t>message</w:t>
            </w:r>
            <w:r w:rsidRPr="00DF35A9">
              <w:rPr>
                <w:b/>
                <w:sz w:val="18"/>
                <w:szCs w:val="18"/>
              </w:rPr>
              <w:t xml:space="preserve"> conforms.</w:t>
            </w:r>
          </w:p>
        </w:tc>
        <w:tc>
          <w:tcPr>
            <w:tcW w:w="1418" w:type="dxa"/>
          </w:tcPr>
          <w:p w:rsidR="00F56A37" w:rsidRPr="00DF35A9" w:rsidRDefault="00F56A37" w:rsidP="00444316">
            <w:pPr>
              <w:rPr>
                <w:b/>
                <w:sz w:val="18"/>
                <w:szCs w:val="18"/>
              </w:rPr>
            </w:pPr>
            <w:r w:rsidRPr="00DF35A9">
              <w:rPr>
                <w:b/>
                <w:sz w:val="18"/>
                <w:szCs w:val="18"/>
              </w:rPr>
              <w:t>string</w:t>
            </w:r>
          </w:p>
        </w:tc>
        <w:tc>
          <w:tcPr>
            <w:tcW w:w="1134" w:type="dxa"/>
          </w:tcPr>
          <w:p w:rsidR="00F56A37" w:rsidRPr="00DF35A9" w:rsidRDefault="00E03A2E" w:rsidP="00444316">
            <w:pPr>
              <w:rPr>
                <w:b/>
                <w:sz w:val="18"/>
                <w:szCs w:val="18"/>
              </w:rPr>
            </w:pPr>
            <w:r>
              <w:rPr>
                <w:b/>
                <w:sz w:val="18"/>
                <w:szCs w:val="18"/>
              </w:rPr>
              <w:t>No</w:t>
            </w:r>
          </w:p>
        </w:tc>
        <w:tc>
          <w:tcPr>
            <w:tcW w:w="2977" w:type="dxa"/>
          </w:tcPr>
          <w:p w:rsidR="00F56A37" w:rsidRPr="00DF35A9" w:rsidRDefault="00F56A37" w:rsidP="00444316">
            <w:pPr>
              <w:rPr>
                <w:b/>
                <w:sz w:val="18"/>
                <w:szCs w:val="18"/>
              </w:rPr>
            </w:pPr>
            <w:r w:rsidRPr="00DF35A9">
              <w:rPr>
                <w:b/>
                <w:sz w:val="18"/>
                <w:szCs w:val="18"/>
              </w:rPr>
              <w:t>"1.1"</w:t>
            </w:r>
          </w:p>
        </w:tc>
        <w:tc>
          <w:tcPr>
            <w:tcW w:w="2835" w:type="dxa"/>
          </w:tcPr>
          <w:p w:rsidR="00F56A37" w:rsidRPr="00DF35A9" w:rsidRDefault="00F56A37" w:rsidP="00444316">
            <w:pPr>
              <w:rPr>
                <w:b/>
                <w:sz w:val="18"/>
                <w:szCs w:val="18"/>
              </w:rPr>
            </w:pPr>
            <w:r w:rsidRPr="00DF35A9">
              <w:rPr>
                <w:b/>
                <w:sz w:val="18"/>
                <w:szCs w:val="18"/>
              </w:rPr>
              <w:t xml:space="preserve">As WIS monitoring progresses, data for new metrics can be added to the JSON </w:t>
            </w:r>
            <w:r w:rsidR="00910297">
              <w:rPr>
                <w:rFonts w:hint="eastAsia"/>
                <w:b/>
                <w:sz w:val="18"/>
                <w:szCs w:val="18"/>
                <w:lang w:eastAsia="ja-JP"/>
              </w:rPr>
              <w:t>message</w:t>
            </w:r>
            <w:r w:rsidRPr="00DF35A9">
              <w:rPr>
                <w:b/>
                <w:sz w:val="18"/>
                <w:szCs w:val="18"/>
              </w:rPr>
              <w:t xml:space="preserve"> and the version number is updated accordingly. This enables backward compatibility.</w:t>
            </w:r>
          </w:p>
        </w:tc>
      </w:tr>
      <w:tr w:rsidR="00F56A37" w:rsidRPr="00DF35A9" w:rsidTr="00444316">
        <w:tc>
          <w:tcPr>
            <w:tcW w:w="534" w:type="dxa"/>
          </w:tcPr>
          <w:p w:rsidR="00F56A37" w:rsidRPr="00DF35A9" w:rsidRDefault="00F56A37" w:rsidP="00444316">
            <w:pPr>
              <w:rPr>
                <w:b/>
                <w:sz w:val="18"/>
                <w:szCs w:val="18"/>
              </w:rPr>
            </w:pPr>
            <w:r w:rsidRPr="00DF35A9">
              <w:rPr>
                <w:b/>
                <w:sz w:val="18"/>
                <w:szCs w:val="18"/>
              </w:rPr>
              <w:t>2</w:t>
            </w:r>
          </w:p>
        </w:tc>
        <w:tc>
          <w:tcPr>
            <w:tcW w:w="1842" w:type="dxa"/>
          </w:tcPr>
          <w:p w:rsidR="00F56A37" w:rsidRPr="00DF35A9" w:rsidRDefault="00F56A37" w:rsidP="00444316">
            <w:pPr>
              <w:rPr>
                <w:b/>
                <w:sz w:val="18"/>
                <w:szCs w:val="18"/>
              </w:rPr>
            </w:pPr>
            <w:r w:rsidRPr="00DF35A9">
              <w:rPr>
                <w:b/>
                <w:sz w:val="18"/>
                <w:szCs w:val="18"/>
              </w:rPr>
              <w:t>centre</w:t>
            </w:r>
          </w:p>
        </w:tc>
        <w:tc>
          <w:tcPr>
            <w:tcW w:w="3402" w:type="dxa"/>
          </w:tcPr>
          <w:p w:rsidR="00F56A37" w:rsidRPr="00DF35A9" w:rsidRDefault="00F56A37" w:rsidP="00444316">
            <w:pPr>
              <w:rPr>
                <w:b/>
                <w:sz w:val="18"/>
                <w:szCs w:val="18"/>
                <w:lang w:eastAsia="ja-JP"/>
              </w:rPr>
            </w:pPr>
            <w:r w:rsidRPr="00DF35A9">
              <w:rPr>
                <w:b/>
                <w:sz w:val="18"/>
                <w:szCs w:val="18"/>
              </w:rPr>
              <w:t xml:space="preserve">The name of Centre that issues the </w:t>
            </w:r>
            <w:r w:rsidRPr="00DF35A9">
              <w:rPr>
                <w:rFonts w:hint="eastAsia"/>
                <w:b/>
                <w:sz w:val="18"/>
                <w:szCs w:val="18"/>
                <w:lang w:eastAsia="ja-JP"/>
              </w:rPr>
              <w:t xml:space="preserve">JSON </w:t>
            </w:r>
            <w:r w:rsidR="00910297">
              <w:rPr>
                <w:rFonts w:hint="eastAsia"/>
                <w:b/>
                <w:sz w:val="18"/>
                <w:szCs w:val="18"/>
                <w:lang w:eastAsia="ja-JP"/>
              </w:rPr>
              <w:t>message</w:t>
            </w:r>
          </w:p>
        </w:tc>
        <w:tc>
          <w:tcPr>
            <w:tcW w:w="1418" w:type="dxa"/>
          </w:tcPr>
          <w:p w:rsidR="00F56A37" w:rsidRPr="00DF35A9" w:rsidRDefault="00F56A37" w:rsidP="00444316">
            <w:pPr>
              <w:rPr>
                <w:b/>
                <w:sz w:val="18"/>
                <w:szCs w:val="18"/>
              </w:rPr>
            </w:pPr>
            <w:r w:rsidRPr="00DF35A9">
              <w:rPr>
                <w:b/>
                <w:sz w:val="18"/>
                <w:szCs w:val="18"/>
              </w:rPr>
              <w:t>string</w:t>
            </w:r>
          </w:p>
        </w:tc>
        <w:tc>
          <w:tcPr>
            <w:tcW w:w="1134" w:type="dxa"/>
          </w:tcPr>
          <w:p w:rsidR="00F56A37" w:rsidRPr="00DF35A9" w:rsidRDefault="00E03A2E" w:rsidP="00444316">
            <w:pPr>
              <w:rPr>
                <w:b/>
                <w:sz w:val="18"/>
                <w:szCs w:val="18"/>
              </w:rPr>
            </w:pPr>
            <w:r w:rsidRPr="00E03A2E">
              <w:rPr>
                <w:b/>
                <w:sz w:val="18"/>
                <w:szCs w:val="18"/>
              </w:rPr>
              <w:t>No</w:t>
            </w:r>
          </w:p>
        </w:tc>
        <w:tc>
          <w:tcPr>
            <w:tcW w:w="2977" w:type="dxa"/>
          </w:tcPr>
          <w:p w:rsidR="00F56A37" w:rsidRPr="00DF35A9" w:rsidRDefault="00F56A37" w:rsidP="003D279B">
            <w:pPr>
              <w:rPr>
                <w:b/>
                <w:sz w:val="18"/>
                <w:szCs w:val="18"/>
              </w:rPr>
            </w:pPr>
            <w:r w:rsidRPr="00DF35A9">
              <w:rPr>
                <w:b/>
                <w:sz w:val="18"/>
                <w:szCs w:val="18"/>
              </w:rPr>
              <w:t xml:space="preserve">"GISC </w:t>
            </w:r>
            <w:r w:rsidR="003D279B" w:rsidRPr="00DF35A9">
              <w:rPr>
                <w:b/>
                <w:sz w:val="18"/>
                <w:szCs w:val="18"/>
                <w:lang w:eastAsia="ja-JP"/>
              </w:rPr>
              <w:t>Melbourne</w:t>
            </w:r>
            <w:r w:rsidR="004B4B81" w:rsidRPr="00DF35A9">
              <w:rPr>
                <w:b/>
                <w:sz w:val="18"/>
                <w:szCs w:val="18"/>
                <w:lang w:eastAsia="ja-JP"/>
              </w:rPr>
              <w:t xml:space="preserve"> [AU]</w:t>
            </w:r>
            <w:r w:rsidRPr="00DF35A9">
              <w:rPr>
                <w:b/>
                <w:sz w:val="18"/>
                <w:szCs w:val="18"/>
              </w:rPr>
              <w:t>"</w:t>
            </w:r>
          </w:p>
        </w:tc>
        <w:tc>
          <w:tcPr>
            <w:tcW w:w="2835" w:type="dxa"/>
          </w:tcPr>
          <w:p w:rsidR="00F56A37" w:rsidRPr="00DF35A9" w:rsidRDefault="00F56A37" w:rsidP="00444316">
            <w:pPr>
              <w:rPr>
                <w:b/>
                <w:sz w:val="18"/>
                <w:szCs w:val="18"/>
              </w:rPr>
            </w:pPr>
          </w:p>
        </w:tc>
      </w:tr>
      <w:tr w:rsidR="00F56A37" w:rsidRPr="00DF35A9" w:rsidTr="00444316">
        <w:tc>
          <w:tcPr>
            <w:tcW w:w="534" w:type="dxa"/>
          </w:tcPr>
          <w:p w:rsidR="00F56A37" w:rsidRPr="00DF35A9" w:rsidRDefault="00F56A37" w:rsidP="00444316">
            <w:pPr>
              <w:rPr>
                <w:b/>
                <w:sz w:val="18"/>
                <w:szCs w:val="18"/>
              </w:rPr>
            </w:pPr>
            <w:r w:rsidRPr="00DF35A9">
              <w:rPr>
                <w:b/>
                <w:sz w:val="18"/>
                <w:szCs w:val="18"/>
              </w:rPr>
              <w:t>3</w:t>
            </w:r>
          </w:p>
        </w:tc>
        <w:tc>
          <w:tcPr>
            <w:tcW w:w="1842" w:type="dxa"/>
          </w:tcPr>
          <w:p w:rsidR="00F56A37" w:rsidRPr="00DF35A9" w:rsidRDefault="00F56A37" w:rsidP="00444316">
            <w:pPr>
              <w:rPr>
                <w:b/>
                <w:sz w:val="18"/>
                <w:szCs w:val="18"/>
              </w:rPr>
            </w:pPr>
            <w:r w:rsidRPr="00DF35A9">
              <w:rPr>
                <w:b/>
                <w:sz w:val="18"/>
                <w:szCs w:val="18"/>
              </w:rPr>
              <w:t>timestamp</w:t>
            </w:r>
          </w:p>
        </w:tc>
        <w:tc>
          <w:tcPr>
            <w:tcW w:w="3402" w:type="dxa"/>
          </w:tcPr>
          <w:p w:rsidR="00F56A37" w:rsidRPr="00DF35A9" w:rsidRDefault="00F56A37" w:rsidP="00444316">
            <w:pPr>
              <w:rPr>
                <w:b/>
                <w:sz w:val="18"/>
                <w:szCs w:val="18"/>
              </w:rPr>
            </w:pPr>
            <w:r w:rsidRPr="00DF35A9">
              <w:rPr>
                <w:b/>
                <w:sz w:val="18"/>
                <w:szCs w:val="18"/>
              </w:rPr>
              <w:t>The UTC timestamp of the required reporting time</w:t>
            </w:r>
          </w:p>
        </w:tc>
        <w:tc>
          <w:tcPr>
            <w:tcW w:w="1418" w:type="dxa"/>
          </w:tcPr>
          <w:p w:rsidR="00F56A37" w:rsidRPr="00DF35A9" w:rsidRDefault="00F56A37" w:rsidP="00444316">
            <w:pPr>
              <w:rPr>
                <w:b/>
                <w:sz w:val="18"/>
                <w:szCs w:val="18"/>
              </w:rPr>
            </w:pPr>
            <w:r w:rsidRPr="00DF35A9">
              <w:rPr>
                <w:b/>
                <w:sz w:val="18"/>
                <w:szCs w:val="18"/>
              </w:rPr>
              <w:t>string (RFC 3339)</w:t>
            </w:r>
          </w:p>
        </w:tc>
        <w:tc>
          <w:tcPr>
            <w:tcW w:w="1134" w:type="dxa"/>
          </w:tcPr>
          <w:p w:rsidR="00F56A37" w:rsidRPr="00DF35A9" w:rsidRDefault="00E03A2E" w:rsidP="00444316">
            <w:pPr>
              <w:rPr>
                <w:b/>
                <w:sz w:val="18"/>
                <w:szCs w:val="18"/>
              </w:rPr>
            </w:pPr>
            <w:r w:rsidRPr="00E03A2E">
              <w:rPr>
                <w:b/>
                <w:sz w:val="18"/>
                <w:szCs w:val="18"/>
              </w:rPr>
              <w:t>No</w:t>
            </w:r>
          </w:p>
        </w:tc>
        <w:tc>
          <w:tcPr>
            <w:tcW w:w="2977" w:type="dxa"/>
          </w:tcPr>
          <w:p w:rsidR="00F56A37" w:rsidRPr="00DF35A9" w:rsidRDefault="00F56A37" w:rsidP="00444316">
            <w:pPr>
              <w:rPr>
                <w:b/>
                <w:sz w:val="18"/>
                <w:szCs w:val="18"/>
              </w:rPr>
            </w:pPr>
            <w:r w:rsidRPr="00DF35A9">
              <w:rPr>
                <w:b/>
                <w:sz w:val="18"/>
                <w:szCs w:val="18"/>
              </w:rPr>
              <w:t>"2014-11-10T00:00:00Z"</w:t>
            </w:r>
          </w:p>
        </w:tc>
        <w:tc>
          <w:tcPr>
            <w:tcW w:w="2835" w:type="dxa"/>
          </w:tcPr>
          <w:p w:rsidR="00F56A37" w:rsidRPr="00DF35A9" w:rsidRDefault="00F56A37" w:rsidP="00444316">
            <w:pPr>
              <w:rPr>
                <w:b/>
                <w:sz w:val="18"/>
                <w:szCs w:val="18"/>
              </w:rPr>
            </w:pPr>
          </w:p>
        </w:tc>
      </w:tr>
      <w:tr w:rsidR="00F56A37" w:rsidRPr="00DF35A9" w:rsidTr="00156AFD">
        <w:tc>
          <w:tcPr>
            <w:tcW w:w="534" w:type="dxa"/>
            <w:shd w:val="clear" w:color="auto" w:fill="DAEEF3" w:themeFill="accent5" w:themeFillTint="33"/>
          </w:tcPr>
          <w:p w:rsidR="00F56A37" w:rsidRPr="00DF35A9" w:rsidRDefault="00F56A37" w:rsidP="00444316">
            <w:pPr>
              <w:rPr>
                <w:b/>
                <w:sz w:val="18"/>
                <w:szCs w:val="18"/>
              </w:rPr>
            </w:pPr>
            <w:r w:rsidRPr="00DF35A9">
              <w:rPr>
                <w:b/>
                <w:sz w:val="18"/>
                <w:szCs w:val="18"/>
              </w:rPr>
              <w:t>4</w:t>
            </w:r>
          </w:p>
        </w:tc>
        <w:tc>
          <w:tcPr>
            <w:tcW w:w="1842" w:type="dxa"/>
            <w:shd w:val="clear" w:color="auto" w:fill="DAEEF3" w:themeFill="accent5" w:themeFillTint="33"/>
          </w:tcPr>
          <w:p w:rsidR="00F56A37" w:rsidRPr="00DF35A9" w:rsidRDefault="00F56A37" w:rsidP="00444316">
            <w:pPr>
              <w:rPr>
                <w:b/>
                <w:sz w:val="18"/>
                <w:szCs w:val="18"/>
              </w:rPr>
            </w:pPr>
            <w:r w:rsidRPr="00DF35A9">
              <w:rPr>
                <w:b/>
                <w:sz w:val="18"/>
                <w:szCs w:val="18"/>
              </w:rPr>
              <w:t>centres</w:t>
            </w:r>
          </w:p>
        </w:tc>
        <w:tc>
          <w:tcPr>
            <w:tcW w:w="3402" w:type="dxa"/>
            <w:shd w:val="clear" w:color="auto" w:fill="DAEEF3" w:themeFill="accent5" w:themeFillTint="33"/>
          </w:tcPr>
          <w:p w:rsidR="00F56A37" w:rsidRPr="00DF35A9" w:rsidRDefault="00F56A37" w:rsidP="00144C76">
            <w:pPr>
              <w:rPr>
                <w:b/>
                <w:sz w:val="18"/>
                <w:szCs w:val="18"/>
              </w:rPr>
            </w:pPr>
            <w:r w:rsidRPr="00DF35A9">
              <w:rPr>
                <w:b/>
                <w:sz w:val="18"/>
                <w:szCs w:val="18"/>
              </w:rPr>
              <w:t xml:space="preserve">An array of object elements with each element </w:t>
            </w:r>
            <w:r w:rsidR="00144C76">
              <w:rPr>
                <w:b/>
                <w:sz w:val="18"/>
                <w:szCs w:val="18"/>
              </w:rPr>
              <w:t>describing</w:t>
            </w:r>
            <w:r w:rsidRPr="00DF35A9">
              <w:rPr>
                <w:b/>
                <w:sz w:val="18"/>
                <w:szCs w:val="18"/>
              </w:rPr>
              <w:t xml:space="preserve"> a </w:t>
            </w:r>
            <w:r w:rsidR="00144C76">
              <w:rPr>
                <w:b/>
                <w:sz w:val="18"/>
                <w:szCs w:val="18"/>
              </w:rPr>
              <w:t xml:space="preserve">WIS </w:t>
            </w:r>
            <w:r w:rsidRPr="00DF35A9">
              <w:rPr>
                <w:b/>
                <w:sz w:val="18"/>
                <w:szCs w:val="18"/>
              </w:rPr>
              <w:t xml:space="preserve">centre </w:t>
            </w:r>
            <w:r w:rsidR="00144C76">
              <w:rPr>
                <w:b/>
                <w:sz w:val="18"/>
                <w:szCs w:val="18"/>
              </w:rPr>
              <w:t xml:space="preserve">and </w:t>
            </w:r>
            <w:r w:rsidR="000870A8">
              <w:rPr>
                <w:b/>
                <w:sz w:val="18"/>
                <w:szCs w:val="18"/>
              </w:rPr>
              <w:t xml:space="preserve">its </w:t>
            </w:r>
            <w:r w:rsidR="00144C76">
              <w:rPr>
                <w:b/>
                <w:sz w:val="18"/>
                <w:szCs w:val="18"/>
              </w:rPr>
              <w:t xml:space="preserve">corresponding stats in the reporting GISC's </w:t>
            </w:r>
            <w:r w:rsidR="00B07C79">
              <w:rPr>
                <w:b/>
                <w:sz w:val="18"/>
                <w:szCs w:val="18"/>
              </w:rPr>
              <w:t>AoR</w:t>
            </w:r>
            <w:r w:rsidR="00144C76">
              <w:rPr>
                <w:b/>
                <w:sz w:val="18"/>
                <w:szCs w:val="18"/>
              </w:rPr>
              <w:t xml:space="preserve">. </w:t>
            </w:r>
          </w:p>
        </w:tc>
        <w:tc>
          <w:tcPr>
            <w:tcW w:w="1418" w:type="dxa"/>
            <w:shd w:val="clear" w:color="auto" w:fill="DAEEF3" w:themeFill="accent5" w:themeFillTint="33"/>
          </w:tcPr>
          <w:p w:rsidR="00F56A37" w:rsidRPr="00DF35A9" w:rsidRDefault="00F56A37" w:rsidP="00444316">
            <w:pPr>
              <w:rPr>
                <w:b/>
                <w:sz w:val="18"/>
                <w:szCs w:val="18"/>
              </w:rPr>
            </w:pPr>
            <w:r w:rsidRPr="00DF35A9">
              <w:rPr>
                <w:b/>
                <w:sz w:val="18"/>
                <w:szCs w:val="18"/>
              </w:rPr>
              <w:t>array</w:t>
            </w:r>
          </w:p>
        </w:tc>
        <w:tc>
          <w:tcPr>
            <w:tcW w:w="1134" w:type="dxa"/>
            <w:shd w:val="clear" w:color="auto" w:fill="DAEEF3" w:themeFill="accent5" w:themeFillTint="33"/>
          </w:tcPr>
          <w:p w:rsidR="00F56A37" w:rsidRPr="00DF35A9" w:rsidRDefault="00E03A2E" w:rsidP="00444316">
            <w:pPr>
              <w:rPr>
                <w:b/>
                <w:sz w:val="18"/>
                <w:szCs w:val="18"/>
              </w:rPr>
            </w:pPr>
            <w:r w:rsidRPr="00E03A2E">
              <w:rPr>
                <w:b/>
                <w:sz w:val="18"/>
                <w:szCs w:val="18"/>
              </w:rPr>
              <w:t>No</w:t>
            </w:r>
          </w:p>
        </w:tc>
        <w:tc>
          <w:tcPr>
            <w:tcW w:w="2977" w:type="dxa"/>
            <w:shd w:val="clear" w:color="auto" w:fill="DAEEF3" w:themeFill="accent5" w:themeFillTint="33"/>
          </w:tcPr>
          <w:p w:rsidR="00F56A37" w:rsidRPr="00DF35A9" w:rsidRDefault="00F56A37" w:rsidP="00F56A37">
            <w:pPr>
              <w:rPr>
                <w:b/>
                <w:sz w:val="18"/>
                <w:szCs w:val="18"/>
              </w:rPr>
            </w:pPr>
          </w:p>
        </w:tc>
        <w:tc>
          <w:tcPr>
            <w:tcW w:w="2835" w:type="dxa"/>
            <w:shd w:val="clear" w:color="auto" w:fill="DAEEF3" w:themeFill="accent5" w:themeFillTint="33"/>
          </w:tcPr>
          <w:p w:rsidR="008802C0" w:rsidRPr="00DF35A9" w:rsidRDefault="00F56A37" w:rsidP="00444316">
            <w:pPr>
              <w:rPr>
                <w:b/>
                <w:sz w:val="18"/>
                <w:szCs w:val="18"/>
              </w:rPr>
            </w:pPr>
            <w:r w:rsidRPr="00DF35A9">
              <w:rPr>
                <w:b/>
                <w:sz w:val="18"/>
                <w:szCs w:val="18"/>
              </w:rPr>
              <w:t xml:space="preserve">including </w:t>
            </w:r>
            <w:r w:rsidR="003D279B" w:rsidRPr="00DF35A9">
              <w:rPr>
                <w:b/>
                <w:sz w:val="18"/>
                <w:szCs w:val="18"/>
              </w:rPr>
              <w:t xml:space="preserve">following </w:t>
            </w:r>
            <w:r w:rsidRPr="00DF35A9">
              <w:rPr>
                <w:b/>
                <w:sz w:val="18"/>
                <w:szCs w:val="18"/>
              </w:rPr>
              <w:t xml:space="preserve">fields </w:t>
            </w:r>
            <w:r w:rsidR="009B4C2D" w:rsidRPr="00DF35A9">
              <w:rPr>
                <w:b/>
                <w:sz w:val="18"/>
                <w:szCs w:val="18"/>
              </w:rPr>
              <w:t>5 – 11</w:t>
            </w:r>
          </w:p>
          <w:p w:rsidR="00F56A37" w:rsidRPr="00DF35A9" w:rsidRDefault="008802C0" w:rsidP="008802C0">
            <w:pPr>
              <w:rPr>
                <w:b/>
                <w:sz w:val="18"/>
                <w:szCs w:val="18"/>
              </w:rPr>
            </w:pPr>
            <w:r w:rsidRPr="00DF35A9">
              <w:rPr>
                <w:b/>
                <w:sz w:val="18"/>
                <w:szCs w:val="18"/>
              </w:rPr>
              <w:t>Although the field is mandatory but its value can be an empty array, which suffices the minimum requirement.</w:t>
            </w:r>
          </w:p>
        </w:tc>
      </w:tr>
      <w:tr w:rsidR="00F56A37" w:rsidRPr="00D735A6" w:rsidTr="00444316">
        <w:tc>
          <w:tcPr>
            <w:tcW w:w="534" w:type="dxa"/>
          </w:tcPr>
          <w:p w:rsidR="00F56A37" w:rsidRPr="00D735A6" w:rsidRDefault="003D279B" w:rsidP="00444316">
            <w:pPr>
              <w:rPr>
                <w:sz w:val="18"/>
                <w:szCs w:val="18"/>
              </w:rPr>
            </w:pPr>
            <w:r w:rsidRPr="00D735A6">
              <w:rPr>
                <w:sz w:val="18"/>
                <w:szCs w:val="18"/>
              </w:rPr>
              <w:t>5</w:t>
            </w:r>
          </w:p>
        </w:tc>
        <w:tc>
          <w:tcPr>
            <w:tcW w:w="1842" w:type="dxa"/>
          </w:tcPr>
          <w:p w:rsidR="00F56A37" w:rsidRPr="00D735A6" w:rsidRDefault="003D279B" w:rsidP="00444316">
            <w:pPr>
              <w:rPr>
                <w:sz w:val="18"/>
                <w:szCs w:val="18"/>
              </w:rPr>
            </w:pPr>
            <w:r w:rsidRPr="00D735A6">
              <w:rPr>
                <w:sz w:val="18"/>
                <w:szCs w:val="18"/>
              </w:rPr>
              <w:t>centre</w:t>
            </w:r>
          </w:p>
        </w:tc>
        <w:tc>
          <w:tcPr>
            <w:tcW w:w="3402" w:type="dxa"/>
          </w:tcPr>
          <w:p w:rsidR="00F56A37" w:rsidRPr="00D735A6" w:rsidRDefault="006B419A" w:rsidP="00F56A37">
            <w:pPr>
              <w:rPr>
                <w:sz w:val="18"/>
                <w:szCs w:val="18"/>
              </w:rPr>
            </w:pPr>
            <w:r w:rsidRPr="00D735A6">
              <w:rPr>
                <w:sz w:val="18"/>
                <w:szCs w:val="18"/>
              </w:rPr>
              <w:t>N</w:t>
            </w:r>
            <w:r w:rsidR="003D279B" w:rsidRPr="00D735A6">
              <w:rPr>
                <w:sz w:val="18"/>
                <w:szCs w:val="18"/>
              </w:rPr>
              <w:t>ame of the centre</w:t>
            </w:r>
          </w:p>
        </w:tc>
        <w:tc>
          <w:tcPr>
            <w:tcW w:w="1418" w:type="dxa"/>
          </w:tcPr>
          <w:p w:rsidR="00F56A37" w:rsidRPr="00D735A6" w:rsidRDefault="003D279B" w:rsidP="00444316">
            <w:pPr>
              <w:rPr>
                <w:sz w:val="18"/>
                <w:szCs w:val="18"/>
              </w:rPr>
            </w:pPr>
            <w:r w:rsidRPr="00D735A6">
              <w:rPr>
                <w:sz w:val="18"/>
                <w:szCs w:val="18"/>
              </w:rPr>
              <w:t>string</w:t>
            </w:r>
          </w:p>
        </w:tc>
        <w:tc>
          <w:tcPr>
            <w:tcW w:w="1134" w:type="dxa"/>
          </w:tcPr>
          <w:p w:rsidR="00F56A37" w:rsidRPr="00D735A6" w:rsidRDefault="00E03A2E" w:rsidP="00444316">
            <w:pPr>
              <w:rPr>
                <w:sz w:val="18"/>
                <w:szCs w:val="18"/>
              </w:rPr>
            </w:pPr>
            <w:r w:rsidRPr="00D735A6">
              <w:rPr>
                <w:sz w:val="18"/>
                <w:szCs w:val="18"/>
              </w:rPr>
              <w:t>No</w:t>
            </w:r>
          </w:p>
        </w:tc>
        <w:tc>
          <w:tcPr>
            <w:tcW w:w="2977" w:type="dxa"/>
          </w:tcPr>
          <w:p w:rsidR="00F56A37" w:rsidRPr="00D735A6" w:rsidRDefault="003D279B" w:rsidP="004B4B81">
            <w:pPr>
              <w:rPr>
                <w:sz w:val="18"/>
                <w:szCs w:val="18"/>
              </w:rPr>
            </w:pPr>
            <w:r w:rsidRPr="00D735A6">
              <w:rPr>
                <w:sz w:val="18"/>
                <w:szCs w:val="18"/>
              </w:rPr>
              <w:t xml:space="preserve">"DCPC </w:t>
            </w:r>
            <w:r w:rsidR="004B4B81" w:rsidRPr="00D735A6">
              <w:rPr>
                <w:sz w:val="18"/>
                <w:szCs w:val="18"/>
              </w:rPr>
              <w:t>NCC [AU]</w:t>
            </w:r>
            <w:r w:rsidRPr="00D735A6">
              <w:rPr>
                <w:sz w:val="18"/>
                <w:szCs w:val="18"/>
              </w:rPr>
              <w:t>"</w:t>
            </w:r>
          </w:p>
        </w:tc>
        <w:tc>
          <w:tcPr>
            <w:tcW w:w="2835" w:type="dxa"/>
          </w:tcPr>
          <w:p w:rsidR="008802C0" w:rsidRPr="00D735A6" w:rsidRDefault="008802C0" w:rsidP="008802C0">
            <w:pPr>
              <w:rPr>
                <w:sz w:val="18"/>
                <w:szCs w:val="18"/>
              </w:rPr>
            </w:pPr>
            <w:r w:rsidRPr="00D735A6">
              <w:rPr>
                <w:sz w:val="18"/>
                <w:szCs w:val="18"/>
              </w:rPr>
              <w:t>This field is required for each item in the array of "centres". If the array itself is empty, this field is then not necessary.</w:t>
            </w:r>
          </w:p>
        </w:tc>
      </w:tr>
      <w:tr w:rsidR="00F56A37" w:rsidRPr="00D735A6" w:rsidTr="007309B8">
        <w:tc>
          <w:tcPr>
            <w:tcW w:w="534" w:type="dxa"/>
            <w:shd w:val="clear" w:color="auto" w:fill="D9D9D9" w:themeFill="background1" w:themeFillShade="D9"/>
          </w:tcPr>
          <w:p w:rsidR="00F56A37" w:rsidRPr="00D735A6" w:rsidRDefault="003D279B" w:rsidP="00444316">
            <w:pPr>
              <w:rPr>
                <w:sz w:val="18"/>
                <w:szCs w:val="18"/>
              </w:rPr>
            </w:pPr>
            <w:r w:rsidRPr="00D735A6">
              <w:rPr>
                <w:sz w:val="18"/>
                <w:szCs w:val="18"/>
              </w:rPr>
              <w:t>6</w:t>
            </w:r>
          </w:p>
        </w:tc>
        <w:tc>
          <w:tcPr>
            <w:tcW w:w="1842" w:type="dxa"/>
            <w:shd w:val="clear" w:color="auto" w:fill="D9D9D9" w:themeFill="background1" w:themeFillShade="D9"/>
          </w:tcPr>
          <w:p w:rsidR="00F56A37" w:rsidRPr="00D735A6" w:rsidRDefault="003D279B" w:rsidP="00444316">
            <w:pPr>
              <w:rPr>
                <w:sz w:val="18"/>
                <w:szCs w:val="18"/>
              </w:rPr>
            </w:pPr>
            <w:r w:rsidRPr="00D735A6">
              <w:rPr>
                <w:sz w:val="18"/>
                <w:szCs w:val="18"/>
              </w:rPr>
              <w:t>metrics</w:t>
            </w:r>
          </w:p>
        </w:tc>
        <w:tc>
          <w:tcPr>
            <w:tcW w:w="3402" w:type="dxa"/>
            <w:shd w:val="clear" w:color="auto" w:fill="D9D9D9" w:themeFill="background1" w:themeFillShade="D9"/>
          </w:tcPr>
          <w:p w:rsidR="00F56A37" w:rsidRPr="00D735A6" w:rsidRDefault="003D279B" w:rsidP="006B419A">
            <w:pPr>
              <w:rPr>
                <w:sz w:val="18"/>
                <w:szCs w:val="18"/>
              </w:rPr>
            </w:pPr>
            <w:r w:rsidRPr="00D735A6">
              <w:rPr>
                <w:sz w:val="18"/>
                <w:szCs w:val="18"/>
              </w:rPr>
              <w:t xml:space="preserve">A list of metrics measured for the </w:t>
            </w:r>
            <w:r w:rsidR="006B419A" w:rsidRPr="00D735A6">
              <w:rPr>
                <w:sz w:val="18"/>
                <w:szCs w:val="18"/>
              </w:rPr>
              <w:t>c</w:t>
            </w:r>
            <w:r w:rsidRPr="00D735A6">
              <w:rPr>
                <w:sz w:val="18"/>
                <w:szCs w:val="18"/>
              </w:rPr>
              <w:t>entre</w:t>
            </w:r>
          </w:p>
        </w:tc>
        <w:tc>
          <w:tcPr>
            <w:tcW w:w="1418" w:type="dxa"/>
            <w:shd w:val="clear" w:color="auto" w:fill="D9D9D9" w:themeFill="background1" w:themeFillShade="D9"/>
          </w:tcPr>
          <w:p w:rsidR="00F56A37" w:rsidRPr="00D735A6" w:rsidRDefault="003D279B" w:rsidP="00444316">
            <w:pPr>
              <w:rPr>
                <w:sz w:val="18"/>
                <w:szCs w:val="18"/>
              </w:rPr>
            </w:pPr>
            <w:r w:rsidRPr="00D735A6">
              <w:rPr>
                <w:sz w:val="18"/>
                <w:szCs w:val="18"/>
              </w:rPr>
              <w:t>object</w:t>
            </w:r>
          </w:p>
        </w:tc>
        <w:tc>
          <w:tcPr>
            <w:tcW w:w="1134" w:type="dxa"/>
            <w:shd w:val="clear" w:color="auto" w:fill="D9D9D9" w:themeFill="background1" w:themeFillShade="D9"/>
          </w:tcPr>
          <w:p w:rsidR="00F56A37" w:rsidRPr="00D735A6" w:rsidRDefault="00E03A2E" w:rsidP="00444316">
            <w:pPr>
              <w:rPr>
                <w:sz w:val="18"/>
                <w:szCs w:val="18"/>
              </w:rPr>
            </w:pPr>
            <w:r w:rsidRPr="00D735A6">
              <w:rPr>
                <w:sz w:val="18"/>
                <w:szCs w:val="18"/>
              </w:rPr>
              <w:t>No</w:t>
            </w:r>
          </w:p>
        </w:tc>
        <w:tc>
          <w:tcPr>
            <w:tcW w:w="2977" w:type="dxa"/>
            <w:shd w:val="clear" w:color="auto" w:fill="D9D9D9" w:themeFill="background1" w:themeFillShade="D9"/>
          </w:tcPr>
          <w:p w:rsidR="00F56A37" w:rsidRPr="00D735A6" w:rsidRDefault="00F56A37" w:rsidP="00F56A37">
            <w:pPr>
              <w:rPr>
                <w:sz w:val="18"/>
                <w:szCs w:val="18"/>
              </w:rPr>
            </w:pPr>
          </w:p>
        </w:tc>
        <w:tc>
          <w:tcPr>
            <w:tcW w:w="2835" w:type="dxa"/>
            <w:shd w:val="clear" w:color="auto" w:fill="D9D9D9" w:themeFill="background1" w:themeFillShade="D9"/>
          </w:tcPr>
          <w:p w:rsidR="00F56A37" w:rsidRPr="00D735A6" w:rsidRDefault="003D279B" w:rsidP="00444316">
            <w:pPr>
              <w:rPr>
                <w:sz w:val="18"/>
                <w:szCs w:val="18"/>
              </w:rPr>
            </w:pPr>
            <w:r w:rsidRPr="00D735A6">
              <w:rPr>
                <w:sz w:val="18"/>
                <w:szCs w:val="18"/>
              </w:rPr>
              <w:t>including followi</w:t>
            </w:r>
            <w:r w:rsidR="00235137" w:rsidRPr="00D735A6">
              <w:rPr>
                <w:sz w:val="18"/>
                <w:szCs w:val="18"/>
              </w:rPr>
              <w:t>ng fields 7 – 1</w:t>
            </w:r>
            <w:r w:rsidR="00E12E64" w:rsidRPr="00D735A6">
              <w:rPr>
                <w:sz w:val="18"/>
                <w:szCs w:val="18"/>
              </w:rPr>
              <w:t>1</w:t>
            </w:r>
          </w:p>
          <w:p w:rsidR="008802C0" w:rsidRPr="00D735A6" w:rsidRDefault="008802C0" w:rsidP="00444316">
            <w:pPr>
              <w:rPr>
                <w:sz w:val="18"/>
                <w:szCs w:val="18"/>
              </w:rPr>
            </w:pPr>
            <w:r w:rsidRPr="00D735A6">
              <w:rPr>
                <w:sz w:val="18"/>
                <w:szCs w:val="18"/>
              </w:rPr>
              <w:t>This field is required for each item in the array of "centres".</w:t>
            </w:r>
          </w:p>
        </w:tc>
      </w:tr>
      <w:tr w:rsidR="00F56A37" w:rsidRPr="00D735A6" w:rsidTr="00444316">
        <w:tc>
          <w:tcPr>
            <w:tcW w:w="534" w:type="dxa"/>
          </w:tcPr>
          <w:p w:rsidR="00F56A37" w:rsidRPr="00D735A6" w:rsidRDefault="003D279B" w:rsidP="00444316">
            <w:pPr>
              <w:rPr>
                <w:sz w:val="18"/>
                <w:szCs w:val="18"/>
              </w:rPr>
            </w:pPr>
            <w:r w:rsidRPr="00D735A6">
              <w:rPr>
                <w:sz w:val="18"/>
                <w:szCs w:val="18"/>
              </w:rPr>
              <w:t>7</w:t>
            </w:r>
          </w:p>
        </w:tc>
        <w:tc>
          <w:tcPr>
            <w:tcW w:w="1842" w:type="dxa"/>
          </w:tcPr>
          <w:p w:rsidR="00F56A37" w:rsidRPr="00D735A6" w:rsidRDefault="00A75923" w:rsidP="00444316">
            <w:pPr>
              <w:rPr>
                <w:sz w:val="18"/>
                <w:szCs w:val="18"/>
              </w:rPr>
            </w:pPr>
            <w:r w:rsidRPr="00D735A6">
              <w:rPr>
                <w:sz w:val="18"/>
                <w:szCs w:val="18"/>
              </w:rPr>
              <w:t>number_of_product_instances</w:t>
            </w:r>
          </w:p>
        </w:tc>
        <w:tc>
          <w:tcPr>
            <w:tcW w:w="3402" w:type="dxa"/>
          </w:tcPr>
          <w:p w:rsidR="00F56A37" w:rsidRPr="00D735A6" w:rsidRDefault="003D279B" w:rsidP="00FE0C22">
            <w:pPr>
              <w:rPr>
                <w:sz w:val="18"/>
                <w:szCs w:val="18"/>
              </w:rPr>
            </w:pPr>
            <w:r w:rsidRPr="00D735A6">
              <w:rPr>
                <w:sz w:val="18"/>
                <w:szCs w:val="18"/>
              </w:rPr>
              <w:t xml:space="preserve">Number of </w:t>
            </w:r>
            <w:r w:rsidR="00B73F62" w:rsidRPr="00D735A6">
              <w:rPr>
                <w:sz w:val="18"/>
                <w:szCs w:val="18"/>
              </w:rPr>
              <w:t>product</w:t>
            </w:r>
            <w:r w:rsidR="00B3110E" w:rsidRPr="00D735A6">
              <w:rPr>
                <w:sz w:val="18"/>
                <w:szCs w:val="18"/>
              </w:rPr>
              <w:t xml:space="preserve"> instance</w:t>
            </w:r>
            <w:r w:rsidR="00FE0C22" w:rsidRPr="00D735A6">
              <w:rPr>
                <w:sz w:val="18"/>
                <w:szCs w:val="18"/>
              </w:rPr>
              <w:t xml:space="preserve">s that came from the WIS centre and are </w:t>
            </w:r>
            <w:r w:rsidRPr="00066B07">
              <w:rPr>
                <w:b/>
                <w:sz w:val="18"/>
                <w:szCs w:val="18"/>
              </w:rPr>
              <w:t>stored</w:t>
            </w:r>
            <w:r w:rsidRPr="00D735A6">
              <w:rPr>
                <w:sz w:val="18"/>
                <w:szCs w:val="18"/>
              </w:rPr>
              <w:t xml:space="preserve"> in the</w:t>
            </w:r>
            <w:r w:rsidR="004903ED" w:rsidRPr="00D735A6">
              <w:rPr>
                <w:sz w:val="18"/>
                <w:szCs w:val="18"/>
              </w:rPr>
              <w:t xml:space="preserve"> reporting</w:t>
            </w:r>
            <w:r w:rsidRPr="00D735A6">
              <w:rPr>
                <w:sz w:val="18"/>
                <w:szCs w:val="18"/>
              </w:rPr>
              <w:t xml:space="preserve"> GISC’s </w:t>
            </w:r>
            <w:r w:rsidR="00587F95" w:rsidRPr="00D735A6">
              <w:rPr>
                <w:sz w:val="18"/>
                <w:szCs w:val="18"/>
              </w:rPr>
              <w:t>C</w:t>
            </w:r>
            <w:r w:rsidRPr="00D735A6">
              <w:rPr>
                <w:sz w:val="18"/>
                <w:szCs w:val="18"/>
              </w:rPr>
              <w:t>ache during last monitoring period</w:t>
            </w:r>
            <w:r w:rsidR="00B41D00" w:rsidRPr="00D735A6">
              <w:rPr>
                <w:sz w:val="18"/>
                <w:szCs w:val="18"/>
              </w:rPr>
              <w:t xml:space="preserve"> (</w:t>
            </w:r>
            <w:r w:rsidR="00B41D00" w:rsidRPr="00010F85">
              <w:rPr>
                <w:b/>
                <w:sz w:val="18"/>
                <w:szCs w:val="18"/>
              </w:rPr>
              <w:t>excluding any product instances without associated metadata</w:t>
            </w:r>
            <w:r w:rsidR="00B41D00" w:rsidRPr="00D735A6">
              <w:rPr>
                <w:sz w:val="18"/>
                <w:szCs w:val="18"/>
              </w:rPr>
              <w:t>)</w:t>
            </w:r>
            <w:r w:rsidR="00FE0C22" w:rsidRPr="00D735A6">
              <w:rPr>
                <w:sz w:val="18"/>
                <w:szCs w:val="18"/>
              </w:rPr>
              <w:t>.</w:t>
            </w:r>
          </w:p>
        </w:tc>
        <w:tc>
          <w:tcPr>
            <w:tcW w:w="1418" w:type="dxa"/>
          </w:tcPr>
          <w:p w:rsidR="00F56A37" w:rsidRPr="00D735A6" w:rsidRDefault="003D279B" w:rsidP="00444316">
            <w:pPr>
              <w:rPr>
                <w:sz w:val="18"/>
                <w:szCs w:val="18"/>
              </w:rPr>
            </w:pPr>
            <w:r w:rsidRPr="00D735A6">
              <w:rPr>
                <w:sz w:val="18"/>
                <w:szCs w:val="18"/>
              </w:rPr>
              <w:t>number</w:t>
            </w:r>
          </w:p>
        </w:tc>
        <w:tc>
          <w:tcPr>
            <w:tcW w:w="1134" w:type="dxa"/>
          </w:tcPr>
          <w:p w:rsidR="00F56A37" w:rsidRPr="00D735A6" w:rsidRDefault="00FD4D22" w:rsidP="00444316">
            <w:pPr>
              <w:rPr>
                <w:sz w:val="18"/>
                <w:szCs w:val="18"/>
              </w:rPr>
            </w:pPr>
            <w:r w:rsidRPr="00D735A6">
              <w:rPr>
                <w:sz w:val="18"/>
                <w:szCs w:val="18"/>
              </w:rPr>
              <w:t>No</w:t>
            </w:r>
          </w:p>
        </w:tc>
        <w:tc>
          <w:tcPr>
            <w:tcW w:w="2977" w:type="dxa"/>
          </w:tcPr>
          <w:p w:rsidR="00F56A37" w:rsidRPr="00D735A6" w:rsidRDefault="003D279B" w:rsidP="00F56A37">
            <w:pPr>
              <w:rPr>
                <w:sz w:val="18"/>
                <w:szCs w:val="18"/>
              </w:rPr>
            </w:pPr>
            <w:r w:rsidRPr="00D735A6">
              <w:rPr>
                <w:sz w:val="18"/>
                <w:szCs w:val="18"/>
              </w:rPr>
              <w:t>7772</w:t>
            </w:r>
          </w:p>
        </w:tc>
        <w:tc>
          <w:tcPr>
            <w:tcW w:w="2835" w:type="dxa"/>
          </w:tcPr>
          <w:p w:rsidR="00F56A37" w:rsidRPr="00D735A6" w:rsidRDefault="003D279B" w:rsidP="00444316">
            <w:pPr>
              <w:rPr>
                <w:sz w:val="18"/>
                <w:szCs w:val="18"/>
              </w:rPr>
            </w:pPr>
            <w:r w:rsidRPr="00D735A6">
              <w:rPr>
                <w:sz w:val="18"/>
                <w:szCs w:val="18"/>
              </w:rPr>
              <w:t>cumulative</w:t>
            </w:r>
            <w:r w:rsidR="00976ED0" w:rsidRPr="00D735A6">
              <w:rPr>
                <w:sz w:val="18"/>
                <w:szCs w:val="18"/>
              </w:rPr>
              <w:t xml:space="preserve"> value</w:t>
            </w:r>
          </w:p>
          <w:p w:rsidR="00EA0A61" w:rsidRPr="00D735A6" w:rsidRDefault="00EA0A61" w:rsidP="00444316">
            <w:pPr>
              <w:rPr>
                <w:sz w:val="18"/>
                <w:szCs w:val="18"/>
              </w:rPr>
            </w:pPr>
            <w:r w:rsidRPr="00D735A6">
              <w:rPr>
                <w:sz w:val="18"/>
                <w:szCs w:val="18"/>
              </w:rPr>
              <w:t>This field is required if metrics are to be reported for a centre.</w:t>
            </w:r>
          </w:p>
          <w:p w:rsidR="00786456" w:rsidRPr="00D735A6" w:rsidRDefault="00786456" w:rsidP="00444316">
            <w:pPr>
              <w:rPr>
                <w:sz w:val="18"/>
                <w:szCs w:val="18"/>
              </w:rPr>
            </w:pPr>
          </w:p>
          <w:p w:rsidR="00786456" w:rsidRPr="00D735A6" w:rsidRDefault="00786456" w:rsidP="00444316">
            <w:pPr>
              <w:rPr>
                <w:sz w:val="18"/>
                <w:szCs w:val="18"/>
              </w:rPr>
            </w:pPr>
            <w:r w:rsidRPr="00D735A6">
              <w:rPr>
                <w:sz w:val="18"/>
                <w:szCs w:val="18"/>
              </w:rPr>
              <w:t>Renamed from "count" (v0.2)</w:t>
            </w:r>
          </w:p>
        </w:tc>
      </w:tr>
      <w:tr w:rsidR="00F56A37" w:rsidRPr="00D735A6" w:rsidTr="00444316">
        <w:tc>
          <w:tcPr>
            <w:tcW w:w="534" w:type="dxa"/>
          </w:tcPr>
          <w:p w:rsidR="00F56A37" w:rsidRPr="00D735A6" w:rsidRDefault="003D279B" w:rsidP="00444316">
            <w:pPr>
              <w:rPr>
                <w:sz w:val="18"/>
                <w:szCs w:val="18"/>
              </w:rPr>
            </w:pPr>
            <w:r w:rsidRPr="00D735A6">
              <w:rPr>
                <w:sz w:val="18"/>
                <w:szCs w:val="18"/>
              </w:rPr>
              <w:t>8</w:t>
            </w:r>
          </w:p>
        </w:tc>
        <w:tc>
          <w:tcPr>
            <w:tcW w:w="1842" w:type="dxa"/>
          </w:tcPr>
          <w:p w:rsidR="00F56A37" w:rsidRPr="00D735A6" w:rsidRDefault="00D85861" w:rsidP="00444316">
            <w:pPr>
              <w:rPr>
                <w:sz w:val="18"/>
                <w:szCs w:val="18"/>
              </w:rPr>
            </w:pPr>
            <w:r w:rsidRPr="00D735A6">
              <w:rPr>
                <w:sz w:val="18"/>
                <w:szCs w:val="18"/>
              </w:rPr>
              <w:t>size_of_product_instances</w:t>
            </w:r>
          </w:p>
        </w:tc>
        <w:tc>
          <w:tcPr>
            <w:tcW w:w="3402" w:type="dxa"/>
          </w:tcPr>
          <w:p w:rsidR="00F56A37" w:rsidRPr="00D735A6" w:rsidRDefault="007932D7" w:rsidP="00F42B77">
            <w:pPr>
              <w:rPr>
                <w:sz w:val="18"/>
                <w:szCs w:val="18"/>
              </w:rPr>
            </w:pPr>
            <w:r w:rsidRPr="00D735A6">
              <w:rPr>
                <w:sz w:val="18"/>
                <w:szCs w:val="18"/>
              </w:rPr>
              <w:t>The s</w:t>
            </w:r>
            <w:r w:rsidR="003D279B" w:rsidRPr="00D735A6">
              <w:rPr>
                <w:sz w:val="18"/>
                <w:szCs w:val="18"/>
              </w:rPr>
              <w:t>ize of product</w:t>
            </w:r>
            <w:r w:rsidRPr="00D735A6">
              <w:rPr>
                <w:sz w:val="18"/>
                <w:szCs w:val="18"/>
              </w:rPr>
              <w:t xml:space="preserve"> instance</w:t>
            </w:r>
            <w:r w:rsidR="003D279B" w:rsidRPr="00D735A6">
              <w:rPr>
                <w:sz w:val="18"/>
                <w:szCs w:val="18"/>
              </w:rPr>
              <w:t xml:space="preserve">s (in bytes) </w:t>
            </w:r>
            <w:r w:rsidR="00F42B77" w:rsidRPr="00D735A6">
              <w:rPr>
                <w:sz w:val="18"/>
                <w:szCs w:val="18"/>
              </w:rPr>
              <w:t xml:space="preserve">that came </w:t>
            </w:r>
            <w:r w:rsidR="003D279B" w:rsidRPr="00D735A6">
              <w:rPr>
                <w:sz w:val="18"/>
                <w:szCs w:val="18"/>
              </w:rPr>
              <w:t xml:space="preserve">from the </w:t>
            </w:r>
            <w:r w:rsidR="00F42B77" w:rsidRPr="00D735A6">
              <w:rPr>
                <w:sz w:val="18"/>
                <w:szCs w:val="18"/>
              </w:rPr>
              <w:t xml:space="preserve">WIS </w:t>
            </w:r>
            <w:r w:rsidR="005179F9" w:rsidRPr="00D735A6">
              <w:rPr>
                <w:sz w:val="18"/>
                <w:szCs w:val="18"/>
              </w:rPr>
              <w:t>c</w:t>
            </w:r>
            <w:r w:rsidR="003D279B" w:rsidRPr="00D735A6">
              <w:rPr>
                <w:sz w:val="18"/>
                <w:szCs w:val="18"/>
              </w:rPr>
              <w:t xml:space="preserve">entre and </w:t>
            </w:r>
            <w:r w:rsidR="003D279B" w:rsidRPr="00066B07">
              <w:rPr>
                <w:b/>
                <w:sz w:val="18"/>
                <w:szCs w:val="18"/>
              </w:rPr>
              <w:t>stored</w:t>
            </w:r>
            <w:r w:rsidR="003D279B" w:rsidRPr="00D735A6">
              <w:rPr>
                <w:sz w:val="18"/>
                <w:szCs w:val="18"/>
              </w:rPr>
              <w:t xml:space="preserve"> in the GISC’s cache during last monitoring period</w:t>
            </w:r>
            <w:r w:rsidR="00B41D00" w:rsidRPr="00D735A6">
              <w:rPr>
                <w:sz w:val="18"/>
                <w:szCs w:val="18"/>
              </w:rPr>
              <w:t xml:space="preserve"> (</w:t>
            </w:r>
            <w:r w:rsidR="00B41D00" w:rsidRPr="00010F85">
              <w:rPr>
                <w:b/>
                <w:sz w:val="18"/>
                <w:szCs w:val="18"/>
              </w:rPr>
              <w:t>excluding any product instances without associated metadata</w:t>
            </w:r>
            <w:r w:rsidR="00B41D00" w:rsidRPr="00D735A6">
              <w:rPr>
                <w:sz w:val="18"/>
                <w:szCs w:val="18"/>
              </w:rPr>
              <w:t>).</w:t>
            </w:r>
          </w:p>
        </w:tc>
        <w:tc>
          <w:tcPr>
            <w:tcW w:w="1418" w:type="dxa"/>
          </w:tcPr>
          <w:p w:rsidR="00F56A37" w:rsidRPr="00D735A6" w:rsidRDefault="003D279B" w:rsidP="00444316">
            <w:pPr>
              <w:rPr>
                <w:sz w:val="18"/>
                <w:szCs w:val="18"/>
              </w:rPr>
            </w:pPr>
            <w:r w:rsidRPr="00D735A6">
              <w:rPr>
                <w:sz w:val="18"/>
                <w:szCs w:val="18"/>
              </w:rPr>
              <w:t>number</w:t>
            </w:r>
          </w:p>
        </w:tc>
        <w:tc>
          <w:tcPr>
            <w:tcW w:w="1134" w:type="dxa"/>
          </w:tcPr>
          <w:p w:rsidR="00F56A37" w:rsidRPr="00D735A6" w:rsidRDefault="00FD4D22" w:rsidP="00444316">
            <w:pPr>
              <w:rPr>
                <w:sz w:val="18"/>
                <w:szCs w:val="18"/>
              </w:rPr>
            </w:pPr>
            <w:r w:rsidRPr="00D735A6">
              <w:rPr>
                <w:sz w:val="18"/>
                <w:szCs w:val="18"/>
              </w:rPr>
              <w:t>No</w:t>
            </w:r>
          </w:p>
        </w:tc>
        <w:tc>
          <w:tcPr>
            <w:tcW w:w="2977" w:type="dxa"/>
          </w:tcPr>
          <w:p w:rsidR="00F56A37" w:rsidRPr="00D735A6" w:rsidRDefault="003D279B" w:rsidP="00F56A37">
            <w:pPr>
              <w:rPr>
                <w:sz w:val="18"/>
                <w:szCs w:val="18"/>
              </w:rPr>
            </w:pPr>
            <w:r w:rsidRPr="00D735A6">
              <w:rPr>
                <w:sz w:val="18"/>
                <w:szCs w:val="18"/>
              </w:rPr>
              <w:t>56295410</w:t>
            </w:r>
          </w:p>
        </w:tc>
        <w:tc>
          <w:tcPr>
            <w:tcW w:w="2835" w:type="dxa"/>
          </w:tcPr>
          <w:p w:rsidR="00F56A37" w:rsidRPr="00D735A6" w:rsidRDefault="00976ED0" w:rsidP="00444316">
            <w:pPr>
              <w:rPr>
                <w:sz w:val="18"/>
                <w:szCs w:val="18"/>
              </w:rPr>
            </w:pPr>
            <w:r w:rsidRPr="00D735A6">
              <w:rPr>
                <w:sz w:val="18"/>
                <w:szCs w:val="18"/>
              </w:rPr>
              <w:t>cumulative value</w:t>
            </w:r>
          </w:p>
          <w:p w:rsidR="00EA0A61" w:rsidRPr="00D735A6" w:rsidRDefault="00EA0A61" w:rsidP="00444316">
            <w:pPr>
              <w:rPr>
                <w:sz w:val="18"/>
                <w:szCs w:val="18"/>
              </w:rPr>
            </w:pPr>
            <w:r w:rsidRPr="00D735A6">
              <w:rPr>
                <w:sz w:val="18"/>
                <w:szCs w:val="18"/>
              </w:rPr>
              <w:t>This field is required if metrics are to be reported for a centre.</w:t>
            </w:r>
          </w:p>
          <w:p w:rsidR="00786456" w:rsidRPr="00D735A6" w:rsidRDefault="00786456" w:rsidP="00444316">
            <w:pPr>
              <w:rPr>
                <w:sz w:val="18"/>
                <w:szCs w:val="18"/>
              </w:rPr>
            </w:pPr>
          </w:p>
          <w:p w:rsidR="00786456" w:rsidRPr="00D735A6" w:rsidRDefault="00786456" w:rsidP="00444316">
            <w:pPr>
              <w:rPr>
                <w:sz w:val="18"/>
                <w:szCs w:val="18"/>
              </w:rPr>
            </w:pPr>
            <w:r w:rsidRPr="00D735A6">
              <w:rPr>
                <w:sz w:val="18"/>
                <w:szCs w:val="18"/>
              </w:rPr>
              <w:t>Renamed from "volumesize" (v0.2).</w:t>
            </w:r>
          </w:p>
        </w:tc>
      </w:tr>
      <w:tr w:rsidR="00F56A37" w:rsidRPr="00DF35A9" w:rsidTr="00444316">
        <w:tc>
          <w:tcPr>
            <w:tcW w:w="534" w:type="dxa"/>
          </w:tcPr>
          <w:p w:rsidR="00F56A37" w:rsidRPr="00DF35A9" w:rsidRDefault="00235137" w:rsidP="00444316">
            <w:pPr>
              <w:rPr>
                <w:sz w:val="18"/>
                <w:szCs w:val="18"/>
              </w:rPr>
            </w:pPr>
            <w:r>
              <w:rPr>
                <w:sz w:val="18"/>
                <w:szCs w:val="18"/>
              </w:rPr>
              <w:t>9</w:t>
            </w:r>
          </w:p>
        </w:tc>
        <w:tc>
          <w:tcPr>
            <w:tcW w:w="1842" w:type="dxa"/>
          </w:tcPr>
          <w:p w:rsidR="00F56A37" w:rsidRPr="00DF35A9" w:rsidRDefault="00E811A7" w:rsidP="00E811A7">
            <w:pPr>
              <w:rPr>
                <w:sz w:val="18"/>
                <w:szCs w:val="18"/>
              </w:rPr>
            </w:pPr>
            <w:r w:rsidRPr="00E811A7">
              <w:rPr>
                <w:sz w:val="18"/>
                <w:szCs w:val="18"/>
              </w:rPr>
              <w:t>number_of_product</w:t>
            </w:r>
            <w:r>
              <w:rPr>
                <w:sz w:val="18"/>
                <w:szCs w:val="18"/>
              </w:rPr>
              <w:t>_instance</w:t>
            </w:r>
            <w:r w:rsidRPr="00E811A7">
              <w:rPr>
                <w:sz w:val="18"/>
                <w:szCs w:val="18"/>
              </w:rPr>
              <w:t>s_missing_metadata</w:t>
            </w:r>
          </w:p>
        </w:tc>
        <w:tc>
          <w:tcPr>
            <w:tcW w:w="3402" w:type="dxa"/>
          </w:tcPr>
          <w:p w:rsidR="00F56A37" w:rsidRPr="00DF35A9" w:rsidRDefault="00C21DD0" w:rsidP="00C21DD0">
            <w:pPr>
              <w:rPr>
                <w:sz w:val="18"/>
                <w:szCs w:val="18"/>
              </w:rPr>
            </w:pPr>
            <w:r>
              <w:rPr>
                <w:sz w:val="18"/>
                <w:szCs w:val="18"/>
              </w:rPr>
              <w:t>Number of p</w:t>
            </w:r>
            <w:r w:rsidR="003D279B" w:rsidRPr="00DF35A9">
              <w:rPr>
                <w:sz w:val="18"/>
                <w:szCs w:val="18"/>
              </w:rPr>
              <w:t>roduct</w:t>
            </w:r>
            <w:r>
              <w:rPr>
                <w:sz w:val="18"/>
                <w:szCs w:val="18"/>
              </w:rPr>
              <w:t xml:space="preserve"> instance</w:t>
            </w:r>
            <w:r w:rsidR="003D279B" w:rsidRPr="00DF35A9">
              <w:rPr>
                <w:sz w:val="18"/>
                <w:szCs w:val="18"/>
              </w:rPr>
              <w:t xml:space="preserve">s with no associated metadata that were </w:t>
            </w:r>
            <w:r w:rsidR="003D279B" w:rsidRPr="00B101A8">
              <w:rPr>
                <w:b/>
                <w:sz w:val="18"/>
                <w:szCs w:val="18"/>
              </w:rPr>
              <w:t>received</w:t>
            </w:r>
            <w:r w:rsidR="006B419A">
              <w:rPr>
                <w:sz w:val="18"/>
                <w:szCs w:val="18"/>
              </w:rPr>
              <w:t xml:space="preserve"> from the </w:t>
            </w:r>
            <w:r w:rsidR="00144C76">
              <w:rPr>
                <w:sz w:val="18"/>
                <w:szCs w:val="18"/>
              </w:rPr>
              <w:t xml:space="preserve">WIS </w:t>
            </w:r>
            <w:r w:rsidR="003D279B" w:rsidRPr="00DF35A9">
              <w:rPr>
                <w:sz w:val="18"/>
                <w:szCs w:val="18"/>
              </w:rPr>
              <w:t xml:space="preserve">centre in </w:t>
            </w:r>
            <w:r w:rsidR="000B32A8">
              <w:rPr>
                <w:sz w:val="18"/>
                <w:szCs w:val="18"/>
              </w:rPr>
              <w:t xml:space="preserve">the </w:t>
            </w:r>
            <w:r w:rsidR="003D279B" w:rsidRPr="00DF35A9">
              <w:rPr>
                <w:sz w:val="18"/>
                <w:szCs w:val="18"/>
              </w:rPr>
              <w:t xml:space="preserve">last monitoring period. </w:t>
            </w:r>
          </w:p>
        </w:tc>
        <w:tc>
          <w:tcPr>
            <w:tcW w:w="1418" w:type="dxa"/>
          </w:tcPr>
          <w:p w:rsidR="00F56A37" w:rsidRPr="00DF35A9" w:rsidRDefault="003D279B" w:rsidP="00444316">
            <w:pPr>
              <w:rPr>
                <w:sz w:val="18"/>
                <w:szCs w:val="18"/>
              </w:rPr>
            </w:pPr>
            <w:r w:rsidRPr="00DF35A9">
              <w:rPr>
                <w:sz w:val="18"/>
                <w:szCs w:val="18"/>
              </w:rPr>
              <w:t>number</w:t>
            </w:r>
          </w:p>
        </w:tc>
        <w:tc>
          <w:tcPr>
            <w:tcW w:w="1134" w:type="dxa"/>
          </w:tcPr>
          <w:p w:rsidR="00F56A37" w:rsidRPr="00DF35A9" w:rsidRDefault="00603010" w:rsidP="00444316">
            <w:pPr>
              <w:rPr>
                <w:sz w:val="18"/>
                <w:szCs w:val="18"/>
              </w:rPr>
            </w:pPr>
            <w:r>
              <w:rPr>
                <w:sz w:val="18"/>
                <w:szCs w:val="18"/>
              </w:rPr>
              <w:t>Yes</w:t>
            </w:r>
          </w:p>
        </w:tc>
        <w:tc>
          <w:tcPr>
            <w:tcW w:w="2977" w:type="dxa"/>
          </w:tcPr>
          <w:p w:rsidR="00F56A37" w:rsidRPr="00DF35A9" w:rsidRDefault="00284CF8" w:rsidP="00F56A37">
            <w:pPr>
              <w:rPr>
                <w:sz w:val="18"/>
                <w:szCs w:val="18"/>
              </w:rPr>
            </w:pPr>
            <w:r>
              <w:rPr>
                <w:sz w:val="18"/>
                <w:szCs w:val="18"/>
              </w:rPr>
              <w:t>72</w:t>
            </w:r>
          </w:p>
        </w:tc>
        <w:tc>
          <w:tcPr>
            <w:tcW w:w="2835" w:type="dxa"/>
          </w:tcPr>
          <w:p w:rsidR="00F56A37" w:rsidRDefault="00976ED0" w:rsidP="00444316">
            <w:pPr>
              <w:rPr>
                <w:sz w:val="18"/>
                <w:szCs w:val="18"/>
              </w:rPr>
            </w:pPr>
            <w:r w:rsidRPr="00DF35A9">
              <w:rPr>
                <w:sz w:val="18"/>
                <w:szCs w:val="18"/>
              </w:rPr>
              <w:t>cumulative value</w:t>
            </w:r>
          </w:p>
          <w:p w:rsidR="00E40E5B" w:rsidRDefault="00E40E5B" w:rsidP="00444316">
            <w:pPr>
              <w:rPr>
                <w:sz w:val="18"/>
                <w:szCs w:val="18"/>
              </w:rPr>
            </w:pPr>
          </w:p>
          <w:p w:rsidR="00E40E5B" w:rsidRDefault="00E40E5B" w:rsidP="00444316">
            <w:pPr>
              <w:rPr>
                <w:sz w:val="18"/>
                <w:szCs w:val="18"/>
              </w:rPr>
            </w:pPr>
            <w:r>
              <w:rPr>
                <w:sz w:val="18"/>
                <w:szCs w:val="18"/>
              </w:rPr>
              <w:t>This metric plus "</w:t>
            </w:r>
            <w:r>
              <w:t xml:space="preserve"> </w:t>
            </w:r>
            <w:r w:rsidRPr="00E40E5B">
              <w:rPr>
                <w:sz w:val="18"/>
                <w:szCs w:val="18"/>
              </w:rPr>
              <w:t>number_of_product_instances</w:t>
            </w:r>
            <w:r>
              <w:rPr>
                <w:sz w:val="18"/>
                <w:szCs w:val="18"/>
              </w:rPr>
              <w:t xml:space="preserve">" yields the number of product instances that </w:t>
            </w:r>
            <w:r w:rsidR="00A83988">
              <w:rPr>
                <w:sz w:val="18"/>
                <w:szCs w:val="18"/>
              </w:rPr>
              <w:t>shall</w:t>
            </w:r>
            <w:r>
              <w:rPr>
                <w:sz w:val="18"/>
                <w:szCs w:val="18"/>
              </w:rPr>
              <w:t xml:space="preserve"> be stored in the reporting GISC's Cache when every incoming product instance has an associated metadata (the ideal situation).</w:t>
            </w:r>
          </w:p>
          <w:p w:rsidR="00367488" w:rsidRDefault="00367488" w:rsidP="00444316">
            <w:pPr>
              <w:rPr>
                <w:sz w:val="18"/>
                <w:szCs w:val="18"/>
              </w:rPr>
            </w:pPr>
          </w:p>
          <w:p w:rsidR="00367488" w:rsidRPr="00DF35A9" w:rsidRDefault="00367488" w:rsidP="00444316">
            <w:pPr>
              <w:rPr>
                <w:sz w:val="18"/>
                <w:szCs w:val="18"/>
              </w:rPr>
            </w:pPr>
            <w:r>
              <w:rPr>
                <w:sz w:val="18"/>
                <w:szCs w:val="18"/>
              </w:rPr>
              <w:t>New in v1.1</w:t>
            </w:r>
          </w:p>
        </w:tc>
      </w:tr>
      <w:tr w:rsidR="00FF0250" w:rsidRPr="00DF35A9" w:rsidTr="00444316">
        <w:tc>
          <w:tcPr>
            <w:tcW w:w="534" w:type="dxa"/>
          </w:tcPr>
          <w:p w:rsidR="00FF0250" w:rsidRDefault="00FF0250" w:rsidP="00444316">
            <w:pPr>
              <w:rPr>
                <w:sz w:val="18"/>
                <w:szCs w:val="18"/>
              </w:rPr>
            </w:pPr>
            <w:r>
              <w:rPr>
                <w:sz w:val="18"/>
                <w:szCs w:val="18"/>
              </w:rPr>
              <w:t>10</w:t>
            </w:r>
          </w:p>
        </w:tc>
        <w:tc>
          <w:tcPr>
            <w:tcW w:w="1842" w:type="dxa"/>
          </w:tcPr>
          <w:p w:rsidR="00FF0250" w:rsidRPr="00DF35A9" w:rsidRDefault="00FF0250" w:rsidP="00444316">
            <w:pPr>
              <w:rPr>
                <w:sz w:val="18"/>
                <w:szCs w:val="18"/>
              </w:rPr>
            </w:pPr>
            <w:r>
              <w:rPr>
                <w:sz w:val="18"/>
                <w:szCs w:val="18"/>
              </w:rPr>
              <w:t>size_of_product_instances_missing_metadata</w:t>
            </w:r>
          </w:p>
        </w:tc>
        <w:tc>
          <w:tcPr>
            <w:tcW w:w="3402" w:type="dxa"/>
          </w:tcPr>
          <w:p w:rsidR="00FF0250" w:rsidRPr="00DF35A9" w:rsidRDefault="007932D7" w:rsidP="00F56A37">
            <w:pPr>
              <w:rPr>
                <w:sz w:val="18"/>
                <w:szCs w:val="18"/>
              </w:rPr>
            </w:pPr>
            <w:r>
              <w:rPr>
                <w:sz w:val="18"/>
                <w:szCs w:val="18"/>
              </w:rPr>
              <w:t xml:space="preserve">The size of product instances (in bytes) </w:t>
            </w:r>
            <w:r w:rsidR="00CB5B94">
              <w:rPr>
                <w:sz w:val="18"/>
                <w:szCs w:val="18"/>
              </w:rPr>
              <w:t xml:space="preserve">with no associated metadata </w:t>
            </w:r>
            <w:r w:rsidR="002B0C2D" w:rsidRPr="00383C73">
              <w:rPr>
                <w:b/>
                <w:sz w:val="18"/>
                <w:szCs w:val="18"/>
              </w:rPr>
              <w:t>received</w:t>
            </w:r>
            <w:r w:rsidR="002B0C2D">
              <w:rPr>
                <w:sz w:val="18"/>
                <w:szCs w:val="18"/>
              </w:rPr>
              <w:t xml:space="preserve"> from the WIS centre in the last monitoring period.</w:t>
            </w:r>
          </w:p>
        </w:tc>
        <w:tc>
          <w:tcPr>
            <w:tcW w:w="1418" w:type="dxa"/>
          </w:tcPr>
          <w:p w:rsidR="00FF0250" w:rsidRPr="00DF35A9" w:rsidRDefault="00FF0250" w:rsidP="00444316">
            <w:pPr>
              <w:rPr>
                <w:sz w:val="18"/>
                <w:szCs w:val="18"/>
              </w:rPr>
            </w:pPr>
            <w:r>
              <w:rPr>
                <w:sz w:val="18"/>
                <w:szCs w:val="18"/>
              </w:rPr>
              <w:t>number</w:t>
            </w:r>
          </w:p>
        </w:tc>
        <w:tc>
          <w:tcPr>
            <w:tcW w:w="1134" w:type="dxa"/>
          </w:tcPr>
          <w:p w:rsidR="00FF0250" w:rsidRPr="00DF35A9" w:rsidRDefault="00603010" w:rsidP="00444316">
            <w:pPr>
              <w:rPr>
                <w:sz w:val="18"/>
                <w:szCs w:val="18"/>
              </w:rPr>
            </w:pPr>
            <w:r>
              <w:rPr>
                <w:sz w:val="18"/>
                <w:szCs w:val="18"/>
              </w:rPr>
              <w:t>Yes</w:t>
            </w:r>
          </w:p>
        </w:tc>
        <w:tc>
          <w:tcPr>
            <w:tcW w:w="2977" w:type="dxa"/>
          </w:tcPr>
          <w:p w:rsidR="00FF0250" w:rsidRPr="00DF35A9" w:rsidRDefault="00FF0250" w:rsidP="00F56A37">
            <w:pPr>
              <w:rPr>
                <w:sz w:val="18"/>
                <w:szCs w:val="18"/>
              </w:rPr>
            </w:pPr>
            <w:r>
              <w:rPr>
                <w:sz w:val="18"/>
                <w:szCs w:val="18"/>
              </w:rPr>
              <w:t>35779</w:t>
            </w:r>
          </w:p>
        </w:tc>
        <w:tc>
          <w:tcPr>
            <w:tcW w:w="2835" w:type="dxa"/>
          </w:tcPr>
          <w:p w:rsidR="00FF0250" w:rsidRDefault="00144C76" w:rsidP="00444316">
            <w:pPr>
              <w:rPr>
                <w:sz w:val="18"/>
                <w:szCs w:val="18"/>
              </w:rPr>
            </w:pPr>
            <w:r w:rsidRPr="00144C76">
              <w:rPr>
                <w:sz w:val="18"/>
                <w:szCs w:val="18"/>
              </w:rPr>
              <w:t>cumulative value</w:t>
            </w:r>
          </w:p>
          <w:p w:rsidR="00E811A7" w:rsidRDefault="00E811A7" w:rsidP="00444316">
            <w:pPr>
              <w:rPr>
                <w:sz w:val="18"/>
                <w:szCs w:val="18"/>
              </w:rPr>
            </w:pPr>
          </w:p>
          <w:p w:rsidR="00774C92" w:rsidRDefault="00E811A7" w:rsidP="00444316">
            <w:pPr>
              <w:rPr>
                <w:sz w:val="18"/>
                <w:szCs w:val="18"/>
              </w:rPr>
            </w:pPr>
            <w:r>
              <w:rPr>
                <w:sz w:val="18"/>
                <w:szCs w:val="18"/>
              </w:rPr>
              <w:t>This metric plus "size_of_product_instances</w:t>
            </w:r>
            <w:r w:rsidR="00774C92">
              <w:rPr>
                <w:sz w:val="18"/>
                <w:szCs w:val="18"/>
              </w:rPr>
              <w:t>" yields the size of product instances in the ideal case when every incoming product instance has an associated metadata.</w:t>
            </w:r>
          </w:p>
          <w:p w:rsidR="00367488" w:rsidRDefault="00367488" w:rsidP="00444316">
            <w:pPr>
              <w:rPr>
                <w:sz w:val="18"/>
                <w:szCs w:val="18"/>
              </w:rPr>
            </w:pPr>
          </w:p>
          <w:p w:rsidR="00367488" w:rsidRPr="00DF35A9" w:rsidRDefault="00367488" w:rsidP="00444316">
            <w:pPr>
              <w:rPr>
                <w:sz w:val="18"/>
                <w:szCs w:val="18"/>
              </w:rPr>
            </w:pPr>
            <w:r>
              <w:rPr>
                <w:sz w:val="18"/>
                <w:szCs w:val="18"/>
              </w:rPr>
              <w:t>New in v1.1</w:t>
            </w:r>
          </w:p>
        </w:tc>
      </w:tr>
      <w:tr w:rsidR="00E811A7" w:rsidRPr="00DF35A9" w:rsidTr="00444316">
        <w:tc>
          <w:tcPr>
            <w:tcW w:w="534" w:type="dxa"/>
          </w:tcPr>
          <w:p w:rsidR="00E811A7" w:rsidRDefault="004624DE" w:rsidP="00444316">
            <w:pPr>
              <w:rPr>
                <w:sz w:val="18"/>
                <w:szCs w:val="18"/>
              </w:rPr>
            </w:pPr>
            <w:r>
              <w:rPr>
                <w:sz w:val="18"/>
                <w:szCs w:val="18"/>
              </w:rPr>
              <w:t>11</w:t>
            </w:r>
          </w:p>
        </w:tc>
        <w:tc>
          <w:tcPr>
            <w:tcW w:w="1842" w:type="dxa"/>
          </w:tcPr>
          <w:p w:rsidR="00E811A7" w:rsidRDefault="00E811A7" w:rsidP="00444316">
            <w:pPr>
              <w:rPr>
                <w:sz w:val="18"/>
                <w:szCs w:val="18"/>
              </w:rPr>
            </w:pPr>
            <w:r w:rsidRPr="00E811A7">
              <w:rPr>
                <w:sz w:val="18"/>
                <w:szCs w:val="18"/>
              </w:rPr>
              <w:t>number_of_unique_products_missing_metadata</w:t>
            </w:r>
          </w:p>
        </w:tc>
        <w:tc>
          <w:tcPr>
            <w:tcW w:w="3402" w:type="dxa"/>
          </w:tcPr>
          <w:p w:rsidR="00E811A7" w:rsidRDefault="004624DE" w:rsidP="004624DE">
            <w:pPr>
              <w:rPr>
                <w:sz w:val="18"/>
                <w:szCs w:val="18"/>
              </w:rPr>
            </w:pPr>
            <w:r w:rsidRPr="004624DE">
              <w:rPr>
                <w:sz w:val="18"/>
                <w:szCs w:val="18"/>
              </w:rPr>
              <w:t>Number of</w:t>
            </w:r>
            <w:r>
              <w:rPr>
                <w:sz w:val="18"/>
                <w:szCs w:val="18"/>
              </w:rPr>
              <w:t xml:space="preserve"> unique products </w:t>
            </w:r>
            <w:r w:rsidRPr="004624DE">
              <w:rPr>
                <w:sz w:val="18"/>
                <w:szCs w:val="18"/>
              </w:rPr>
              <w:t xml:space="preserve">with no associated metadata that were </w:t>
            </w:r>
            <w:r w:rsidRPr="00724E37">
              <w:rPr>
                <w:b/>
                <w:sz w:val="18"/>
                <w:szCs w:val="18"/>
              </w:rPr>
              <w:t>received</w:t>
            </w:r>
            <w:r w:rsidRPr="004624DE">
              <w:rPr>
                <w:sz w:val="18"/>
                <w:szCs w:val="18"/>
              </w:rPr>
              <w:t xml:space="preserve"> from the WIS centre in the last monitoring period.</w:t>
            </w:r>
          </w:p>
        </w:tc>
        <w:tc>
          <w:tcPr>
            <w:tcW w:w="1418" w:type="dxa"/>
          </w:tcPr>
          <w:p w:rsidR="00E811A7" w:rsidRDefault="00284CF8" w:rsidP="00444316">
            <w:pPr>
              <w:rPr>
                <w:sz w:val="18"/>
                <w:szCs w:val="18"/>
              </w:rPr>
            </w:pPr>
            <w:r>
              <w:rPr>
                <w:sz w:val="18"/>
                <w:szCs w:val="18"/>
              </w:rPr>
              <w:t>number</w:t>
            </w:r>
          </w:p>
        </w:tc>
        <w:tc>
          <w:tcPr>
            <w:tcW w:w="1134" w:type="dxa"/>
          </w:tcPr>
          <w:p w:rsidR="00E811A7" w:rsidRDefault="00603010" w:rsidP="00444316">
            <w:pPr>
              <w:rPr>
                <w:sz w:val="18"/>
                <w:szCs w:val="18"/>
              </w:rPr>
            </w:pPr>
            <w:r>
              <w:rPr>
                <w:sz w:val="18"/>
                <w:szCs w:val="18"/>
              </w:rPr>
              <w:t>Yes</w:t>
            </w:r>
          </w:p>
        </w:tc>
        <w:tc>
          <w:tcPr>
            <w:tcW w:w="2977" w:type="dxa"/>
          </w:tcPr>
          <w:p w:rsidR="00E811A7" w:rsidRDefault="00284CF8" w:rsidP="00F56A37">
            <w:pPr>
              <w:rPr>
                <w:sz w:val="18"/>
                <w:szCs w:val="18"/>
              </w:rPr>
            </w:pPr>
            <w:r>
              <w:rPr>
                <w:sz w:val="18"/>
                <w:szCs w:val="18"/>
              </w:rPr>
              <w:t>5</w:t>
            </w:r>
          </w:p>
        </w:tc>
        <w:tc>
          <w:tcPr>
            <w:tcW w:w="2835" w:type="dxa"/>
          </w:tcPr>
          <w:p w:rsidR="00E811A7" w:rsidRDefault="005F45EB" w:rsidP="00444316">
            <w:pPr>
              <w:rPr>
                <w:sz w:val="18"/>
                <w:szCs w:val="18"/>
              </w:rPr>
            </w:pPr>
            <w:r>
              <w:rPr>
                <w:sz w:val="18"/>
                <w:szCs w:val="18"/>
              </w:rPr>
              <w:t>cumulative value</w:t>
            </w:r>
          </w:p>
          <w:p w:rsidR="005F45EB" w:rsidRDefault="005F45EB" w:rsidP="00444316">
            <w:pPr>
              <w:rPr>
                <w:sz w:val="18"/>
                <w:szCs w:val="18"/>
              </w:rPr>
            </w:pPr>
          </w:p>
          <w:p w:rsidR="005F45EB" w:rsidRPr="00144C76" w:rsidRDefault="005F45EB" w:rsidP="00444316">
            <w:pPr>
              <w:rPr>
                <w:sz w:val="18"/>
                <w:szCs w:val="18"/>
              </w:rPr>
            </w:pPr>
            <w:r>
              <w:rPr>
                <w:sz w:val="18"/>
                <w:szCs w:val="18"/>
              </w:rPr>
              <w:t>New in v1.1</w:t>
            </w:r>
          </w:p>
        </w:tc>
      </w:tr>
    </w:tbl>
    <w:p w:rsidR="00F56A37" w:rsidRPr="00DF35A9" w:rsidRDefault="00F56A37" w:rsidP="00085E45">
      <w:pPr>
        <w:pStyle w:val="ListParagraph"/>
        <w:widowControl w:val="0"/>
        <w:spacing w:after="120" w:line="240" w:lineRule="auto"/>
        <w:ind w:left="840"/>
        <w:contextualSpacing w:val="0"/>
        <w:rPr>
          <w:rFonts w:ascii="Calibri" w:hAnsi="Calibri"/>
        </w:rPr>
      </w:pPr>
    </w:p>
    <w:p w:rsidR="00F56A37" w:rsidRPr="00DF35A9" w:rsidRDefault="00F56A37" w:rsidP="00085E45">
      <w:pPr>
        <w:pStyle w:val="ListParagraph"/>
        <w:widowControl w:val="0"/>
        <w:spacing w:after="120" w:line="240" w:lineRule="auto"/>
        <w:ind w:left="840"/>
        <w:contextualSpacing w:val="0"/>
        <w:rPr>
          <w:rFonts w:ascii="Calibri" w:hAnsi="Calibri"/>
        </w:rPr>
        <w:sectPr w:rsidR="00F56A37" w:rsidRPr="00DF35A9" w:rsidSect="00F56A37">
          <w:pgSz w:w="16838" w:h="11906" w:orient="landscape"/>
          <w:pgMar w:top="1440" w:right="1440" w:bottom="1440" w:left="1440" w:header="709" w:footer="709" w:gutter="0"/>
          <w:cols w:space="708"/>
          <w:docGrid w:linePitch="360"/>
        </w:sectPr>
      </w:pPr>
    </w:p>
    <w:p w:rsidR="005B1385" w:rsidRPr="00DF35A9" w:rsidRDefault="0085018E" w:rsidP="00E56350">
      <w:pPr>
        <w:pStyle w:val="Heading3"/>
      </w:pPr>
      <w:bookmarkStart w:id="18" w:name="_Toc450734673"/>
      <w:r w:rsidRPr="00DF35A9">
        <w:rPr>
          <w:rFonts w:eastAsia="MS Mincho"/>
          <w:lang w:eastAsia="ja-JP"/>
        </w:rPr>
        <w:t>Cache</w:t>
      </w:r>
      <w:r w:rsidR="005B1385" w:rsidRPr="00DF35A9">
        <w:rPr>
          <w:rFonts w:eastAsia="MS Mincho" w:hint="eastAsia"/>
          <w:lang w:eastAsia="ja-JP"/>
        </w:rPr>
        <w:t xml:space="preserve"> </w:t>
      </w:r>
      <w:r w:rsidR="005B1385" w:rsidRPr="00DF35A9">
        <w:t xml:space="preserve">JSON </w:t>
      </w:r>
      <w:r w:rsidR="00910297">
        <w:rPr>
          <w:rFonts w:eastAsia="MS Mincho" w:hint="eastAsia"/>
          <w:lang w:eastAsia="ja-JP"/>
        </w:rPr>
        <w:t>message</w:t>
      </w:r>
      <w:r w:rsidR="005B1385" w:rsidRPr="00DF35A9">
        <w:t xml:space="preserve"> </w:t>
      </w:r>
      <w:r w:rsidR="00536EF1" w:rsidRPr="00DF35A9">
        <w:t>Schema</w:t>
      </w:r>
      <w:bookmarkEnd w:id="18"/>
    </w:p>
    <w:p w:rsidR="005B1385" w:rsidRPr="00DF35A9" w:rsidRDefault="0085018E" w:rsidP="005B1385">
      <w:r w:rsidRPr="00DF35A9">
        <w:rPr>
          <w:lang w:eastAsia="ja-JP"/>
        </w:rPr>
        <w:t>Cache</w:t>
      </w:r>
      <w:r w:rsidR="005B1385" w:rsidRPr="00DF35A9">
        <w:rPr>
          <w:rFonts w:hint="eastAsia"/>
          <w:lang w:eastAsia="ja-JP"/>
        </w:rPr>
        <w:t xml:space="preserve"> </w:t>
      </w:r>
      <w:r w:rsidR="005B1385" w:rsidRPr="00DF35A9">
        <w:t xml:space="preserve">JSON </w:t>
      </w:r>
      <w:r w:rsidR="00910297">
        <w:rPr>
          <w:rFonts w:hint="eastAsia"/>
          <w:lang w:eastAsia="ja-JP"/>
        </w:rPr>
        <w:t>message</w:t>
      </w:r>
      <w:r w:rsidR="005B1385" w:rsidRPr="00DF35A9">
        <w:t xml:space="preserve"> </w:t>
      </w:r>
      <w:r w:rsidR="00536EF1" w:rsidRPr="00DF35A9">
        <w:rPr>
          <w:rFonts w:hint="eastAsia"/>
          <w:lang w:eastAsia="ja-JP"/>
        </w:rPr>
        <w:t xml:space="preserve">schema </w:t>
      </w:r>
      <w:r w:rsidR="005B1385" w:rsidRPr="00DF35A9">
        <w:t xml:space="preserve">is created using version </w:t>
      </w:r>
      <w:r w:rsidR="005B1385" w:rsidRPr="00DF35A9">
        <w:rPr>
          <w:rFonts w:hint="eastAsia"/>
          <w:lang w:eastAsia="ja-JP"/>
        </w:rPr>
        <w:t>3</w:t>
      </w:r>
      <w:r w:rsidR="005B1385" w:rsidRPr="00DF35A9">
        <w:t xml:space="preserve"> of the draft </w:t>
      </w:r>
      <w:r w:rsidR="00536EF1" w:rsidRPr="00DF35A9">
        <w:rPr>
          <w:rFonts w:hint="eastAsia"/>
          <w:lang w:eastAsia="ja-JP"/>
        </w:rPr>
        <w:t>of</w:t>
      </w:r>
      <w:r w:rsidR="00536EF1" w:rsidRPr="00DF35A9">
        <w:t xml:space="preserve"> </w:t>
      </w:r>
      <w:r w:rsidR="005B1385" w:rsidRPr="00DF35A9">
        <w:t>json-schema.org (</w:t>
      </w:r>
      <w:hyperlink r:id="rId10" w:history="1">
        <w:r w:rsidR="00543D10" w:rsidRPr="00DF35A9">
          <w:rPr>
            <w:rStyle w:val="Hyperlink"/>
          </w:rPr>
          <w:t>http://json-schema.org/</w:t>
        </w:r>
      </w:hyperlink>
      <w:r w:rsidR="005B1385" w:rsidRPr="00DF35A9">
        <w:t>)</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"type":"object",</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"$schema": "http://json-schema.org/draft-03/schema",</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"id": "http://wis.wmo.int/monitoring/cache",</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"required":true,</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"properties":{</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"centre": {</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"type":"string",</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"id": "http://wis.wmo.int/monitoring/cache/centre",</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"required":true</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"centres": {</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"type":"array",</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"id": "http://wis.wmo.int/monitoring/cache/centres",</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"required":true,</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"items":</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"type":"object",</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"id": "http://wis.wmo.int/monitoring/cache/centres/0",</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"required":true,</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"properties":{</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"centre": {</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"type":"string",</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"id": "http://wis.wmo.int/monitoring/cache/centres/0/centre",</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"required":true</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"metrics": {</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"type":"object",</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"id": "http://wis.wmo.int/monitoring/cache/centres/0/metrics",</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"required":true,</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"properties":{</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"number_of_product_instances": {</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"type":"number",</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"id": "http://wis.wmo.int/monitoring/cache/centres/0/metrics/number_of_product_instances",</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"required":true</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"size_of_product_instances": {</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"type":"number",</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"id": "http://wis.wmo.int/monitoring/cache/centres/0/metrics/size_of_product_instances",</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"required":true</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"number_of_product_instances_missing_metadata": {</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"type":["number", "null"],</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"id": "http://wis.wmo.int/monitoring/cache/centres/0/metrics/number_of_product_instances_missing_metadata",</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"required":true</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"size_of_product_instances_missing_metadata": {</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"type":["number", "null"],</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"id": "http://wis.wmo.int/monitoring/cache/centres/0/metrics/size_of_product_instances_missing_metadata",</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"required": true</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"number_of_unique_products_missing_metadata": {</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"type":["number", "null"],</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"id": "http://wis.wmo.int/monitoring/cache/centres/0/metrics/number_of_unique_products_missing_metadata",</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"required": true</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"timestamp": {</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"type":"string",</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"id": "http://wis.wmo.int/monitoring/cache/timestamp",</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"required":true</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"wmo_wis_monitoring": {</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"type":"string",</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"id": "http://wis.wmo.int/monitoring/cache/wmo_wis_monitoring",</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"required":true</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w:t>
      </w:r>
    </w:p>
    <w:p w:rsidR="00E53839" w:rsidRPr="00E53839" w:rsidRDefault="00E53839" w:rsidP="00E53839">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 xml:space="preserve">    }</w:t>
      </w:r>
    </w:p>
    <w:p w:rsidR="006C3987" w:rsidRDefault="00E53839" w:rsidP="006C3987">
      <w:pPr>
        <w:shd w:val="clear" w:color="auto" w:fill="D9D9D9" w:themeFill="background1" w:themeFillShade="D9"/>
        <w:spacing w:after="0" w:line="240" w:lineRule="auto"/>
        <w:rPr>
          <w:rFonts w:ascii="Courier New" w:hAnsi="Courier New" w:cs="Courier New"/>
          <w:sz w:val="18"/>
          <w:szCs w:val="18"/>
        </w:rPr>
      </w:pPr>
      <w:r w:rsidRPr="00E53839">
        <w:rPr>
          <w:rFonts w:ascii="Courier New" w:hAnsi="Courier New" w:cs="Courier New"/>
          <w:sz w:val="18"/>
          <w:szCs w:val="18"/>
        </w:rPr>
        <w:t>}</w:t>
      </w:r>
    </w:p>
    <w:p w:rsidR="005D6A12" w:rsidRPr="00DF35A9" w:rsidRDefault="005D6A12" w:rsidP="005D6A12">
      <w:pPr>
        <w:pStyle w:val="Heading3"/>
      </w:pPr>
      <w:bookmarkStart w:id="19" w:name="_Toc450734674"/>
      <w:r w:rsidRPr="00DF35A9">
        <w:t xml:space="preserve">An </w:t>
      </w:r>
      <w:r>
        <w:t xml:space="preserve">Minimum </w:t>
      </w:r>
      <w:r w:rsidRPr="00DF35A9">
        <w:t xml:space="preserve">Example of the </w:t>
      </w:r>
      <w:r>
        <w:t>Cache</w:t>
      </w:r>
      <w:r w:rsidRPr="00DF35A9">
        <w:rPr>
          <w:rFonts w:hint="eastAsia"/>
        </w:rPr>
        <w:t xml:space="preserve"> </w:t>
      </w:r>
      <w:r w:rsidRPr="00DF35A9">
        <w:t xml:space="preserve">JSON </w:t>
      </w:r>
      <w:r>
        <w:rPr>
          <w:rFonts w:hint="eastAsia"/>
        </w:rPr>
        <w:t>message</w:t>
      </w:r>
      <w:bookmarkEnd w:id="19"/>
      <w:r w:rsidRPr="00DF35A9">
        <w:t xml:space="preserve"> </w:t>
      </w:r>
    </w:p>
    <w:p w:rsidR="005D6A12" w:rsidRDefault="005D6A12" w:rsidP="005D6A12">
      <w:pPr>
        <w:rPr>
          <w:lang w:eastAsia="ja-JP"/>
        </w:rPr>
      </w:pPr>
      <w:r>
        <w:rPr>
          <w:lang w:eastAsia="ja-JP"/>
        </w:rPr>
        <w:t xml:space="preserve">This example presents a message providing minimum possible information, i.e. all Omissible fields are omitted and all Nullable fields are set to </w:t>
      </w:r>
      <w:r w:rsidRPr="00CA2E2B">
        <w:rPr>
          <w:rFonts w:ascii="Consolas" w:hAnsi="Consolas" w:cs="Consolas"/>
          <w:lang w:eastAsia="ja-JP"/>
        </w:rPr>
        <w:t>null</w:t>
      </w:r>
      <w:r>
        <w:rPr>
          <w:lang w:eastAsia="ja-JP"/>
        </w:rPr>
        <w:t>.</w:t>
      </w:r>
    </w:p>
    <w:p w:rsidR="00F23955" w:rsidRPr="00F23955" w:rsidRDefault="00F23955" w:rsidP="00F23955">
      <w:pPr>
        <w:shd w:val="clear" w:color="auto" w:fill="D9D9D9" w:themeFill="background1" w:themeFillShade="D9"/>
        <w:spacing w:after="0" w:line="240" w:lineRule="auto"/>
        <w:rPr>
          <w:rFonts w:ascii="Courier New" w:hAnsi="Courier New" w:cs="Courier New"/>
          <w:sz w:val="18"/>
          <w:szCs w:val="18"/>
        </w:rPr>
      </w:pPr>
      <w:r w:rsidRPr="00F23955">
        <w:rPr>
          <w:rFonts w:ascii="Courier New" w:hAnsi="Courier New" w:cs="Courier New"/>
          <w:sz w:val="18"/>
          <w:szCs w:val="18"/>
        </w:rPr>
        <w:t>{</w:t>
      </w:r>
    </w:p>
    <w:p w:rsidR="00F23955" w:rsidRPr="00F23955" w:rsidRDefault="00F23955" w:rsidP="00F23955">
      <w:pPr>
        <w:shd w:val="clear" w:color="auto" w:fill="D9D9D9" w:themeFill="background1" w:themeFillShade="D9"/>
        <w:spacing w:after="0" w:line="240" w:lineRule="auto"/>
        <w:rPr>
          <w:rFonts w:ascii="Courier New" w:hAnsi="Courier New" w:cs="Courier New"/>
          <w:sz w:val="18"/>
          <w:szCs w:val="18"/>
        </w:rPr>
      </w:pPr>
      <w:r w:rsidRPr="00F23955">
        <w:rPr>
          <w:rFonts w:ascii="Courier New" w:hAnsi="Courier New" w:cs="Courier New"/>
          <w:sz w:val="18"/>
          <w:szCs w:val="18"/>
        </w:rPr>
        <w:t xml:space="preserve">    "wmo_wis_monitoring": "1.1",</w:t>
      </w:r>
    </w:p>
    <w:p w:rsidR="00F23955" w:rsidRPr="00F23955" w:rsidRDefault="00F23955" w:rsidP="00F23955">
      <w:pPr>
        <w:shd w:val="clear" w:color="auto" w:fill="D9D9D9" w:themeFill="background1" w:themeFillShade="D9"/>
        <w:spacing w:after="0" w:line="240" w:lineRule="auto"/>
        <w:rPr>
          <w:rFonts w:ascii="Courier New" w:hAnsi="Courier New" w:cs="Courier New"/>
          <w:sz w:val="18"/>
          <w:szCs w:val="18"/>
        </w:rPr>
      </w:pPr>
      <w:r w:rsidRPr="00F23955">
        <w:rPr>
          <w:rFonts w:ascii="Courier New" w:hAnsi="Courier New" w:cs="Courier New"/>
          <w:sz w:val="18"/>
          <w:szCs w:val="18"/>
        </w:rPr>
        <w:t xml:space="preserve">    "centre": "GISC Melbourne [AU]",</w:t>
      </w:r>
    </w:p>
    <w:p w:rsidR="00F23955" w:rsidRPr="00F23955" w:rsidRDefault="00F23955" w:rsidP="00F23955">
      <w:pPr>
        <w:shd w:val="clear" w:color="auto" w:fill="D9D9D9" w:themeFill="background1" w:themeFillShade="D9"/>
        <w:spacing w:after="0" w:line="240" w:lineRule="auto"/>
        <w:rPr>
          <w:rFonts w:ascii="Courier New" w:hAnsi="Courier New" w:cs="Courier New"/>
          <w:sz w:val="18"/>
          <w:szCs w:val="18"/>
        </w:rPr>
      </w:pPr>
      <w:r w:rsidRPr="00F23955">
        <w:rPr>
          <w:rFonts w:ascii="Courier New" w:hAnsi="Courier New" w:cs="Courier New"/>
          <w:sz w:val="18"/>
          <w:szCs w:val="18"/>
        </w:rPr>
        <w:t xml:space="preserve">    "timestamp": "2016-04-18T00:00:00Z",</w:t>
      </w:r>
    </w:p>
    <w:p w:rsidR="00F23955" w:rsidRPr="00F23955" w:rsidRDefault="00F23955" w:rsidP="00F23955">
      <w:pPr>
        <w:shd w:val="clear" w:color="auto" w:fill="D9D9D9" w:themeFill="background1" w:themeFillShade="D9"/>
        <w:spacing w:after="0" w:line="240" w:lineRule="auto"/>
        <w:rPr>
          <w:rFonts w:ascii="Courier New" w:hAnsi="Courier New" w:cs="Courier New"/>
          <w:sz w:val="18"/>
          <w:szCs w:val="18"/>
        </w:rPr>
      </w:pPr>
      <w:r w:rsidRPr="00F23955">
        <w:rPr>
          <w:rFonts w:ascii="Courier New" w:hAnsi="Courier New" w:cs="Courier New"/>
          <w:sz w:val="18"/>
          <w:szCs w:val="18"/>
        </w:rPr>
        <w:t xml:space="preserve">    "centres": []</w:t>
      </w:r>
    </w:p>
    <w:p w:rsidR="00F23955" w:rsidRDefault="00F23955" w:rsidP="00F23955">
      <w:pPr>
        <w:shd w:val="clear" w:color="auto" w:fill="D9D9D9" w:themeFill="background1" w:themeFillShade="D9"/>
        <w:spacing w:after="0" w:line="240" w:lineRule="auto"/>
        <w:rPr>
          <w:rFonts w:ascii="Courier New" w:hAnsi="Courier New" w:cs="Courier New"/>
          <w:sz w:val="18"/>
          <w:szCs w:val="18"/>
        </w:rPr>
      </w:pPr>
      <w:r w:rsidRPr="00F23955">
        <w:rPr>
          <w:rFonts w:ascii="Courier New" w:hAnsi="Courier New" w:cs="Courier New"/>
          <w:sz w:val="18"/>
          <w:szCs w:val="18"/>
        </w:rPr>
        <w:t>}</w:t>
      </w:r>
    </w:p>
    <w:p w:rsidR="00F23955" w:rsidRPr="00DF35A9" w:rsidRDefault="00F23955" w:rsidP="00F23955">
      <w:pPr>
        <w:pStyle w:val="ListParagraph"/>
        <w:widowControl w:val="0"/>
        <w:spacing w:after="120" w:line="240" w:lineRule="auto"/>
        <w:ind w:left="840"/>
        <w:contextualSpacing w:val="0"/>
        <w:rPr>
          <w:lang w:eastAsia="ja-JP"/>
        </w:rPr>
        <w:sectPr w:rsidR="00F23955" w:rsidRPr="00DF35A9" w:rsidSect="0050178A">
          <w:pgSz w:w="11906" w:h="16838"/>
          <w:pgMar w:top="1440" w:right="1440" w:bottom="1440" w:left="1440" w:header="708" w:footer="708" w:gutter="0"/>
          <w:cols w:space="708"/>
          <w:docGrid w:linePitch="360"/>
        </w:sectPr>
      </w:pPr>
    </w:p>
    <w:p w:rsidR="005B1385" w:rsidRPr="00DF35A9" w:rsidRDefault="005B1385" w:rsidP="00C163F3">
      <w:pPr>
        <w:rPr>
          <w:lang w:eastAsia="ja-JP"/>
        </w:rPr>
      </w:pPr>
    </w:p>
    <w:p w:rsidR="00496DB6" w:rsidRPr="00DF35A9" w:rsidRDefault="00BB1B09" w:rsidP="00E56350">
      <w:pPr>
        <w:pStyle w:val="Heading2"/>
        <w:rPr>
          <w:lang w:eastAsia="ja-JP"/>
        </w:rPr>
      </w:pPr>
      <w:bookmarkStart w:id="20" w:name="_Toc450734675"/>
      <w:r w:rsidRPr="00DF35A9">
        <w:rPr>
          <w:rFonts w:hint="eastAsia"/>
          <w:lang w:eastAsia="ja-JP"/>
        </w:rPr>
        <w:t>Centres JSON</w:t>
      </w:r>
      <w:r w:rsidR="00496DB6" w:rsidRPr="00DF35A9">
        <w:t xml:space="preserve"> </w:t>
      </w:r>
      <w:r w:rsidR="00910297">
        <w:rPr>
          <w:rFonts w:hint="eastAsia"/>
          <w:lang w:eastAsia="ja-JP"/>
        </w:rPr>
        <w:t>message</w:t>
      </w:r>
      <w:r w:rsidR="00496DB6" w:rsidRPr="00DF35A9">
        <w:t xml:space="preserve"> </w:t>
      </w:r>
      <w:r w:rsidR="00496DB6" w:rsidRPr="00DF35A9">
        <w:rPr>
          <w:rFonts w:hint="eastAsia"/>
          <w:lang w:eastAsia="ja-JP"/>
        </w:rPr>
        <w:t>(centres.json)</w:t>
      </w:r>
      <w:bookmarkEnd w:id="20"/>
    </w:p>
    <w:p w:rsidR="005C6025" w:rsidRDefault="00424FE0" w:rsidP="00D70AF2">
      <w:pPr>
        <w:rPr>
          <w:lang w:eastAsia="ja-JP"/>
        </w:rPr>
      </w:pPr>
      <w:r>
        <w:rPr>
          <w:lang w:eastAsia="ja-JP"/>
        </w:rPr>
        <w:t xml:space="preserve">The </w:t>
      </w:r>
      <w:r w:rsidRPr="00424FE0">
        <w:rPr>
          <w:lang w:eastAsia="ja-JP"/>
        </w:rPr>
        <w:t>Centres JSON message is mandatory.</w:t>
      </w:r>
      <w:r>
        <w:rPr>
          <w:lang w:eastAsia="ja-JP"/>
        </w:rPr>
        <w:t xml:space="preserve"> </w:t>
      </w:r>
      <w:r w:rsidR="00D121B7">
        <w:rPr>
          <w:lang w:eastAsia="ja-JP"/>
        </w:rPr>
        <w:t>It</w:t>
      </w:r>
      <w:r w:rsidR="00D70AF2" w:rsidRPr="00DF35A9">
        <w:rPr>
          <w:lang w:eastAsia="ja-JP"/>
        </w:rPr>
        <w:t xml:space="preserve"> provides </w:t>
      </w:r>
      <w:r w:rsidR="00D90E09" w:rsidRPr="00DF35A9">
        <w:rPr>
          <w:lang w:eastAsia="ja-JP"/>
        </w:rPr>
        <w:t>stats</w:t>
      </w:r>
      <w:r w:rsidR="00D70AF2" w:rsidRPr="00DF35A9">
        <w:rPr>
          <w:lang w:eastAsia="ja-JP"/>
        </w:rPr>
        <w:t xml:space="preserve"> about other</w:t>
      </w:r>
      <w:r w:rsidR="00577627">
        <w:rPr>
          <w:lang w:eastAsia="ja-JP"/>
        </w:rPr>
        <w:t xml:space="preserve"> WIS</w:t>
      </w:r>
      <w:r w:rsidR="00D70AF2" w:rsidRPr="00DF35A9">
        <w:rPr>
          <w:lang w:eastAsia="ja-JP"/>
        </w:rPr>
        <w:t xml:space="preserve"> centres (</w:t>
      </w:r>
      <w:r w:rsidR="00857D74" w:rsidRPr="00857D74">
        <w:rPr>
          <w:lang w:eastAsia="ja-JP"/>
        </w:rPr>
        <w:t>including centre</w:t>
      </w:r>
      <w:r w:rsidR="00857D74">
        <w:rPr>
          <w:lang w:eastAsia="ja-JP"/>
        </w:rPr>
        <w:t>s of all</w:t>
      </w:r>
      <w:r w:rsidR="00857D74" w:rsidRPr="00857D74">
        <w:rPr>
          <w:lang w:eastAsia="ja-JP"/>
        </w:rPr>
        <w:t xml:space="preserve"> types </w:t>
      </w:r>
      <w:r w:rsidR="00D70AF2" w:rsidRPr="00DF35A9">
        <w:rPr>
          <w:lang w:eastAsia="ja-JP"/>
        </w:rPr>
        <w:t xml:space="preserve">other than the reporting </w:t>
      </w:r>
      <w:r w:rsidR="00577627">
        <w:rPr>
          <w:lang w:eastAsia="ja-JP"/>
        </w:rPr>
        <w:t>GISC</w:t>
      </w:r>
      <w:r w:rsidR="00D90E09" w:rsidRPr="00DF35A9">
        <w:rPr>
          <w:lang w:eastAsia="ja-JP"/>
        </w:rPr>
        <w:t xml:space="preserve">) and is expected to be published in a higher frequency </w:t>
      </w:r>
      <w:r w:rsidR="005346DF">
        <w:rPr>
          <w:lang w:eastAsia="ja-JP"/>
        </w:rPr>
        <w:t xml:space="preserve">of </w:t>
      </w:r>
      <w:r w:rsidR="005346DF" w:rsidRPr="005346DF">
        <w:rPr>
          <w:b/>
          <w:lang w:eastAsia="ja-JP"/>
        </w:rPr>
        <w:t>10 minutes</w:t>
      </w:r>
      <w:r w:rsidR="00D90E09" w:rsidRPr="00DF35A9">
        <w:rPr>
          <w:lang w:eastAsia="ja-JP"/>
        </w:rPr>
        <w:t xml:space="preserve">. The stats reported in this </w:t>
      </w:r>
      <w:r w:rsidR="00910297">
        <w:rPr>
          <w:lang w:eastAsia="ja-JP"/>
        </w:rPr>
        <w:t>message</w:t>
      </w:r>
      <w:r w:rsidR="00D90E09" w:rsidRPr="00DF35A9">
        <w:rPr>
          <w:lang w:eastAsia="ja-JP"/>
        </w:rPr>
        <w:t xml:space="preserve"> are typically NOT from Cache analysis. For an example, the response time from the centre's portal URL. By combining these stats from multiple publishing centres, it is possible to get an overall picture for the connection status of the WIS network.</w:t>
      </w:r>
    </w:p>
    <w:p w:rsidR="005C6025" w:rsidRDefault="005C6025" w:rsidP="005C6025">
      <w:pPr>
        <w:rPr>
          <w:lang w:eastAsia="ja-JP"/>
        </w:rPr>
      </w:pPr>
      <w:r w:rsidRPr="004066A0">
        <w:rPr>
          <w:b/>
          <w:lang w:eastAsia="ja-JP"/>
        </w:rPr>
        <w:t xml:space="preserve">The timeout of a HTTP request </w:t>
      </w:r>
      <w:r w:rsidR="00A83988">
        <w:rPr>
          <w:b/>
          <w:lang w:eastAsia="ja-JP"/>
        </w:rPr>
        <w:t>shall</w:t>
      </w:r>
      <w:r w:rsidRPr="004066A0">
        <w:rPr>
          <w:b/>
          <w:lang w:eastAsia="ja-JP"/>
        </w:rPr>
        <w:t xml:space="preserve"> be set to 20 seconds</w:t>
      </w:r>
      <w:r>
        <w:rPr>
          <w:lang w:eastAsia="ja-JP"/>
        </w:rPr>
        <w:t xml:space="preserve">. The reporting GISC </w:t>
      </w:r>
      <w:r w:rsidR="00A83988">
        <w:rPr>
          <w:lang w:eastAsia="ja-JP"/>
        </w:rPr>
        <w:t>shall</w:t>
      </w:r>
      <w:r>
        <w:rPr>
          <w:lang w:eastAsia="ja-JP"/>
        </w:rPr>
        <w:t xml:space="preserve"> try a </w:t>
      </w:r>
      <w:r w:rsidRPr="004066A0">
        <w:rPr>
          <w:b/>
          <w:lang w:eastAsia="ja-JP"/>
        </w:rPr>
        <w:t>maximum of three times</w:t>
      </w:r>
      <w:r>
        <w:rPr>
          <w:lang w:eastAsia="ja-JP"/>
        </w:rPr>
        <w:t xml:space="preserve"> before reporting connection failure for a centre. Therefore the maximum time for trying to connect to a centre is 60 seconds (3 x 20). It is recommended to send these requests in parallel so that the overall measurement can be finished in a reasonable amount of time (e.g. one or two minutes).</w:t>
      </w:r>
    </w:p>
    <w:p w:rsidR="005C6025" w:rsidRDefault="005C6025" w:rsidP="005C6025">
      <w:pPr>
        <w:rPr>
          <w:b/>
          <w:lang w:eastAsia="ja-JP"/>
        </w:rPr>
      </w:pPr>
      <w:r w:rsidRPr="004066A0">
        <w:rPr>
          <w:b/>
          <w:lang w:eastAsia="ja-JP"/>
        </w:rPr>
        <w:t xml:space="preserve">If this JSON </w:t>
      </w:r>
      <w:r w:rsidR="00910297">
        <w:rPr>
          <w:b/>
          <w:lang w:eastAsia="ja-JP"/>
        </w:rPr>
        <w:t>message</w:t>
      </w:r>
      <w:r w:rsidRPr="004066A0">
        <w:rPr>
          <w:b/>
          <w:lang w:eastAsia="ja-JP"/>
        </w:rPr>
        <w:t xml:space="preserve"> is to be provided, it </w:t>
      </w:r>
      <w:r w:rsidR="00F64087">
        <w:rPr>
          <w:b/>
          <w:lang w:eastAsia="ja-JP"/>
        </w:rPr>
        <w:t xml:space="preserve">shall </w:t>
      </w:r>
      <w:r w:rsidRPr="004066A0">
        <w:rPr>
          <w:b/>
          <w:lang w:eastAsia="ja-JP"/>
        </w:rPr>
        <w:t>include stats for all operational GISCs excluding the reporting GISC. It is also encouraged to include metrics for DCPCs and NCs in the reporting GISC's AoR.</w:t>
      </w:r>
    </w:p>
    <w:p w:rsidR="000F46B4" w:rsidRPr="004066A0" w:rsidRDefault="000F46B4" w:rsidP="005C6025">
      <w:pPr>
        <w:rPr>
          <w:b/>
          <w:lang w:eastAsia="ja-JP"/>
        </w:rPr>
      </w:pPr>
      <w:r w:rsidRPr="000F46B4">
        <w:rPr>
          <w:b/>
          <w:lang w:eastAsia="ja-JP"/>
        </w:rPr>
        <w:t xml:space="preserve">The schedule reporting time for this </w:t>
      </w:r>
      <w:r w:rsidR="00910297">
        <w:rPr>
          <w:b/>
          <w:lang w:eastAsia="ja-JP"/>
        </w:rPr>
        <w:t>message</w:t>
      </w:r>
      <w:r w:rsidRPr="000F46B4">
        <w:rPr>
          <w:b/>
          <w:lang w:eastAsia="ja-JP"/>
        </w:rPr>
        <w:t xml:space="preserve"> is every </w:t>
      </w:r>
      <w:r>
        <w:rPr>
          <w:b/>
          <w:lang w:eastAsia="ja-JP"/>
        </w:rPr>
        <w:t>10 minute</w:t>
      </w:r>
      <w:r w:rsidRPr="000F46B4">
        <w:rPr>
          <w:b/>
          <w:lang w:eastAsia="ja-JP"/>
        </w:rPr>
        <w:t xml:space="preserve"> </w:t>
      </w:r>
      <w:r>
        <w:rPr>
          <w:b/>
          <w:lang w:eastAsia="ja-JP"/>
        </w:rPr>
        <w:t>starting from</w:t>
      </w:r>
      <w:r w:rsidRPr="000F46B4">
        <w:rPr>
          <w:b/>
          <w:lang w:eastAsia="ja-JP"/>
        </w:rPr>
        <w:t xml:space="preserve"> 00 UTC.</w:t>
      </w:r>
    </w:p>
    <w:p w:rsidR="00496DB6" w:rsidRPr="00DF35A9" w:rsidRDefault="00496DB6" w:rsidP="00E56350">
      <w:pPr>
        <w:pStyle w:val="Heading3"/>
      </w:pPr>
      <w:bookmarkStart w:id="21" w:name="_Toc450734676"/>
      <w:r w:rsidRPr="00DF35A9">
        <w:t xml:space="preserve">An Example of </w:t>
      </w:r>
      <w:r w:rsidR="00BB1B09" w:rsidRPr="00DF35A9">
        <w:rPr>
          <w:rFonts w:eastAsia="MS Mincho" w:hint="eastAsia"/>
          <w:lang w:eastAsia="ja-JP"/>
        </w:rPr>
        <w:t>Centres JSON</w:t>
      </w:r>
      <w:r w:rsidRPr="00DF35A9">
        <w:t xml:space="preserve"> </w:t>
      </w:r>
      <w:r w:rsidR="00910297">
        <w:rPr>
          <w:rFonts w:hint="eastAsia"/>
        </w:rPr>
        <w:t>message</w:t>
      </w:r>
      <w:bookmarkEnd w:id="21"/>
      <w:r w:rsidRPr="00DF35A9">
        <w:t xml:space="preserve"> </w:t>
      </w:r>
    </w:p>
    <w:p w:rsidR="00496DB6" w:rsidRPr="00DF35A9" w:rsidRDefault="00496DB6" w:rsidP="00496DB6">
      <w:pPr>
        <w:rPr>
          <w:lang w:eastAsia="ja-JP"/>
        </w:rPr>
      </w:pPr>
      <w:r w:rsidRPr="00DF35A9">
        <w:t xml:space="preserve">Here is an example of </w:t>
      </w:r>
      <w:r w:rsidR="00BB1B09" w:rsidRPr="00DF35A9">
        <w:rPr>
          <w:rFonts w:hint="eastAsia"/>
          <w:lang w:eastAsia="ja-JP"/>
        </w:rPr>
        <w:t>Centres JSON</w:t>
      </w:r>
      <w:r w:rsidRPr="00DF35A9">
        <w:t xml:space="preserve"> </w:t>
      </w:r>
      <w:r w:rsidR="00910297">
        <w:rPr>
          <w:rFonts w:hint="eastAsia"/>
          <w:lang w:eastAsia="ja-JP"/>
        </w:rPr>
        <w:t>message</w:t>
      </w:r>
      <w:r w:rsidR="00B0257C" w:rsidRPr="00DF35A9">
        <w:t xml:space="preserve"> (</w:t>
      </w:r>
      <w:r w:rsidR="00265EC3">
        <w:t xml:space="preserve">See section </w:t>
      </w:r>
      <w:r w:rsidR="00265EC3">
        <w:fldChar w:fldCharType="begin"/>
      </w:r>
      <w:r w:rsidR="00265EC3">
        <w:instrText xml:space="preserve"> REF _Ref450226808 \r \h </w:instrText>
      </w:r>
      <w:r w:rsidR="00265EC3">
        <w:fldChar w:fldCharType="separate"/>
      </w:r>
      <w:r w:rsidR="00265EC3">
        <w:t>5</w:t>
      </w:r>
      <w:r w:rsidR="00265EC3">
        <w:fldChar w:fldCharType="end"/>
      </w:r>
      <w:r w:rsidR="00265EC3">
        <w:t xml:space="preserve"> for rules to define and name WIS centres</w:t>
      </w:r>
      <w:r w:rsidR="004759F8" w:rsidRPr="00DF35A9">
        <w:fldChar w:fldCharType="begin"/>
      </w:r>
      <w:r w:rsidR="004759F8" w:rsidRPr="00DF35A9">
        <w:instrText xml:space="preserve"> REF _Ref448305258 \w \h </w:instrText>
      </w:r>
      <w:r w:rsidR="00DF35A9">
        <w:instrText xml:space="preserve"> \* MERGEFORMAT </w:instrText>
      </w:r>
      <w:r w:rsidR="004759F8" w:rsidRPr="00DF35A9">
        <w:fldChar w:fldCharType="end"/>
      </w:r>
      <w:r w:rsidR="004759F8" w:rsidRPr="00DF35A9">
        <w:t>)</w:t>
      </w:r>
      <w:r w:rsidR="00436163">
        <w:t xml:space="preserve">. </w:t>
      </w:r>
      <w:r w:rsidR="00436163" w:rsidRPr="00436163">
        <w:t>Non-Nullable elements are shown in bold font.</w:t>
      </w:r>
      <w:r w:rsidR="00424FE0">
        <w:t xml:space="preserve"> </w:t>
      </w:r>
    </w:p>
    <w:p w:rsidR="00DB7AC0" w:rsidRPr="00DF35A9" w:rsidRDefault="00DB7AC0" w:rsidP="004E578E">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w:t>
      </w:r>
    </w:p>
    <w:p w:rsidR="00DB7AC0" w:rsidRPr="00D62377" w:rsidRDefault="00DB7AC0" w:rsidP="004E578E">
      <w:pPr>
        <w:shd w:val="clear" w:color="auto" w:fill="D9D9D9" w:themeFill="background1" w:themeFillShade="D9"/>
        <w:spacing w:after="0" w:line="240" w:lineRule="auto"/>
        <w:rPr>
          <w:rFonts w:ascii="Courier New" w:hAnsi="Courier New" w:cs="Courier New"/>
          <w:b/>
          <w:sz w:val="18"/>
          <w:szCs w:val="18"/>
        </w:rPr>
      </w:pPr>
      <w:r w:rsidRPr="00D62377">
        <w:rPr>
          <w:rFonts w:ascii="Courier New" w:hAnsi="Courier New" w:cs="Courier New"/>
          <w:b/>
          <w:sz w:val="18"/>
          <w:szCs w:val="18"/>
        </w:rPr>
        <w:t xml:space="preserve">    </w:t>
      </w:r>
      <w:r w:rsidR="00E53192" w:rsidRPr="00D62377">
        <w:rPr>
          <w:rFonts w:ascii="Courier New" w:hAnsi="Courier New" w:cs="Courier New"/>
          <w:b/>
          <w:sz w:val="18"/>
          <w:szCs w:val="18"/>
        </w:rPr>
        <w:t>"</w:t>
      </w:r>
      <w:r w:rsidRPr="00D62377">
        <w:rPr>
          <w:rFonts w:ascii="Courier New" w:hAnsi="Courier New" w:cs="Courier New"/>
          <w:b/>
          <w:sz w:val="18"/>
          <w:szCs w:val="18"/>
        </w:rPr>
        <w:t>wmo_wis_monitoring</w:t>
      </w:r>
      <w:r w:rsidR="00E53192" w:rsidRPr="00D62377">
        <w:rPr>
          <w:rFonts w:ascii="Courier New" w:hAnsi="Courier New" w:cs="Courier New"/>
          <w:b/>
          <w:sz w:val="18"/>
          <w:szCs w:val="18"/>
        </w:rPr>
        <w:t>"</w:t>
      </w:r>
      <w:r w:rsidRPr="00D62377">
        <w:rPr>
          <w:rFonts w:ascii="Courier New" w:hAnsi="Courier New" w:cs="Courier New"/>
          <w:b/>
          <w:sz w:val="18"/>
          <w:szCs w:val="18"/>
        </w:rPr>
        <w:t xml:space="preserve">: </w:t>
      </w:r>
      <w:r w:rsidR="00E53192" w:rsidRPr="00D62377">
        <w:rPr>
          <w:rFonts w:ascii="Courier New" w:hAnsi="Courier New" w:cs="Courier New"/>
          <w:b/>
          <w:sz w:val="18"/>
          <w:szCs w:val="18"/>
        </w:rPr>
        <w:t>"</w:t>
      </w:r>
      <w:r w:rsidRPr="00D62377">
        <w:rPr>
          <w:rFonts w:ascii="Courier New" w:hAnsi="Courier New" w:cs="Courier New"/>
          <w:b/>
          <w:sz w:val="18"/>
          <w:szCs w:val="18"/>
        </w:rPr>
        <w:t>1.1</w:t>
      </w:r>
      <w:r w:rsidR="00E53192" w:rsidRPr="00D62377">
        <w:rPr>
          <w:rFonts w:ascii="Courier New" w:hAnsi="Courier New" w:cs="Courier New"/>
          <w:b/>
          <w:sz w:val="18"/>
          <w:szCs w:val="18"/>
        </w:rPr>
        <w:t>"</w:t>
      </w:r>
      <w:r w:rsidRPr="00D62377">
        <w:rPr>
          <w:rFonts w:ascii="Courier New" w:hAnsi="Courier New" w:cs="Courier New"/>
          <w:b/>
          <w:sz w:val="18"/>
          <w:szCs w:val="18"/>
        </w:rPr>
        <w:t>,</w:t>
      </w:r>
    </w:p>
    <w:p w:rsidR="00DB7AC0" w:rsidRPr="00D62377" w:rsidRDefault="00DB7AC0" w:rsidP="004E578E">
      <w:pPr>
        <w:shd w:val="clear" w:color="auto" w:fill="D9D9D9" w:themeFill="background1" w:themeFillShade="D9"/>
        <w:spacing w:after="0" w:line="240" w:lineRule="auto"/>
        <w:rPr>
          <w:rFonts w:ascii="Courier New" w:hAnsi="Courier New" w:cs="Courier New"/>
          <w:b/>
          <w:sz w:val="18"/>
          <w:szCs w:val="18"/>
        </w:rPr>
      </w:pPr>
      <w:r w:rsidRPr="00D62377">
        <w:rPr>
          <w:rFonts w:ascii="Courier New" w:hAnsi="Courier New" w:cs="Courier New"/>
          <w:b/>
          <w:sz w:val="18"/>
          <w:szCs w:val="18"/>
        </w:rPr>
        <w:t xml:space="preserve">    </w:t>
      </w:r>
      <w:r w:rsidR="00E53192" w:rsidRPr="00D62377">
        <w:rPr>
          <w:rFonts w:ascii="Courier New" w:hAnsi="Courier New" w:cs="Courier New"/>
          <w:b/>
          <w:sz w:val="18"/>
          <w:szCs w:val="18"/>
        </w:rPr>
        <w:t>"</w:t>
      </w:r>
      <w:r w:rsidRPr="00D62377">
        <w:rPr>
          <w:rFonts w:ascii="Courier New" w:hAnsi="Courier New" w:cs="Courier New"/>
          <w:b/>
          <w:sz w:val="18"/>
          <w:szCs w:val="18"/>
        </w:rPr>
        <w:t>centre</w:t>
      </w:r>
      <w:r w:rsidR="00E53192" w:rsidRPr="00D62377">
        <w:rPr>
          <w:rFonts w:ascii="Courier New" w:hAnsi="Courier New" w:cs="Courier New"/>
          <w:b/>
          <w:sz w:val="18"/>
          <w:szCs w:val="18"/>
        </w:rPr>
        <w:t>"</w:t>
      </w:r>
      <w:r w:rsidRPr="00D62377">
        <w:rPr>
          <w:rFonts w:ascii="Courier New" w:hAnsi="Courier New" w:cs="Courier New"/>
          <w:b/>
          <w:sz w:val="18"/>
          <w:szCs w:val="18"/>
        </w:rPr>
        <w:t xml:space="preserve">: </w:t>
      </w:r>
      <w:r w:rsidR="00E53192" w:rsidRPr="00D62377">
        <w:rPr>
          <w:rFonts w:ascii="Courier New" w:hAnsi="Courier New" w:cs="Courier New"/>
          <w:b/>
          <w:sz w:val="18"/>
          <w:szCs w:val="18"/>
        </w:rPr>
        <w:t>"</w:t>
      </w:r>
      <w:r w:rsidRPr="00D62377">
        <w:rPr>
          <w:rFonts w:ascii="Courier New" w:hAnsi="Courier New" w:cs="Courier New"/>
          <w:b/>
          <w:sz w:val="18"/>
          <w:szCs w:val="18"/>
        </w:rPr>
        <w:t>GISC Offenbach</w:t>
      </w:r>
      <w:r w:rsidR="004B4B81" w:rsidRPr="00D62377">
        <w:rPr>
          <w:rFonts w:ascii="Courier New" w:hAnsi="Courier New" w:cs="Courier New"/>
          <w:b/>
          <w:sz w:val="18"/>
          <w:szCs w:val="18"/>
        </w:rPr>
        <w:t xml:space="preserve"> [DE]</w:t>
      </w:r>
      <w:r w:rsidR="00E53192" w:rsidRPr="00D62377">
        <w:rPr>
          <w:rFonts w:ascii="Courier New" w:hAnsi="Courier New" w:cs="Courier New"/>
          <w:b/>
          <w:sz w:val="18"/>
          <w:szCs w:val="18"/>
        </w:rPr>
        <w:t>"</w:t>
      </w:r>
      <w:r w:rsidRPr="00D62377">
        <w:rPr>
          <w:rFonts w:ascii="Courier New" w:hAnsi="Courier New" w:cs="Courier New"/>
          <w:b/>
          <w:sz w:val="18"/>
          <w:szCs w:val="18"/>
        </w:rPr>
        <w:t>,</w:t>
      </w:r>
    </w:p>
    <w:p w:rsidR="00DB7AC0" w:rsidRPr="00D62377" w:rsidRDefault="00DB7AC0" w:rsidP="004E578E">
      <w:pPr>
        <w:shd w:val="clear" w:color="auto" w:fill="D9D9D9" w:themeFill="background1" w:themeFillShade="D9"/>
        <w:spacing w:after="0" w:line="240" w:lineRule="auto"/>
        <w:rPr>
          <w:rFonts w:ascii="Courier New" w:hAnsi="Courier New" w:cs="Courier New"/>
          <w:b/>
          <w:sz w:val="18"/>
          <w:szCs w:val="18"/>
        </w:rPr>
      </w:pPr>
      <w:r w:rsidRPr="00D62377">
        <w:rPr>
          <w:rFonts w:ascii="Courier New" w:hAnsi="Courier New" w:cs="Courier New"/>
          <w:b/>
          <w:sz w:val="18"/>
          <w:szCs w:val="18"/>
        </w:rPr>
        <w:t xml:space="preserve">    </w:t>
      </w:r>
      <w:r w:rsidR="00E53192" w:rsidRPr="00D62377">
        <w:rPr>
          <w:rFonts w:ascii="Courier New" w:hAnsi="Courier New" w:cs="Courier New"/>
          <w:b/>
          <w:sz w:val="18"/>
          <w:szCs w:val="18"/>
        </w:rPr>
        <w:t>"</w:t>
      </w:r>
      <w:r w:rsidRPr="00D62377">
        <w:rPr>
          <w:rFonts w:ascii="Courier New" w:hAnsi="Courier New" w:cs="Courier New"/>
          <w:b/>
          <w:sz w:val="18"/>
          <w:szCs w:val="18"/>
        </w:rPr>
        <w:t>timestamp</w:t>
      </w:r>
      <w:r w:rsidR="00E53192" w:rsidRPr="00D62377">
        <w:rPr>
          <w:rFonts w:ascii="Courier New" w:hAnsi="Courier New" w:cs="Courier New"/>
          <w:b/>
          <w:sz w:val="18"/>
          <w:szCs w:val="18"/>
        </w:rPr>
        <w:t>"</w:t>
      </w:r>
      <w:r w:rsidRPr="00D62377">
        <w:rPr>
          <w:rFonts w:ascii="Courier New" w:hAnsi="Courier New" w:cs="Courier New"/>
          <w:b/>
          <w:sz w:val="18"/>
          <w:szCs w:val="18"/>
        </w:rPr>
        <w:t xml:space="preserve">: </w:t>
      </w:r>
      <w:r w:rsidR="00E53192" w:rsidRPr="00D62377">
        <w:rPr>
          <w:rFonts w:ascii="Courier New" w:hAnsi="Courier New" w:cs="Courier New"/>
          <w:b/>
          <w:sz w:val="18"/>
          <w:szCs w:val="18"/>
        </w:rPr>
        <w:t>"</w:t>
      </w:r>
      <w:r w:rsidRPr="00D62377">
        <w:rPr>
          <w:rFonts w:ascii="Courier New" w:hAnsi="Courier New" w:cs="Courier New"/>
          <w:b/>
          <w:sz w:val="18"/>
          <w:szCs w:val="18"/>
        </w:rPr>
        <w:t>2014-11-10T00:00:00Z</w:t>
      </w:r>
      <w:r w:rsidR="00E53192" w:rsidRPr="00D62377">
        <w:rPr>
          <w:rFonts w:ascii="Courier New" w:hAnsi="Courier New" w:cs="Courier New"/>
          <w:b/>
          <w:sz w:val="18"/>
          <w:szCs w:val="18"/>
        </w:rPr>
        <w:t>"</w:t>
      </w:r>
      <w:r w:rsidRPr="00D62377">
        <w:rPr>
          <w:rFonts w:ascii="Courier New" w:hAnsi="Courier New" w:cs="Courier New"/>
          <w:b/>
          <w:sz w:val="18"/>
          <w:szCs w:val="18"/>
        </w:rPr>
        <w:t>,</w:t>
      </w:r>
    </w:p>
    <w:p w:rsidR="00DB7AC0" w:rsidRPr="00D62377" w:rsidRDefault="00DB7AC0" w:rsidP="005F3C1A">
      <w:pPr>
        <w:shd w:val="clear" w:color="auto" w:fill="D9D9D9" w:themeFill="background1" w:themeFillShade="D9"/>
        <w:tabs>
          <w:tab w:val="left" w:pos="2131"/>
        </w:tabs>
        <w:spacing w:after="0" w:line="240" w:lineRule="auto"/>
        <w:rPr>
          <w:rFonts w:ascii="Courier New" w:hAnsi="Courier New" w:cs="Courier New"/>
          <w:b/>
          <w:sz w:val="18"/>
          <w:szCs w:val="18"/>
        </w:rPr>
      </w:pPr>
      <w:r w:rsidRPr="00D62377">
        <w:rPr>
          <w:rFonts w:ascii="Courier New" w:hAnsi="Courier New" w:cs="Courier New"/>
          <w:b/>
          <w:sz w:val="18"/>
          <w:szCs w:val="18"/>
        </w:rPr>
        <w:t xml:space="preserve">    </w:t>
      </w:r>
      <w:r w:rsidR="00E53192" w:rsidRPr="00D62377">
        <w:rPr>
          <w:rFonts w:ascii="Courier New" w:hAnsi="Courier New" w:cs="Courier New"/>
          <w:b/>
          <w:sz w:val="18"/>
          <w:szCs w:val="18"/>
        </w:rPr>
        <w:t>"</w:t>
      </w:r>
      <w:r w:rsidRPr="00D62377">
        <w:rPr>
          <w:rFonts w:ascii="Courier New" w:hAnsi="Courier New" w:cs="Courier New"/>
          <w:b/>
          <w:sz w:val="18"/>
          <w:szCs w:val="18"/>
        </w:rPr>
        <w:t>centres</w:t>
      </w:r>
      <w:r w:rsidR="00E53192" w:rsidRPr="00D62377">
        <w:rPr>
          <w:rFonts w:ascii="Courier New" w:hAnsi="Courier New" w:cs="Courier New"/>
          <w:b/>
          <w:sz w:val="18"/>
          <w:szCs w:val="18"/>
        </w:rPr>
        <w:t>"</w:t>
      </w:r>
      <w:r w:rsidRPr="00D62377">
        <w:rPr>
          <w:rFonts w:ascii="Courier New" w:hAnsi="Courier New" w:cs="Courier New"/>
          <w:b/>
          <w:sz w:val="18"/>
          <w:szCs w:val="18"/>
        </w:rPr>
        <w:t xml:space="preserve">: </w:t>
      </w:r>
      <w:r w:rsidRPr="005F3C1A">
        <w:rPr>
          <w:rFonts w:ascii="Courier New" w:hAnsi="Courier New" w:cs="Courier New"/>
          <w:sz w:val="18"/>
          <w:szCs w:val="18"/>
        </w:rPr>
        <w:t>[</w:t>
      </w:r>
      <w:r w:rsidR="005F3C1A">
        <w:rPr>
          <w:rFonts w:ascii="Courier New" w:hAnsi="Courier New" w:cs="Courier New"/>
          <w:b/>
          <w:sz w:val="18"/>
          <w:szCs w:val="18"/>
        </w:rPr>
        <w:tab/>
      </w:r>
    </w:p>
    <w:p w:rsidR="00DB7AC0" w:rsidRPr="00DF35A9" w:rsidRDefault="00DB7AC0" w:rsidP="004E578E">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p>
    <w:p w:rsidR="00DB7AC0" w:rsidRPr="00301EBB" w:rsidRDefault="00DB7AC0" w:rsidP="004E578E">
      <w:pPr>
        <w:shd w:val="clear" w:color="auto" w:fill="D9D9D9" w:themeFill="background1" w:themeFillShade="D9"/>
        <w:spacing w:after="0" w:line="240" w:lineRule="auto"/>
        <w:rPr>
          <w:rFonts w:ascii="Courier New" w:hAnsi="Courier New" w:cs="Courier New"/>
          <w:b/>
          <w:sz w:val="18"/>
          <w:szCs w:val="18"/>
        </w:rPr>
      </w:pPr>
      <w:r w:rsidRPr="00301EBB">
        <w:rPr>
          <w:rFonts w:ascii="Courier New" w:hAnsi="Courier New" w:cs="Courier New"/>
          <w:b/>
          <w:sz w:val="18"/>
          <w:szCs w:val="18"/>
        </w:rPr>
        <w:t xml:space="preserve">            </w:t>
      </w:r>
      <w:r w:rsidR="00E53192" w:rsidRPr="00301EBB">
        <w:rPr>
          <w:rFonts w:ascii="Courier New" w:hAnsi="Courier New" w:cs="Courier New"/>
          <w:b/>
          <w:sz w:val="18"/>
          <w:szCs w:val="18"/>
        </w:rPr>
        <w:t>"</w:t>
      </w:r>
      <w:r w:rsidRPr="00301EBB">
        <w:rPr>
          <w:rFonts w:ascii="Courier New" w:hAnsi="Courier New" w:cs="Courier New"/>
          <w:b/>
          <w:sz w:val="18"/>
          <w:szCs w:val="18"/>
        </w:rPr>
        <w:t>centre</w:t>
      </w:r>
      <w:r w:rsidR="00E53192" w:rsidRPr="00301EBB">
        <w:rPr>
          <w:rFonts w:ascii="Courier New" w:hAnsi="Courier New" w:cs="Courier New"/>
          <w:b/>
          <w:sz w:val="18"/>
          <w:szCs w:val="18"/>
        </w:rPr>
        <w:t>"</w:t>
      </w:r>
      <w:r w:rsidRPr="00301EBB">
        <w:rPr>
          <w:rFonts w:ascii="Courier New" w:hAnsi="Courier New" w:cs="Courier New"/>
          <w:b/>
          <w:sz w:val="18"/>
          <w:szCs w:val="18"/>
        </w:rPr>
        <w:t xml:space="preserve"> : </w:t>
      </w:r>
      <w:r w:rsidR="00E53192" w:rsidRPr="00301EBB">
        <w:rPr>
          <w:rFonts w:ascii="Courier New" w:hAnsi="Courier New" w:cs="Courier New"/>
          <w:b/>
          <w:sz w:val="18"/>
          <w:szCs w:val="18"/>
        </w:rPr>
        <w:t>"</w:t>
      </w:r>
      <w:r w:rsidR="00E21A98" w:rsidRPr="00301EBB">
        <w:rPr>
          <w:rFonts w:ascii="Courier New" w:hAnsi="Courier New" w:cs="Courier New"/>
          <w:b/>
          <w:sz w:val="18"/>
          <w:szCs w:val="18"/>
        </w:rPr>
        <w:t xml:space="preserve">GISC </w:t>
      </w:r>
      <w:r w:rsidRPr="00301EBB">
        <w:rPr>
          <w:rFonts w:ascii="Courier New" w:hAnsi="Courier New" w:cs="Courier New"/>
          <w:b/>
          <w:sz w:val="18"/>
          <w:szCs w:val="18"/>
        </w:rPr>
        <w:t>Melbourne</w:t>
      </w:r>
      <w:r w:rsidR="00E21A98" w:rsidRPr="00301EBB">
        <w:rPr>
          <w:rFonts w:ascii="Courier New" w:hAnsi="Courier New" w:cs="Courier New"/>
          <w:b/>
          <w:sz w:val="18"/>
          <w:szCs w:val="18"/>
        </w:rPr>
        <w:t xml:space="preserve"> [AU]</w:t>
      </w:r>
      <w:r w:rsidR="00E53192" w:rsidRPr="00301EBB">
        <w:rPr>
          <w:rFonts w:ascii="Courier New" w:hAnsi="Courier New" w:cs="Courier New"/>
          <w:b/>
          <w:sz w:val="18"/>
          <w:szCs w:val="18"/>
        </w:rPr>
        <w:t>"</w:t>
      </w:r>
      <w:r w:rsidRPr="00301EBB">
        <w:rPr>
          <w:rFonts w:ascii="Courier New" w:hAnsi="Courier New" w:cs="Courier New"/>
          <w:b/>
          <w:sz w:val="18"/>
          <w:szCs w:val="18"/>
        </w:rPr>
        <w:t>,</w:t>
      </w:r>
    </w:p>
    <w:p w:rsidR="00DB7AC0" w:rsidRPr="00301EBB" w:rsidRDefault="00DB7AC0" w:rsidP="004E578E">
      <w:pPr>
        <w:shd w:val="clear" w:color="auto" w:fill="D9D9D9" w:themeFill="background1" w:themeFillShade="D9"/>
        <w:spacing w:after="0" w:line="240" w:lineRule="auto"/>
        <w:rPr>
          <w:rFonts w:ascii="Courier New" w:hAnsi="Courier New" w:cs="Courier New"/>
          <w:b/>
          <w:sz w:val="18"/>
          <w:szCs w:val="18"/>
        </w:rPr>
      </w:pPr>
      <w:r w:rsidRPr="00301EBB">
        <w:rPr>
          <w:rFonts w:ascii="Courier New" w:hAnsi="Courier New" w:cs="Courier New"/>
          <w:b/>
          <w:sz w:val="18"/>
          <w:szCs w:val="18"/>
        </w:rPr>
        <w:t xml:space="preserve">            </w:t>
      </w:r>
      <w:r w:rsidR="00E53192" w:rsidRPr="00301EBB">
        <w:rPr>
          <w:rFonts w:ascii="Courier New" w:hAnsi="Courier New" w:cs="Courier New"/>
          <w:b/>
          <w:sz w:val="18"/>
          <w:szCs w:val="18"/>
        </w:rPr>
        <w:t>"</w:t>
      </w:r>
      <w:r w:rsidRPr="00301EBB">
        <w:rPr>
          <w:rFonts w:ascii="Courier New" w:hAnsi="Courier New" w:cs="Courier New"/>
          <w:b/>
          <w:sz w:val="18"/>
          <w:szCs w:val="18"/>
        </w:rPr>
        <w:t>metrics</w:t>
      </w:r>
      <w:r w:rsidR="00E53192" w:rsidRPr="00301EBB">
        <w:rPr>
          <w:rFonts w:ascii="Courier New" w:hAnsi="Courier New" w:cs="Courier New"/>
          <w:b/>
          <w:sz w:val="18"/>
          <w:szCs w:val="18"/>
        </w:rPr>
        <w:t>"</w:t>
      </w:r>
      <w:r w:rsidRPr="00301EBB">
        <w:rPr>
          <w:rFonts w:ascii="Courier New" w:hAnsi="Courier New" w:cs="Courier New"/>
          <w:b/>
          <w:sz w:val="18"/>
          <w:szCs w:val="18"/>
        </w:rPr>
        <w:t>: {</w:t>
      </w:r>
    </w:p>
    <w:p w:rsidR="00DB7AC0" w:rsidRPr="006A6B26" w:rsidRDefault="00DB7AC0" w:rsidP="004E578E">
      <w:pPr>
        <w:shd w:val="clear" w:color="auto" w:fill="D9D9D9" w:themeFill="background1" w:themeFillShade="D9"/>
        <w:spacing w:after="0" w:line="240" w:lineRule="auto"/>
        <w:rPr>
          <w:rFonts w:ascii="Courier New" w:hAnsi="Courier New" w:cs="Courier New"/>
          <w:b/>
          <w:sz w:val="18"/>
          <w:szCs w:val="18"/>
        </w:rPr>
      </w:pPr>
      <w:r w:rsidRPr="006A6B26">
        <w:rPr>
          <w:rFonts w:ascii="Courier New" w:hAnsi="Courier New" w:cs="Courier New"/>
          <w:b/>
          <w:sz w:val="18"/>
          <w:szCs w:val="18"/>
        </w:rPr>
        <w:t xml:space="preserve">                </w:t>
      </w:r>
      <w:r w:rsidR="00E53192" w:rsidRPr="006A6B26">
        <w:rPr>
          <w:rFonts w:ascii="Courier New" w:hAnsi="Courier New" w:cs="Courier New"/>
          <w:b/>
          <w:sz w:val="18"/>
          <w:szCs w:val="18"/>
        </w:rPr>
        <w:t>"</w:t>
      </w:r>
      <w:r w:rsidRPr="006A6B26">
        <w:rPr>
          <w:rFonts w:ascii="Courier New" w:hAnsi="Courier New" w:cs="Courier New"/>
          <w:b/>
          <w:sz w:val="18"/>
          <w:szCs w:val="18"/>
        </w:rPr>
        <w:t>oaipmh</w:t>
      </w:r>
      <w:r w:rsidR="00EF5049" w:rsidRPr="006A6B26">
        <w:rPr>
          <w:rFonts w:ascii="Courier New" w:hAnsi="Courier New" w:cs="Courier New"/>
          <w:b/>
          <w:sz w:val="18"/>
          <w:szCs w:val="18"/>
        </w:rPr>
        <w:t>_response_time</w:t>
      </w:r>
      <w:r w:rsidR="00E53192" w:rsidRPr="006A6B26">
        <w:rPr>
          <w:rFonts w:ascii="Courier New" w:hAnsi="Courier New" w:cs="Courier New"/>
          <w:b/>
          <w:sz w:val="18"/>
          <w:szCs w:val="18"/>
        </w:rPr>
        <w:t>"</w:t>
      </w:r>
      <w:r w:rsidRPr="006A6B26">
        <w:rPr>
          <w:rFonts w:ascii="Courier New" w:hAnsi="Courier New" w:cs="Courier New"/>
          <w:b/>
          <w:sz w:val="18"/>
          <w:szCs w:val="18"/>
        </w:rPr>
        <w:t>: 1.08,</w:t>
      </w:r>
    </w:p>
    <w:p w:rsidR="00DB7AC0" w:rsidRPr="00DF35A9" w:rsidRDefault="00DB7AC0" w:rsidP="004E578E">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Pr="00DF35A9">
        <w:rPr>
          <w:rFonts w:ascii="Courier New" w:hAnsi="Courier New" w:cs="Courier New"/>
          <w:sz w:val="18"/>
          <w:szCs w:val="18"/>
        </w:rPr>
        <w:t>portal</w:t>
      </w:r>
      <w:r w:rsidR="00EF5049" w:rsidRPr="00EF5049">
        <w:rPr>
          <w:rFonts w:ascii="Courier New" w:hAnsi="Courier New" w:cs="Courier New"/>
          <w:sz w:val="18"/>
          <w:szCs w:val="18"/>
        </w:rPr>
        <w:t>_response_time</w:t>
      </w:r>
      <w:r w:rsidR="00E53192" w:rsidRPr="00DF35A9">
        <w:rPr>
          <w:rFonts w:ascii="Courier New" w:hAnsi="Courier New" w:cs="Courier New"/>
          <w:sz w:val="18"/>
          <w:szCs w:val="18"/>
        </w:rPr>
        <w:t>"</w:t>
      </w:r>
      <w:r w:rsidRPr="00DF35A9">
        <w:rPr>
          <w:rFonts w:ascii="Courier New" w:hAnsi="Courier New" w:cs="Courier New"/>
          <w:sz w:val="18"/>
          <w:szCs w:val="18"/>
        </w:rPr>
        <w:t>: 1.35,</w:t>
      </w:r>
    </w:p>
    <w:p w:rsidR="00DB7AC0" w:rsidRPr="00DF35A9" w:rsidRDefault="00DB7AC0" w:rsidP="004E578E">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00A015D5" w:rsidRPr="00DF35A9">
        <w:rPr>
          <w:rFonts w:ascii="Courier New" w:hAnsi="Courier New" w:cs="Courier New"/>
          <w:sz w:val="18"/>
          <w:szCs w:val="18"/>
        </w:rPr>
        <w:t>sru</w:t>
      </w:r>
      <w:r w:rsidR="00EF5049" w:rsidRPr="00EF5049">
        <w:rPr>
          <w:rFonts w:ascii="Courier New" w:hAnsi="Courier New" w:cs="Courier New"/>
          <w:sz w:val="18"/>
          <w:szCs w:val="18"/>
        </w:rPr>
        <w:t>_response_time</w:t>
      </w:r>
      <w:r w:rsidR="00E53192" w:rsidRPr="00DF35A9">
        <w:rPr>
          <w:rFonts w:ascii="Courier New" w:hAnsi="Courier New" w:cs="Courier New"/>
          <w:sz w:val="18"/>
          <w:szCs w:val="18"/>
        </w:rPr>
        <w:t>"</w:t>
      </w:r>
      <w:r w:rsidRPr="00DF35A9">
        <w:rPr>
          <w:rFonts w:ascii="Courier New" w:hAnsi="Courier New" w:cs="Courier New"/>
          <w:sz w:val="18"/>
          <w:szCs w:val="18"/>
        </w:rPr>
        <w:t>: 1.28</w:t>
      </w:r>
    </w:p>
    <w:p w:rsidR="00DB7AC0" w:rsidRPr="00301EBB" w:rsidRDefault="00DB7AC0" w:rsidP="004E578E">
      <w:pPr>
        <w:shd w:val="clear" w:color="auto" w:fill="D9D9D9" w:themeFill="background1" w:themeFillShade="D9"/>
        <w:spacing w:after="0" w:line="240" w:lineRule="auto"/>
        <w:rPr>
          <w:rFonts w:ascii="Courier New" w:hAnsi="Courier New" w:cs="Courier New"/>
          <w:b/>
          <w:sz w:val="18"/>
          <w:szCs w:val="18"/>
        </w:rPr>
      </w:pPr>
      <w:r w:rsidRPr="00301EBB">
        <w:rPr>
          <w:rFonts w:ascii="Courier New" w:hAnsi="Courier New" w:cs="Courier New"/>
          <w:b/>
          <w:sz w:val="18"/>
          <w:szCs w:val="18"/>
        </w:rPr>
        <w:t xml:space="preserve">            }</w:t>
      </w:r>
    </w:p>
    <w:p w:rsidR="00DB7AC0" w:rsidRPr="00DF35A9" w:rsidRDefault="00DB7AC0" w:rsidP="004E578E">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p>
    <w:p w:rsidR="00DB7AC0" w:rsidRPr="00DF35A9" w:rsidRDefault="00DB7AC0" w:rsidP="004E578E">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p>
    <w:p w:rsidR="00DB7AC0" w:rsidRPr="00301EBB" w:rsidRDefault="00DB7AC0" w:rsidP="004E578E">
      <w:pPr>
        <w:shd w:val="clear" w:color="auto" w:fill="D9D9D9" w:themeFill="background1" w:themeFillShade="D9"/>
        <w:spacing w:after="0" w:line="240" w:lineRule="auto"/>
        <w:rPr>
          <w:rFonts w:ascii="Courier New" w:hAnsi="Courier New" w:cs="Courier New"/>
          <w:b/>
          <w:sz w:val="18"/>
          <w:szCs w:val="18"/>
        </w:rPr>
      </w:pPr>
      <w:r w:rsidRPr="00301EBB">
        <w:rPr>
          <w:rFonts w:ascii="Courier New" w:hAnsi="Courier New" w:cs="Courier New"/>
          <w:b/>
          <w:sz w:val="18"/>
          <w:szCs w:val="18"/>
        </w:rPr>
        <w:t xml:space="preserve">            </w:t>
      </w:r>
      <w:r w:rsidR="00E53192" w:rsidRPr="00301EBB">
        <w:rPr>
          <w:rFonts w:ascii="Courier New" w:hAnsi="Courier New" w:cs="Courier New"/>
          <w:b/>
          <w:sz w:val="18"/>
          <w:szCs w:val="18"/>
        </w:rPr>
        <w:t>"</w:t>
      </w:r>
      <w:r w:rsidRPr="00301EBB">
        <w:rPr>
          <w:rFonts w:ascii="Courier New" w:hAnsi="Courier New" w:cs="Courier New"/>
          <w:b/>
          <w:sz w:val="18"/>
          <w:szCs w:val="18"/>
        </w:rPr>
        <w:t>centre</w:t>
      </w:r>
      <w:r w:rsidR="00E53192" w:rsidRPr="00301EBB">
        <w:rPr>
          <w:rFonts w:ascii="Courier New" w:hAnsi="Courier New" w:cs="Courier New"/>
          <w:b/>
          <w:sz w:val="18"/>
          <w:szCs w:val="18"/>
        </w:rPr>
        <w:t>"</w:t>
      </w:r>
      <w:r w:rsidRPr="00301EBB">
        <w:rPr>
          <w:rFonts w:ascii="Courier New" w:hAnsi="Courier New" w:cs="Courier New"/>
          <w:b/>
          <w:sz w:val="18"/>
          <w:szCs w:val="18"/>
        </w:rPr>
        <w:t xml:space="preserve"> : </w:t>
      </w:r>
      <w:r w:rsidR="00E53192" w:rsidRPr="00301EBB">
        <w:rPr>
          <w:rFonts w:ascii="Courier New" w:hAnsi="Courier New" w:cs="Courier New"/>
          <w:b/>
          <w:sz w:val="18"/>
          <w:szCs w:val="18"/>
        </w:rPr>
        <w:t>"</w:t>
      </w:r>
      <w:r w:rsidR="00E21A98" w:rsidRPr="00301EBB">
        <w:rPr>
          <w:rFonts w:ascii="Courier New" w:hAnsi="Courier New" w:cs="Courier New"/>
          <w:b/>
          <w:sz w:val="18"/>
          <w:szCs w:val="18"/>
        </w:rPr>
        <w:t xml:space="preserve">GISC </w:t>
      </w:r>
      <w:r w:rsidRPr="00301EBB">
        <w:rPr>
          <w:rFonts w:ascii="Courier New" w:hAnsi="Courier New" w:cs="Courier New"/>
          <w:b/>
          <w:sz w:val="18"/>
          <w:szCs w:val="18"/>
        </w:rPr>
        <w:t>Toulouse</w:t>
      </w:r>
      <w:r w:rsidR="00E21A98" w:rsidRPr="00301EBB">
        <w:rPr>
          <w:rFonts w:ascii="Courier New" w:hAnsi="Courier New" w:cs="Courier New"/>
          <w:b/>
          <w:sz w:val="18"/>
          <w:szCs w:val="18"/>
        </w:rPr>
        <w:t xml:space="preserve"> [FR]</w:t>
      </w:r>
      <w:r w:rsidR="00E53192" w:rsidRPr="00301EBB">
        <w:rPr>
          <w:rFonts w:ascii="Courier New" w:hAnsi="Courier New" w:cs="Courier New"/>
          <w:b/>
          <w:sz w:val="18"/>
          <w:szCs w:val="18"/>
        </w:rPr>
        <w:t>"</w:t>
      </w:r>
      <w:r w:rsidRPr="00301EBB">
        <w:rPr>
          <w:rFonts w:ascii="Courier New" w:hAnsi="Courier New" w:cs="Courier New"/>
          <w:b/>
          <w:sz w:val="18"/>
          <w:szCs w:val="18"/>
        </w:rPr>
        <w:t>,</w:t>
      </w:r>
    </w:p>
    <w:p w:rsidR="00DB7AC0" w:rsidRPr="00301EBB" w:rsidRDefault="00DB7AC0" w:rsidP="004E578E">
      <w:pPr>
        <w:shd w:val="clear" w:color="auto" w:fill="D9D9D9" w:themeFill="background1" w:themeFillShade="D9"/>
        <w:spacing w:after="0" w:line="240" w:lineRule="auto"/>
        <w:rPr>
          <w:rFonts w:ascii="Courier New" w:hAnsi="Courier New" w:cs="Courier New"/>
          <w:b/>
          <w:sz w:val="18"/>
          <w:szCs w:val="18"/>
        </w:rPr>
      </w:pPr>
      <w:r w:rsidRPr="00301EBB">
        <w:rPr>
          <w:rFonts w:ascii="Courier New" w:hAnsi="Courier New" w:cs="Courier New"/>
          <w:b/>
          <w:sz w:val="18"/>
          <w:szCs w:val="18"/>
        </w:rPr>
        <w:t xml:space="preserve">            </w:t>
      </w:r>
      <w:r w:rsidR="00E53192" w:rsidRPr="00301EBB">
        <w:rPr>
          <w:rFonts w:ascii="Courier New" w:hAnsi="Courier New" w:cs="Courier New"/>
          <w:b/>
          <w:sz w:val="18"/>
          <w:szCs w:val="18"/>
        </w:rPr>
        <w:t>"</w:t>
      </w:r>
      <w:r w:rsidRPr="00301EBB">
        <w:rPr>
          <w:rFonts w:ascii="Courier New" w:hAnsi="Courier New" w:cs="Courier New"/>
          <w:b/>
          <w:sz w:val="18"/>
          <w:szCs w:val="18"/>
        </w:rPr>
        <w:t>metrics</w:t>
      </w:r>
      <w:r w:rsidR="00E53192" w:rsidRPr="00301EBB">
        <w:rPr>
          <w:rFonts w:ascii="Courier New" w:hAnsi="Courier New" w:cs="Courier New"/>
          <w:b/>
          <w:sz w:val="18"/>
          <w:szCs w:val="18"/>
        </w:rPr>
        <w:t>"</w:t>
      </w:r>
      <w:r w:rsidRPr="00301EBB">
        <w:rPr>
          <w:rFonts w:ascii="Courier New" w:hAnsi="Courier New" w:cs="Courier New"/>
          <w:b/>
          <w:sz w:val="18"/>
          <w:szCs w:val="18"/>
        </w:rPr>
        <w:t>: {</w:t>
      </w:r>
    </w:p>
    <w:p w:rsidR="00DB7AC0" w:rsidRPr="006A6B26" w:rsidRDefault="00DB7AC0" w:rsidP="004E578E">
      <w:pPr>
        <w:shd w:val="clear" w:color="auto" w:fill="D9D9D9" w:themeFill="background1" w:themeFillShade="D9"/>
        <w:spacing w:after="0" w:line="240" w:lineRule="auto"/>
        <w:rPr>
          <w:rFonts w:ascii="Courier New" w:hAnsi="Courier New" w:cs="Courier New"/>
          <w:b/>
          <w:sz w:val="18"/>
          <w:szCs w:val="18"/>
        </w:rPr>
      </w:pPr>
      <w:r w:rsidRPr="006A6B26">
        <w:rPr>
          <w:rFonts w:ascii="Courier New" w:hAnsi="Courier New" w:cs="Courier New"/>
          <w:b/>
          <w:sz w:val="18"/>
          <w:szCs w:val="18"/>
        </w:rPr>
        <w:t xml:space="preserve">                </w:t>
      </w:r>
      <w:r w:rsidR="00E53192" w:rsidRPr="006A6B26">
        <w:rPr>
          <w:rFonts w:ascii="Courier New" w:hAnsi="Courier New" w:cs="Courier New"/>
          <w:b/>
          <w:sz w:val="18"/>
          <w:szCs w:val="18"/>
        </w:rPr>
        <w:t>"</w:t>
      </w:r>
      <w:r w:rsidR="00177C80" w:rsidRPr="006A6B26">
        <w:rPr>
          <w:rFonts w:ascii="Courier New" w:hAnsi="Courier New" w:cs="Courier New"/>
          <w:b/>
          <w:sz w:val="18"/>
          <w:szCs w:val="18"/>
        </w:rPr>
        <w:t>oaipmh</w:t>
      </w:r>
      <w:r w:rsidR="00EF5049" w:rsidRPr="006A6B26">
        <w:rPr>
          <w:rFonts w:ascii="Courier New" w:hAnsi="Courier New" w:cs="Courier New"/>
          <w:b/>
          <w:sz w:val="18"/>
          <w:szCs w:val="18"/>
        </w:rPr>
        <w:t>_response_time</w:t>
      </w:r>
      <w:r w:rsidR="00E53192" w:rsidRPr="006A6B26">
        <w:rPr>
          <w:rFonts w:ascii="Courier New" w:hAnsi="Courier New" w:cs="Courier New"/>
          <w:b/>
          <w:sz w:val="18"/>
          <w:szCs w:val="18"/>
        </w:rPr>
        <w:t>"</w:t>
      </w:r>
      <w:r w:rsidRPr="006A6B26">
        <w:rPr>
          <w:rFonts w:ascii="Courier New" w:hAnsi="Courier New" w:cs="Courier New"/>
          <w:b/>
          <w:sz w:val="18"/>
          <w:szCs w:val="18"/>
        </w:rPr>
        <w:t>: 0.54,</w:t>
      </w:r>
    </w:p>
    <w:p w:rsidR="00DB7AC0" w:rsidRPr="00DF35A9" w:rsidRDefault="00DB7AC0" w:rsidP="004E578E">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Pr="00DF35A9">
        <w:rPr>
          <w:rFonts w:ascii="Courier New" w:hAnsi="Courier New" w:cs="Courier New"/>
          <w:sz w:val="18"/>
          <w:szCs w:val="18"/>
        </w:rPr>
        <w:t>portal</w:t>
      </w:r>
      <w:r w:rsidR="00EF5049" w:rsidRPr="00EF5049">
        <w:rPr>
          <w:rFonts w:ascii="Courier New" w:hAnsi="Courier New" w:cs="Courier New"/>
          <w:sz w:val="18"/>
          <w:szCs w:val="18"/>
        </w:rPr>
        <w:t>_response_time</w:t>
      </w:r>
      <w:r w:rsidR="00E53192" w:rsidRPr="00DF35A9">
        <w:rPr>
          <w:rFonts w:ascii="Courier New" w:hAnsi="Courier New" w:cs="Courier New"/>
          <w:sz w:val="18"/>
          <w:szCs w:val="18"/>
        </w:rPr>
        <w:t>"</w:t>
      </w:r>
      <w:r w:rsidRPr="00DF35A9">
        <w:rPr>
          <w:rFonts w:ascii="Courier New" w:hAnsi="Courier New" w:cs="Courier New"/>
          <w:sz w:val="18"/>
          <w:szCs w:val="18"/>
        </w:rPr>
        <w:t>: 0.50,</w:t>
      </w:r>
    </w:p>
    <w:p w:rsidR="00DB7AC0" w:rsidRPr="00DF35A9" w:rsidRDefault="00DB7AC0" w:rsidP="004E578E">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00A015D5" w:rsidRPr="00DF35A9">
        <w:rPr>
          <w:rFonts w:ascii="Courier New" w:hAnsi="Courier New" w:cs="Courier New"/>
          <w:sz w:val="18"/>
          <w:szCs w:val="18"/>
        </w:rPr>
        <w:t>sru</w:t>
      </w:r>
      <w:r w:rsidR="004E40B2" w:rsidRPr="004E40B2">
        <w:rPr>
          <w:rFonts w:ascii="Courier New" w:hAnsi="Courier New" w:cs="Courier New"/>
          <w:sz w:val="18"/>
          <w:szCs w:val="18"/>
        </w:rPr>
        <w:t>_response_time</w:t>
      </w:r>
      <w:r w:rsidR="00E53192" w:rsidRPr="00DF35A9">
        <w:rPr>
          <w:rFonts w:ascii="Courier New" w:hAnsi="Courier New" w:cs="Courier New"/>
          <w:sz w:val="18"/>
          <w:szCs w:val="18"/>
        </w:rPr>
        <w:t>"</w:t>
      </w:r>
      <w:r w:rsidRPr="00DF35A9">
        <w:rPr>
          <w:rFonts w:ascii="Courier New" w:hAnsi="Courier New" w:cs="Courier New"/>
          <w:sz w:val="18"/>
          <w:szCs w:val="18"/>
        </w:rPr>
        <w:t>: 0.67</w:t>
      </w:r>
    </w:p>
    <w:p w:rsidR="00DB7AC0" w:rsidRPr="00301EBB" w:rsidRDefault="00DB7AC0" w:rsidP="004E578E">
      <w:pPr>
        <w:shd w:val="clear" w:color="auto" w:fill="D9D9D9" w:themeFill="background1" w:themeFillShade="D9"/>
        <w:spacing w:after="0" w:line="240" w:lineRule="auto"/>
        <w:rPr>
          <w:rFonts w:ascii="Courier New" w:hAnsi="Courier New" w:cs="Courier New"/>
          <w:b/>
          <w:sz w:val="18"/>
          <w:szCs w:val="18"/>
        </w:rPr>
      </w:pPr>
      <w:r w:rsidRPr="00301EBB">
        <w:rPr>
          <w:rFonts w:ascii="Courier New" w:hAnsi="Courier New" w:cs="Courier New"/>
          <w:b/>
          <w:sz w:val="18"/>
          <w:szCs w:val="18"/>
        </w:rPr>
        <w:t xml:space="preserve">            }</w:t>
      </w:r>
    </w:p>
    <w:p w:rsidR="00DB7AC0" w:rsidRPr="00DF35A9" w:rsidRDefault="00DB7AC0" w:rsidP="004E578E">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p>
    <w:p w:rsidR="00DB7AC0" w:rsidRPr="00DF35A9" w:rsidRDefault="00DB7AC0" w:rsidP="004E578E">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p>
    <w:p w:rsidR="00DB7AC0" w:rsidRPr="00301EBB" w:rsidRDefault="00DB7AC0" w:rsidP="004E578E">
      <w:pPr>
        <w:shd w:val="clear" w:color="auto" w:fill="D9D9D9" w:themeFill="background1" w:themeFillShade="D9"/>
        <w:spacing w:after="0" w:line="240" w:lineRule="auto"/>
        <w:rPr>
          <w:rFonts w:ascii="Courier New" w:hAnsi="Courier New" w:cs="Courier New"/>
          <w:b/>
          <w:sz w:val="18"/>
          <w:szCs w:val="18"/>
        </w:rPr>
      </w:pPr>
      <w:r w:rsidRPr="00301EBB">
        <w:rPr>
          <w:rFonts w:ascii="Courier New" w:hAnsi="Courier New" w:cs="Courier New"/>
          <w:b/>
          <w:sz w:val="18"/>
          <w:szCs w:val="18"/>
        </w:rPr>
        <w:t xml:space="preserve">            </w:t>
      </w:r>
      <w:r w:rsidR="00E53192" w:rsidRPr="00301EBB">
        <w:rPr>
          <w:rFonts w:ascii="Courier New" w:hAnsi="Courier New" w:cs="Courier New"/>
          <w:b/>
          <w:sz w:val="18"/>
          <w:szCs w:val="18"/>
        </w:rPr>
        <w:t>"</w:t>
      </w:r>
      <w:r w:rsidRPr="00301EBB">
        <w:rPr>
          <w:rFonts w:ascii="Courier New" w:hAnsi="Courier New" w:cs="Courier New"/>
          <w:b/>
          <w:sz w:val="18"/>
          <w:szCs w:val="18"/>
        </w:rPr>
        <w:t>centre</w:t>
      </w:r>
      <w:r w:rsidR="00E53192" w:rsidRPr="00301EBB">
        <w:rPr>
          <w:rFonts w:ascii="Courier New" w:hAnsi="Courier New" w:cs="Courier New"/>
          <w:b/>
          <w:sz w:val="18"/>
          <w:szCs w:val="18"/>
        </w:rPr>
        <w:t>"</w:t>
      </w:r>
      <w:r w:rsidRPr="00301EBB">
        <w:rPr>
          <w:rFonts w:ascii="Courier New" w:hAnsi="Courier New" w:cs="Courier New"/>
          <w:b/>
          <w:sz w:val="18"/>
          <w:szCs w:val="18"/>
        </w:rPr>
        <w:t xml:space="preserve"> : </w:t>
      </w:r>
      <w:r w:rsidR="00E53192" w:rsidRPr="00301EBB">
        <w:rPr>
          <w:rFonts w:ascii="Courier New" w:hAnsi="Courier New" w:cs="Courier New"/>
          <w:b/>
          <w:sz w:val="18"/>
          <w:szCs w:val="18"/>
        </w:rPr>
        <w:t>"</w:t>
      </w:r>
      <w:r w:rsidR="00E21A98" w:rsidRPr="00301EBB">
        <w:rPr>
          <w:rFonts w:ascii="Courier New" w:hAnsi="Courier New" w:cs="Courier New"/>
          <w:b/>
          <w:sz w:val="18"/>
          <w:szCs w:val="18"/>
        </w:rPr>
        <w:t xml:space="preserve">GISC </w:t>
      </w:r>
      <w:r w:rsidRPr="00301EBB">
        <w:rPr>
          <w:rFonts w:ascii="Courier New" w:hAnsi="Courier New" w:cs="Courier New"/>
          <w:b/>
          <w:sz w:val="18"/>
          <w:szCs w:val="18"/>
        </w:rPr>
        <w:t>Tokyo</w:t>
      </w:r>
      <w:r w:rsidR="00E21A98" w:rsidRPr="00301EBB">
        <w:rPr>
          <w:rFonts w:ascii="Courier New" w:hAnsi="Courier New" w:cs="Courier New"/>
          <w:b/>
          <w:sz w:val="18"/>
          <w:szCs w:val="18"/>
        </w:rPr>
        <w:t xml:space="preserve"> [JP]</w:t>
      </w:r>
      <w:r w:rsidR="00E53192" w:rsidRPr="00301EBB">
        <w:rPr>
          <w:rFonts w:ascii="Courier New" w:hAnsi="Courier New" w:cs="Courier New"/>
          <w:b/>
          <w:sz w:val="18"/>
          <w:szCs w:val="18"/>
        </w:rPr>
        <w:t>"</w:t>
      </w:r>
      <w:r w:rsidRPr="00301EBB">
        <w:rPr>
          <w:rFonts w:ascii="Courier New" w:hAnsi="Courier New" w:cs="Courier New"/>
          <w:b/>
          <w:sz w:val="18"/>
          <w:szCs w:val="18"/>
        </w:rPr>
        <w:t>,</w:t>
      </w:r>
    </w:p>
    <w:p w:rsidR="00DB7AC0" w:rsidRPr="00301EBB" w:rsidRDefault="00DB7AC0" w:rsidP="004E578E">
      <w:pPr>
        <w:shd w:val="clear" w:color="auto" w:fill="D9D9D9" w:themeFill="background1" w:themeFillShade="D9"/>
        <w:spacing w:after="0" w:line="240" w:lineRule="auto"/>
        <w:rPr>
          <w:rFonts w:ascii="Courier New" w:hAnsi="Courier New" w:cs="Courier New"/>
          <w:b/>
          <w:sz w:val="18"/>
          <w:szCs w:val="18"/>
        </w:rPr>
      </w:pPr>
      <w:r w:rsidRPr="00301EBB">
        <w:rPr>
          <w:rFonts w:ascii="Courier New" w:hAnsi="Courier New" w:cs="Courier New"/>
          <w:b/>
          <w:sz w:val="18"/>
          <w:szCs w:val="18"/>
        </w:rPr>
        <w:t xml:space="preserve">            </w:t>
      </w:r>
      <w:r w:rsidR="00E53192" w:rsidRPr="00301EBB">
        <w:rPr>
          <w:rFonts w:ascii="Courier New" w:hAnsi="Courier New" w:cs="Courier New"/>
          <w:b/>
          <w:sz w:val="18"/>
          <w:szCs w:val="18"/>
        </w:rPr>
        <w:t>"</w:t>
      </w:r>
      <w:r w:rsidRPr="00301EBB">
        <w:rPr>
          <w:rFonts w:ascii="Courier New" w:hAnsi="Courier New" w:cs="Courier New"/>
          <w:b/>
          <w:sz w:val="18"/>
          <w:szCs w:val="18"/>
        </w:rPr>
        <w:t>metrics</w:t>
      </w:r>
      <w:r w:rsidR="00E53192" w:rsidRPr="00301EBB">
        <w:rPr>
          <w:rFonts w:ascii="Courier New" w:hAnsi="Courier New" w:cs="Courier New"/>
          <w:b/>
          <w:sz w:val="18"/>
          <w:szCs w:val="18"/>
        </w:rPr>
        <w:t>"</w:t>
      </w:r>
      <w:r w:rsidRPr="00301EBB">
        <w:rPr>
          <w:rFonts w:ascii="Courier New" w:hAnsi="Courier New" w:cs="Courier New"/>
          <w:b/>
          <w:sz w:val="18"/>
          <w:szCs w:val="18"/>
        </w:rPr>
        <w:t>: {</w:t>
      </w:r>
    </w:p>
    <w:p w:rsidR="00DB7AC0" w:rsidRPr="006A6B26" w:rsidRDefault="00DB7AC0" w:rsidP="004E578E">
      <w:pPr>
        <w:shd w:val="clear" w:color="auto" w:fill="D9D9D9" w:themeFill="background1" w:themeFillShade="D9"/>
        <w:spacing w:after="0" w:line="240" w:lineRule="auto"/>
        <w:rPr>
          <w:rFonts w:ascii="Courier New" w:hAnsi="Courier New" w:cs="Courier New"/>
          <w:b/>
          <w:sz w:val="18"/>
          <w:szCs w:val="18"/>
        </w:rPr>
      </w:pPr>
      <w:r w:rsidRPr="006A6B26">
        <w:rPr>
          <w:rFonts w:ascii="Courier New" w:hAnsi="Courier New" w:cs="Courier New"/>
          <w:b/>
          <w:sz w:val="18"/>
          <w:szCs w:val="18"/>
        </w:rPr>
        <w:t xml:space="preserve">                </w:t>
      </w:r>
      <w:r w:rsidR="00E53192" w:rsidRPr="006A6B26">
        <w:rPr>
          <w:rFonts w:ascii="Courier New" w:hAnsi="Courier New" w:cs="Courier New"/>
          <w:b/>
          <w:sz w:val="18"/>
          <w:szCs w:val="18"/>
        </w:rPr>
        <w:t>"</w:t>
      </w:r>
      <w:r w:rsidRPr="006A6B26">
        <w:rPr>
          <w:rFonts w:ascii="Courier New" w:hAnsi="Courier New" w:cs="Courier New"/>
          <w:b/>
          <w:sz w:val="18"/>
          <w:szCs w:val="18"/>
        </w:rPr>
        <w:t>oaipmh</w:t>
      </w:r>
      <w:r w:rsidR="00EF5049" w:rsidRPr="006A6B26">
        <w:rPr>
          <w:rFonts w:ascii="Courier New" w:hAnsi="Courier New" w:cs="Courier New"/>
          <w:b/>
          <w:sz w:val="18"/>
          <w:szCs w:val="18"/>
        </w:rPr>
        <w:t>_response_time</w:t>
      </w:r>
      <w:r w:rsidR="00E53192" w:rsidRPr="006A6B26">
        <w:rPr>
          <w:rFonts w:ascii="Courier New" w:hAnsi="Courier New" w:cs="Courier New"/>
          <w:b/>
          <w:sz w:val="18"/>
          <w:szCs w:val="18"/>
        </w:rPr>
        <w:t>"</w:t>
      </w:r>
      <w:r w:rsidRPr="006A6B26">
        <w:rPr>
          <w:rFonts w:ascii="Courier New" w:hAnsi="Courier New" w:cs="Courier New"/>
          <w:b/>
          <w:sz w:val="18"/>
          <w:szCs w:val="18"/>
        </w:rPr>
        <w:t>: 1.53,</w:t>
      </w:r>
    </w:p>
    <w:p w:rsidR="00DB7AC0" w:rsidRPr="00DF35A9" w:rsidRDefault="00DB7AC0" w:rsidP="004E578E">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Pr="00DF35A9">
        <w:rPr>
          <w:rFonts w:ascii="Courier New" w:hAnsi="Courier New" w:cs="Courier New"/>
          <w:sz w:val="18"/>
          <w:szCs w:val="18"/>
        </w:rPr>
        <w:t>portal</w:t>
      </w:r>
      <w:r w:rsidR="00EF5049" w:rsidRPr="00EF5049">
        <w:rPr>
          <w:rFonts w:ascii="Courier New" w:hAnsi="Courier New" w:cs="Courier New"/>
          <w:sz w:val="18"/>
          <w:szCs w:val="18"/>
        </w:rPr>
        <w:t>_response_time</w:t>
      </w:r>
      <w:r w:rsidR="00E53192" w:rsidRPr="00DF35A9">
        <w:rPr>
          <w:rFonts w:ascii="Courier New" w:hAnsi="Courier New" w:cs="Courier New"/>
          <w:sz w:val="18"/>
          <w:szCs w:val="18"/>
        </w:rPr>
        <w:t>"</w:t>
      </w:r>
      <w:r w:rsidRPr="00DF35A9">
        <w:rPr>
          <w:rFonts w:ascii="Courier New" w:hAnsi="Courier New" w:cs="Courier New"/>
          <w:sz w:val="18"/>
          <w:szCs w:val="18"/>
        </w:rPr>
        <w:t>: 1.50,</w:t>
      </w:r>
    </w:p>
    <w:p w:rsidR="00DB7AC0" w:rsidRPr="00DF35A9" w:rsidRDefault="00DB7AC0" w:rsidP="004E578E">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r w:rsidR="00E53192" w:rsidRPr="00DF35A9">
        <w:rPr>
          <w:rFonts w:ascii="Courier New" w:hAnsi="Courier New" w:cs="Courier New"/>
          <w:sz w:val="18"/>
          <w:szCs w:val="18"/>
        </w:rPr>
        <w:t>"</w:t>
      </w:r>
      <w:r w:rsidR="00A015D5" w:rsidRPr="00DF35A9">
        <w:rPr>
          <w:rFonts w:ascii="Courier New" w:hAnsi="Courier New" w:cs="Courier New"/>
          <w:sz w:val="18"/>
          <w:szCs w:val="18"/>
        </w:rPr>
        <w:t>sru</w:t>
      </w:r>
      <w:r w:rsidR="00EF5049" w:rsidRPr="00EF5049">
        <w:rPr>
          <w:rFonts w:ascii="Courier New" w:hAnsi="Courier New" w:cs="Courier New"/>
          <w:sz w:val="18"/>
          <w:szCs w:val="18"/>
        </w:rPr>
        <w:t>_response_time</w:t>
      </w:r>
      <w:r w:rsidR="00E53192" w:rsidRPr="00DF35A9">
        <w:rPr>
          <w:rFonts w:ascii="Courier New" w:hAnsi="Courier New" w:cs="Courier New"/>
          <w:sz w:val="18"/>
          <w:szCs w:val="18"/>
        </w:rPr>
        <w:t>"</w:t>
      </w:r>
      <w:r w:rsidRPr="00DF35A9">
        <w:rPr>
          <w:rFonts w:ascii="Courier New" w:hAnsi="Courier New" w:cs="Courier New"/>
          <w:sz w:val="18"/>
          <w:szCs w:val="18"/>
        </w:rPr>
        <w:t>: 1.38</w:t>
      </w:r>
    </w:p>
    <w:p w:rsidR="00DB7AC0" w:rsidRPr="00301EBB" w:rsidRDefault="00DB7AC0" w:rsidP="004E578E">
      <w:pPr>
        <w:shd w:val="clear" w:color="auto" w:fill="D9D9D9" w:themeFill="background1" w:themeFillShade="D9"/>
        <w:spacing w:after="0" w:line="240" w:lineRule="auto"/>
        <w:rPr>
          <w:rFonts w:ascii="Courier New" w:hAnsi="Courier New" w:cs="Courier New"/>
          <w:b/>
          <w:sz w:val="18"/>
          <w:szCs w:val="18"/>
        </w:rPr>
      </w:pPr>
      <w:r w:rsidRPr="00301EBB">
        <w:rPr>
          <w:rFonts w:ascii="Courier New" w:hAnsi="Courier New" w:cs="Courier New"/>
          <w:b/>
          <w:sz w:val="18"/>
          <w:szCs w:val="18"/>
        </w:rPr>
        <w:t xml:space="preserve">            }</w:t>
      </w:r>
    </w:p>
    <w:p w:rsidR="00DB7AC0" w:rsidRDefault="00DB7AC0" w:rsidP="004E578E">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p>
    <w:p w:rsidR="00D62377" w:rsidRPr="00255CE7" w:rsidRDefault="00D62377" w:rsidP="004E578E">
      <w:pPr>
        <w:shd w:val="clear" w:color="auto" w:fill="D9D9D9" w:themeFill="background1" w:themeFillShade="D9"/>
        <w:spacing w:after="0" w:line="240" w:lineRule="auto"/>
        <w:rPr>
          <w:rFonts w:ascii="Courier New" w:hAnsi="Courier New" w:cs="Courier New"/>
          <w:b/>
          <w:sz w:val="18"/>
          <w:szCs w:val="18"/>
        </w:rPr>
      </w:pPr>
      <w:r w:rsidRPr="00255CE7">
        <w:rPr>
          <w:rFonts w:ascii="Courier New" w:hAnsi="Courier New" w:cs="Courier New"/>
          <w:b/>
          <w:sz w:val="18"/>
          <w:szCs w:val="18"/>
        </w:rPr>
        <w:t xml:space="preserve">    ]</w:t>
      </w:r>
    </w:p>
    <w:p w:rsidR="00DB7AC0" w:rsidRPr="00DF35A9" w:rsidRDefault="00DB7AC0" w:rsidP="004E578E">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w:t>
      </w:r>
    </w:p>
    <w:p w:rsidR="009B4C2D" w:rsidRPr="00DF35A9" w:rsidRDefault="009B4C2D" w:rsidP="00642388">
      <w:pPr>
        <w:pStyle w:val="ListParagraph"/>
        <w:widowControl w:val="0"/>
        <w:spacing w:after="120" w:line="240" w:lineRule="auto"/>
        <w:ind w:left="840"/>
        <w:contextualSpacing w:val="0"/>
        <w:rPr>
          <w:lang w:eastAsia="ja-JP"/>
        </w:rPr>
        <w:sectPr w:rsidR="009B4C2D" w:rsidRPr="00DF35A9" w:rsidSect="0050178A">
          <w:pgSz w:w="11906" w:h="16838"/>
          <w:pgMar w:top="1440" w:right="1440" w:bottom="1440" w:left="1440" w:header="708" w:footer="708" w:gutter="0"/>
          <w:cols w:space="708"/>
          <w:docGrid w:linePitch="360"/>
        </w:sectPr>
      </w:pPr>
    </w:p>
    <w:p w:rsidR="009B4C2D" w:rsidRPr="00DF35A9" w:rsidRDefault="009B4C2D" w:rsidP="00642388">
      <w:pPr>
        <w:pStyle w:val="ListParagraph"/>
        <w:widowControl w:val="0"/>
        <w:spacing w:after="120" w:line="240" w:lineRule="auto"/>
        <w:ind w:left="840"/>
        <w:contextualSpacing w:val="0"/>
        <w:rPr>
          <w:lang w:eastAsia="ja-JP"/>
        </w:rPr>
      </w:pPr>
    </w:p>
    <w:p w:rsidR="009B4C2D" w:rsidRPr="00DF35A9" w:rsidRDefault="009B4C2D" w:rsidP="009B4C2D">
      <w:pPr>
        <w:pStyle w:val="Heading3"/>
        <w:rPr>
          <w:rFonts w:eastAsia="MS Mincho"/>
          <w:lang w:eastAsia="ja-JP"/>
        </w:rPr>
      </w:pPr>
      <w:bookmarkStart w:id="22" w:name="_Toc450734677"/>
      <w:r w:rsidRPr="00DF35A9">
        <w:t xml:space="preserve">Fields of the </w:t>
      </w:r>
      <w:r w:rsidRPr="00DF35A9">
        <w:rPr>
          <w:rFonts w:eastAsia="MS Mincho"/>
          <w:lang w:eastAsia="ja-JP"/>
        </w:rPr>
        <w:t>Centres</w:t>
      </w:r>
      <w:r w:rsidRPr="00DF35A9">
        <w:rPr>
          <w:rFonts w:eastAsia="MS Mincho" w:hint="eastAsia"/>
          <w:lang w:eastAsia="ja-JP"/>
        </w:rPr>
        <w:t xml:space="preserve"> </w:t>
      </w:r>
      <w:r w:rsidRPr="00DF35A9">
        <w:t xml:space="preserve">JSON </w:t>
      </w:r>
      <w:r w:rsidR="00910297">
        <w:rPr>
          <w:rFonts w:eastAsia="MS Mincho" w:hint="eastAsia"/>
          <w:lang w:eastAsia="ja-JP"/>
        </w:rPr>
        <w:t>message</w:t>
      </w:r>
      <w:bookmarkEnd w:id="22"/>
    </w:p>
    <w:p w:rsidR="00654F88" w:rsidRPr="00DF35A9" w:rsidRDefault="009B4C2D" w:rsidP="009B4C2D">
      <w:r w:rsidRPr="00DF35A9">
        <w:t xml:space="preserve">The following table describes </w:t>
      </w:r>
      <w:r w:rsidRPr="00DF35A9">
        <w:rPr>
          <w:rFonts w:hint="eastAsia"/>
          <w:lang w:eastAsia="ja-JP"/>
        </w:rPr>
        <w:t>each</w:t>
      </w:r>
      <w:r w:rsidRPr="00DF35A9">
        <w:t xml:space="preserve"> field in the Centres JSON </w:t>
      </w:r>
      <w:r w:rsidR="00910297">
        <w:t>message</w:t>
      </w:r>
      <w:r w:rsidRPr="00DF35A9">
        <w:t xml:space="preserve">. </w:t>
      </w:r>
      <w:r w:rsidR="000C6F28" w:rsidRPr="000C6F28">
        <w:t xml:space="preserve">Note that all Nullable elements are marked with "Yes" in the "Nullable" column.  Additionally, </w:t>
      </w:r>
      <w:r w:rsidR="000C6F28" w:rsidRPr="002747C6">
        <w:rPr>
          <w:b/>
        </w:rPr>
        <w:t>Non-Nullable and Non-Omissible</w:t>
      </w:r>
      <w:r w:rsidR="000C6F28" w:rsidRPr="000C6F28">
        <w:t xml:space="preserve"> fields are shown in bold font</w:t>
      </w:r>
      <w:r w:rsidR="00855F95" w:rsidRPr="00855F95">
        <w:t>.</w:t>
      </w:r>
      <w:r w:rsidR="00855F95">
        <w:t xml:space="preserve"> </w:t>
      </w:r>
      <w:r w:rsidR="007E3BA4" w:rsidRPr="007E3BA4">
        <w:t>Object and Array type fields are indicated by light grey and aqua shadings, respectively.</w:t>
      </w:r>
    </w:p>
    <w:tbl>
      <w:tblPr>
        <w:tblStyle w:val="TableGrid"/>
        <w:tblW w:w="14142" w:type="dxa"/>
        <w:tblLayout w:type="fixed"/>
        <w:tblLook w:val="04A0" w:firstRow="1" w:lastRow="0" w:firstColumn="1" w:lastColumn="0" w:noHBand="0" w:noVBand="1"/>
      </w:tblPr>
      <w:tblGrid>
        <w:gridCol w:w="534"/>
        <w:gridCol w:w="1842"/>
        <w:gridCol w:w="3402"/>
        <w:gridCol w:w="1418"/>
        <w:gridCol w:w="1134"/>
        <w:gridCol w:w="2977"/>
        <w:gridCol w:w="2835"/>
      </w:tblGrid>
      <w:tr w:rsidR="009B4C2D" w:rsidRPr="00DF35A9" w:rsidTr="00444316">
        <w:tc>
          <w:tcPr>
            <w:tcW w:w="534" w:type="dxa"/>
            <w:shd w:val="clear" w:color="auto" w:fill="808080" w:themeFill="background1" w:themeFillShade="80"/>
          </w:tcPr>
          <w:p w:rsidR="009B4C2D" w:rsidRPr="00DF35A9" w:rsidRDefault="009B4C2D" w:rsidP="00444316">
            <w:pPr>
              <w:rPr>
                <w:b/>
                <w:sz w:val="18"/>
                <w:szCs w:val="18"/>
              </w:rPr>
            </w:pPr>
          </w:p>
        </w:tc>
        <w:tc>
          <w:tcPr>
            <w:tcW w:w="1842" w:type="dxa"/>
            <w:shd w:val="clear" w:color="auto" w:fill="808080" w:themeFill="background1" w:themeFillShade="80"/>
          </w:tcPr>
          <w:p w:rsidR="009B4C2D" w:rsidRPr="00DF35A9" w:rsidRDefault="009B4C2D" w:rsidP="00444316">
            <w:pPr>
              <w:rPr>
                <w:b/>
                <w:sz w:val="18"/>
                <w:szCs w:val="18"/>
              </w:rPr>
            </w:pPr>
            <w:r w:rsidRPr="00DF35A9">
              <w:rPr>
                <w:b/>
                <w:sz w:val="18"/>
                <w:szCs w:val="18"/>
              </w:rPr>
              <w:t>Field</w:t>
            </w:r>
          </w:p>
        </w:tc>
        <w:tc>
          <w:tcPr>
            <w:tcW w:w="3402" w:type="dxa"/>
            <w:shd w:val="clear" w:color="auto" w:fill="808080" w:themeFill="background1" w:themeFillShade="80"/>
          </w:tcPr>
          <w:p w:rsidR="009B4C2D" w:rsidRPr="00DF35A9" w:rsidRDefault="009B4C2D" w:rsidP="00444316">
            <w:pPr>
              <w:rPr>
                <w:b/>
                <w:sz w:val="18"/>
                <w:szCs w:val="18"/>
              </w:rPr>
            </w:pPr>
            <w:r w:rsidRPr="00DF35A9">
              <w:rPr>
                <w:b/>
                <w:sz w:val="18"/>
                <w:szCs w:val="18"/>
              </w:rPr>
              <w:t>Description</w:t>
            </w:r>
          </w:p>
          <w:p w:rsidR="009B4C2D" w:rsidRPr="00DF35A9" w:rsidRDefault="009B4C2D" w:rsidP="00444316">
            <w:pPr>
              <w:rPr>
                <w:b/>
                <w:sz w:val="18"/>
                <w:szCs w:val="18"/>
              </w:rPr>
            </w:pPr>
          </w:p>
        </w:tc>
        <w:tc>
          <w:tcPr>
            <w:tcW w:w="1418" w:type="dxa"/>
            <w:shd w:val="clear" w:color="auto" w:fill="808080" w:themeFill="background1" w:themeFillShade="80"/>
          </w:tcPr>
          <w:p w:rsidR="009B4C2D" w:rsidRPr="00DF35A9" w:rsidRDefault="009B4C2D" w:rsidP="00444316">
            <w:pPr>
              <w:rPr>
                <w:b/>
                <w:sz w:val="18"/>
                <w:szCs w:val="18"/>
              </w:rPr>
            </w:pPr>
            <w:r w:rsidRPr="00DF35A9">
              <w:rPr>
                <w:b/>
                <w:sz w:val="18"/>
                <w:szCs w:val="18"/>
              </w:rPr>
              <w:t>Type</w:t>
            </w:r>
          </w:p>
        </w:tc>
        <w:tc>
          <w:tcPr>
            <w:tcW w:w="1134" w:type="dxa"/>
            <w:shd w:val="clear" w:color="auto" w:fill="808080" w:themeFill="background1" w:themeFillShade="80"/>
          </w:tcPr>
          <w:p w:rsidR="009B4C2D" w:rsidRPr="00DF35A9" w:rsidRDefault="006D25C8" w:rsidP="00444316">
            <w:pPr>
              <w:rPr>
                <w:b/>
                <w:sz w:val="18"/>
                <w:szCs w:val="18"/>
              </w:rPr>
            </w:pPr>
            <w:r>
              <w:rPr>
                <w:b/>
                <w:sz w:val="18"/>
                <w:szCs w:val="18"/>
              </w:rPr>
              <w:t>Nullable</w:t>
            </w:r>
          </w:p>
        </w:tc>
        <w:tc>
          <w:tcPr>
            <w:tcW w:w="2977" w:type="dxa"/>
            <w:shd w:val="clear" w:color="auto" w:fill="808080" w:themeFill="background1" w:themeFillShade="80"/>
          </w:tcPr>
          <w:p w:rsidR="009B4C2D" w:rsidRPr="00DF35A9" w:rsidRDefault="009B4C2D" w:rsidP="00444316">
            <w:pPr>
              <w:rPr>
                <w:b/>
                <w:sz w:val="18"/>
                <w:szCs w:val="18"/>
              </w:rPr>
            </w:pPr>
            <w:r w:rsidRPr="00DF35A9">
              <w:rPr>
                <w:b/>
                <w:sz w:val="18"/>
                <w:szCs w:val="18"/>
              </w:rPr>
              <w:t>Example</w:t>
            </w:r>
          </w:p>
        </w:tc>
        <w:tc>
          <w:tcPr>
            <w:tcW w:w="2835" w:type="dxa"/>
            <w:shd w:val="clear" w:color="auto" w:fill="808080" w:themeFill="background1" w:themeFillShade="80"/>
          </w:tcPr>
          <w:p w:rsidR="009B4C2D" w:rsidRPr="00DF35A9" w:rsidRDefault="009B4C2D" w:rsidP="00444316">
            <w:pPr>
              <w:rPr>
                <w:b/>
                <w:sz w:val="18"/>
                <w:szCs w:val="18"/>
              </w:rPr>
            </w:pPr>
            <w:r w:rsidRPr="00DF35A9">
              <w:rPr>
                <w:b/>
                <w:sz w:val="18"/>
                <w:szCs w:val="18"/>
              </w:rPr>
              <w:t>Remarks</w:t>
            </w:r>
          </w:p>
        </w:tc>
      </w:tr>
      <w:tr w:rsidR="009B4C2D" w:rsidRPr="00DF35A9" w:rsidTr="00444316">
        <w:tc>
          <w:tcPr>
            <w:tcW w:w="534" w:type="dxa"/>
          </w:tcPr>
          <w:p w:rsidR="009B4C2D" w:rsidRPr="00DF35A9" w:rsidRDefault="009B4C2D" w:rsidP="00444316">
            <w:pPr>
              <w:rPr>
                <w:b/>
                <w:sz w:val="18"/>
                <w:szCs w:val="18"/>
              </w:rPr>
            </w:pPr>
            <w:r w:rsidRPr="00DF35A9">
              <w:rPr>
                <w:b/>
                <w:sz w:val="18"/>
                <w:szCs w:val="18"/>
              </w:rPr>
              <w:t>1</w:t>
            </w:r>
          </w:p>
        </w:tc>
        <w:tc>
          <w:tcPr>
            <w:tcW w:w="1842" w:type="dxa"/>
          </w:tcPr>
          <w:p w:rsidR="009B4C2D" w:rsidRPr="00DF35A9" w:rsidRDefault="009B4C2D" w:rsidP="00444316">
            <w:pPr>
              <w:rPr>
                <w:b/>
                <w:sz w:val="18"/>
                <w:szCs w:val="18"/>
              </w:rPr>
            </w:pPr>
            <w:r w:rsidRPr="00DF35A9">
              <w:rPr>
                <w:b/>
                <w:sz w:val="18"/>
                <w:szCs w:val="18"/>
              </w:rPr>
              <w:t>wmo_wis_monitoring</w:t>
            </w:r>
          </w:p>
        </w:tc>
        <w:tc>
          <w:tcPr>
            <w:tcW w:w="3402" w:type="dxa"/>
          </w:tcPr>
          <w:p w:rsidR="009B4C2D" w:rsidRPr="00DF35A9" w:rsidRDefault="009B4C2D" w:rsidP="00444316">
            <w:pPr>
              <w:rPr>
                <w:b/>
                <w:sz w:val="18"/>
                <w:szCs w:val="18"/>
              </w:rPr>
            </w:pPr>
            <w:r w:rsidRPr="00DF35A9">
              <w:rPr>
                <w:b/>
                <w:sz w:val="18"/>
                <w:szCs w:val="18"/>
              </w:rPr>
              <w:t xml:space="preserve">The version of the Spec that the JSON </w:t>
            </w:r>
            <w:r w:rsidR="00910297">
              <w:rPr>
                <w:rFonts w:hint="eastAsia"/>
                <w:b/>
                <w:sz w:val="18"/>
                <w:szCs w:val="18"/>
                <w:lang w:eastAsia="ja-JP"/>
              </w:rPr>
              <w:t>message</w:t>
            </w:r>
            <w:r w:rsidRPr="00DF35A9">
              <w:rPr>
                <w:b/>
                <w:sz w:val="18"/>
                <w:szCs w:val="18"/>
              </w:rPr>
              <w:t xml:space="preserve"> conforms.</w:t>
            </w:r>
          </w:p>
        </w:tc>
        <w:tc>
          <w:tcPr>
            <w:tcW w:w="1418" w:type="dxa"/>
          </w:tcPr>
          <w:p w:rsidR="009B4C2D" w:rsidRPr="00DF35A9" w:rsidRDefault="009B4C2D" w:rsidP="00444316">
            <w:pPr>
              <w:rPr>
                <w:b/>
                <w:sz w:val="18"/>
                <w:szCs w:val="18"/>
              </w:rPr>
            </w:pPr>
            <w:r w:rsidRPr="00DF35A9">
              <w:rPr>
                <w:b/>
                <w:sz w:val="18"/>
                <w:szCs w:val="18"/>
              </w:rPr>
              <w:t>string</w:t>
            </w:r>
          </w:p>
        </w:tc>
        <w:tc>
          <w:tcPr>
            <w:tcW w:w="1134" w:type="dxa"/>
          </w:tcPr>
          <w:p w:rsidR="009B4C2D" w:rsidRPr="00DF35A9" w:rsidRDefault="006D25C8" w:rsidP="00444316">
            <w:pPr>
              <w:rPr>
                <w:b/>
                <w:sz w:val="18"/>
                <w:szCs w:val="18"/>
              </w:rPr>
            </w:pPr>
            <w:r>
              <w:rPr>
                <w:b/>
                <w:sz w:val="18"/>
                <w:szCs w:val="18"/>
              </w:rPr>
              <w:t>No</w:t>
            </w:r>
          </w:p>
        </w:tc>
        <w:tc>
          <w:tcPr>
            <w:tcW w:w="2977" w:type="dxa"/>
          </w:tcPr>
          <w:p w:rsidR="009B4C2D" w:rsidRPr="00DF35A9" w:rsidRDefault="009B4C2D" w:rsidP="00444316">
            <w:pPr>
              <w:rPr>
                <w:b/>
                <w:sz w:val="18"/>
                <w:szCs w:val="18"/>
              </w:rPr>
            </w:pPr>
            <w:r w:rsidRPr="00DF35A9">
              <w:rPr>
                <w:b/>
                <w:sz w:val="18"/>
                <w:szCs w:val="18"/>
              </w:rPr>
              <w:t>"1.1"</w:t>
            </w:r>
          </w:p>
        </w:tc>
        <w:tc>
          <w:tcPr>
            <w:tcW w:w="2835" w:type="dxa"/>
          </w:tcPr>
          <w:p w:rsidR="009B4C2D" w:rsidRPr="00DF35A9" w:rsidRDefault="009B4C2D" w:rsidP="00444316">
            <w:pPr>
              <w:rPr>
                <w:b/>
                <w:sz w:val="18"/>
                <w:szCs w:val="18"/>
              </w:rPr>
            </w:pPr>
            <w:r w:rsidRPr="00DF35A9">
              <w:rPr>
                <w:b/>
                <w:sz w:val="18"/>
                <w:szCs w:val="18"/>
              </w:rPr>
              <w:t xml:space="preserve">As WIS monitoring progresses, data for new metrics can be added to the JSON </w:t>
            </w:r>
            <w:r w:rsidR="00910297">
              <w:rPr>
                <w:rFonts w:hint="eastAsia"/>
                <w:b/>
                <w:sz w:val="18"/>
                <w:szCs w:val="18"/>
                <w:lang w:eastAsia="ja-JP"/>
              </w:rPr>
              <w:t>message</w:t>
            </w:r>
            <w:r w:rsidRPr="00DF35A9">
              <w:rPr>
                <w:b/>
                <w:sz w:val="18"/>
                <w:szCs w:val="18"/>
              </w:rPr>
              <w:t xml:space="preserve"> and the version number is updated accordingly. This enables backward compatibility.</w:t>
            </w:r>
          </w:p>
        </w:tc>
      </w:tr>
      <w:tr w:rsidR="009B4C2D" w:rsidRPr="00DF35A9" w:rsidTr="00444316">
        <w:tc>
          <w:tcPr>
            <w:tcW w:w="534" w:type="dxa"/>
          </w:tcPr>
          <w:p w:rsidR="009B4C2D" w:rsidRPr="00DF35A9" w:rsidRDefault="009B4C2D" w:rsidP="00444316">
            <w:pPr>
              <w:rPr>
                <w:b/>
                <w:sz w:val="18"/>
                <w:szCs w:val="18"/>
              </w:rPr>
            </w:pPr>
            <w:r w:rsidRPr="00DF35A9">
              <w:rPr>
                <w:b/>
                <w:sz w:val="18"/>
                <w:szCs w:val="18"/>
              </w:rPr>
              <w:t>2</w:t>
            </w:r>
          </w:p>
        </w:tc>
        <w:tc>
          <w:tcPr>
            <w:tcW w:w="1842" w:type="dxa"/>
          </w:tcPr>
          <w:p w:rsidR="009B4C2D" w:rsidRPr="00DF35A9" w:rsidRDefault="009B4C2D" w:rsidP="00444316">
            <w:pPr>
              <w:rPr>
                <w:b/>
                <w:sz w:val="18"/>
                <w:szCs w:val="18"/>
              </w:rPr>
            </w:pPr>
            <w:r w:rsidRPr="00DF35A9">
              <w:rPr>
                <w:b/>
                <w:sz w:val="18"/>
                <w:szCs w:val="18"/>
              </w:rPr>
              <w:t>centre</w:t>
            </w:r>
          </w:p>
        </w:tc>
        <w:tc>
          <w:tcPr>
            <w:tcW w:w="3402" w:type="dxa"/>
          </w:tcPr>
          <w:p w:rsidR="009B4C2D" w:rsidRPr="00DF35A9" w:rsidRDefault="009B4C2D" w:rsidP="00444316">
            <w:pPr>
              <w:rPr>
                <w:b/>
                <w:sz w:val="18"/>
                <w:szCs w:val="18"/>
                <w:lang w:eastAsia="ja-JP"/>
              </w:rPr>
            </w:pPr>
            <w:r w:rsidRPr="00DF35A9">
              <w:rPr>
                <w:b/>
                <w:sz w:val="18"/>
                <w:szCs w:val="18"/>
              </w:rPr>
              <w:t xml:space="preserve">The name of Centre that issues the </w:t>
            </w:r>
            <w:r w:rsidRPr="00DF35A9">
              <w:rPr>
                <w:rFonts w:hint="eastAsia"/>
                <w:b/>
                <w:sz w:val="18"/>
                <w:szCs w:val="18"/>
                <w:lang w:eastAsia="ja-JP"/>
              </w:rPr>
              <w:t xml:space="preserve">JSON </w:t>
            </w:r>
            <w:r w:rsidR="00910297">
              <w:rPr>
                <w:rFonts w:hint="eastAsia"/>
                <w:b/>
                <w:sz w:val="18"/>
                <w:szCs w:val="18"/>
                <w:lang w:eastAsia="ja-JP"/>
              </w:rPr>
              <w:t>message</w:t>
            </w:r>
          </w:p>
        </w:tc>
        <w:tc>
          <w:tcPr>
            <w:tcW w:w="1418" w:type="dxa"/>
          </w:tcPr>
          <w:p w:rsidR="009B4C2D" w:rsidRPr="00DF35A9" w:rsidRDefault="009B4C2D" w:rsidP="00444316">
            <w:pPr>
              <w:rPr>
                <w:b/>
                <w:sz w:val="18"/>
                <w:szCs w:val="18"/>
              </w:rPr>
            </w:pPr>
            <w:r w:rsidRPr="00DF35A9">
              <w:rPr>
                <w:b/>
                <w:sz w:val="18"/>
                <w:szCs w:val="18"/>
              </w:rPr>
              <w:t>string</w:t>
            </w:r>
          </w:p>
        </w:tc>
        <w:tc>
          <w:tcPr>
            <w:tcW w:w="1134" w:type="dxa"/>
          </w:tcPr>
          <w:p w:rsidR="009B4C2D" w:rsidRPr="00DF35A9" w:rsidRDefault="006D25C8" w:rsidP="00444316">
            <w:pPr>
              <w:rPr>
                <w:b/>
                <w:sz w:val="18"/>
                <w:szCs w:val="18"/>
              </w:rPr>
            </w:pPr>
            <w:r w:rsidRPr="006D25C8">
              <w:rPr>
                <w:b/>
                <w:sz w:val="18"/>
                <w:szCs w:val="18"/>
              </w:rPr>
              <w:t>No</w:t>
            </w:r>
          </w:p>
        </w:tc>
        <w:tc>
          <w:tcPr>
            <w:tcW w:w="2977" w:type="dxa"/>
          </w:tcPr>
          <w:p w:rsidR="009B4C2D" w:rsidRPr="00DF35A9" w:rsidRDefault="009B4C2D" w:rsidP="00127047">
            <w:pPr>
              <w:rPr>
                <w:b/>
                <w:sz w:val="18"/>
                <w:szCs w:val="18"/>
              </w:rPr>
            </w:pPr>
            <w:r w:rsidRPr="00DF35A9">
              <w:rPr>
                <w:b/>
                <w:sz w:val="18"/>
                <w:szCs w:val="18"/>
              </w:rPr>
              <w:t xml:space="preserve">"GISC </w:t>
            </w:r>
            <w:r w:rsidR="00127047" w:rsidRPr="00DF35A9">
              <w:rPr>
                <w:b/>
                <w:sz w:val="18"/>
                <w:szCs w:val="18"/>
                <w:lang w:eastAsia="ja-JP"/>
              </w:rPr>
              <w:t>Offenbach [DE]</w:t>
            </w:r>
            <w:r w:rsidRPr="00DF35A9">
              <w:rPr>
                <w:b/>
                <w:sz w:val="18"/>
                <w:szCs w:val="18"/>
              </w:rPr>
              <w:t>"</w:t>
            </w:r>
          </w:p>
        </w:tc>
        <w:tc>
          <w:tcPr>
            <w:tcW w:w="2835" w:type="dxa"/>
          </w:tcPr>
          <w:p w:rsidR="009B4C2D" w:rsidRPr="00DF35A9" w:rsidRDefault="009B4C2D" w:rsidP="00444316">
            <w:pPr>
              <w:rPr>
                <w:b/>
                <w:sz w:val="18"/>
                <w:szCs w:val="18"/>
              </w:rPr>
            </w:pPr>
          </w:p>
        </w:tc>
      </w:tr>
      <w:tr w:rsidR="009B4C2D" w:rsidRPr="00DF35A9" w:rsidTr="00444316">
        <w:tc>
          <w:tcPr>
            <w:tcW w:w="534" w:type="dxa"/>
          </w:tcPr>
          <w:p w:rsidR="009B4C2D" w:rsidRPr="00DF35A9" w:rsidRDefault="009B4C2D" w:rsidP="00444316">
            <w:pPr>
              <w:rPr>
                <w:b/>
                <w:sz w:val="18"/>
                <w:szCs w:val="18"/>
              </w:rPr>
            </w:pPr>
            <w:r w:rsidRPr="00DF35A9">
              <w:rPr>
                <w:b/>
                <w:sz w:val="18"/>
                <w:szCs w:val="18"/>
              </w:rPr>
              <w:t>3</w:t>
            </w:r>
          </w:p>
        </w:tc>
        <w:tc>
          <w:tcPr>
            <w:tcW w:w="1842" w:type="dxa"/>
          </w:tcPr>
          <w:p w:rsidR="009B4C2D" w:rsidRPr="00DF35A9" w:rsidRDefault="009B4C2D" w:rsidP="00444316">
            <w:pPr>
              <w:rPr>
                <w:b/>
                <w:sz w:val="18"/>
                <w:szCs w:val="18"/>
              </w:rPr>
            </w:pPr>
            <w:r w:rsidRPr="00DF35A9">
              <w:rPr>
                <w:b/>
                <w:sz w:val="18"/>
                <w:szCs w:val="18"/>
              </w:rPr>
              <w:t>timestamp</w:t>
            </w:r>
          </w:p>
        </w:tc>
        <w:tc>
          <w:tcPr>
            <w:tcW w:w="3402" w:type="dxa"/>
          </w:tcPr>
          <w:p w:rsidR="009B4C2D" w:rsidRPr="00DF35A9" w:rsidRDefault="009B4C2D" w:rsidP="00444316">
            <w:pPr>
              <w:rPr>
                <w:b/>
                <w:sz w:val="18"/>
                <w:szCs w:val="18"/>
              </w:rPr>
            </w:pPr>
            <w:r w:rsidRPr="00DF35A9">
              <w:rPr>
                <w:b/>
                <w:sz w:val="18"/>
                <w:szCs w:val="18"/>
              </w:rPr>
              <w:t>The UTC timestamp of the required reporting time</w:t>
            </w:r>
          </w:p>
        </w:tc>
        <w:tc>
          <w:tcPr>
            <w:tcW w:w="1418" w:type="dxa"/>
          </w:tcPr>
          <w:p w:rsidR="009B4C2D" w:rsidRPr="00DF35A9" w:rsidRDefault="009B4C2D" w:rsidP="00444316">
            <w:pPr>
              <w:rPr>
                <w:b/>
                <w:sz w:val="18"/>
                <w:szCs w:val="18"/>
              </w:rPr>
            </w:pPr>
            <w:r w:rsidRPr="00DF35A9">
              <w:rPr>
                <w:b/>
                <w:sz w:val="18"/>
                <w:szCs w:val="18"/>
              </w:rPr>
              <w:t>string (RFC 3339)</w:t>
            </w:r>
          </w:p>
        </w:tc>
        <w:tc>
          <w:tcPr>
            <w:tcW w:w="1134" w:type="dxa"/>
          </w:tcPr>
          <w:p w:rsidR="009B4C2D" w:rsidRPr="00DF35A9" w:rsidRDefault="006D25C8" w:rsidP="00444316">
            <w:pPr>
              <w:rPr>
                <w:b/>
                <w:sz w:val="18"/>
                <w:szCs w:val="18"/>
              </w:rPr>
            </w:pPr>
            <w:r w:rsidRPr="006D25C8">
              <w:rPr>
                <w:b/>
                <w:sz w:val="18"/>
                <w:szCs w:val="18"/>
              </w:rPr>
              <w:t>No</w:t>
            </w:r>
          </w:p>
        </w:tc>
        <w:tc>
          <w:tcPr>
            <w:tcW w:w="2977" w:type="dxa"/>
          </w:tcPr>
          <w:p w:rsidR="009B4C2D" w:rsidRPr="00DF35A9" w:rsidRDefault="009B4C2D" w:rsidP="00444316">
            <w:pPr>
              <w:rPr>
                <w:b/>
                <w:sz w:val="18"/>
                <w:szCs w:val="18"/>
              </w:rPr>
            </w:pPr>
            <w:r w:rsidRPr="00DF35A9">
              <w:rPr>
                <w:b/>
                <w:sz w:val="18"/>
                <w:szCs w:val="18"/>
              </w:rPr>
              <w:t>"2014-11-10T00:00:00Z"</w:t>
            </w:r>
          </w:p>
        </w:tc>
        <w:tc>
          <w:tcPr>
            <w:tcW w:w="2835" w:type="dxa"/>
          </w:tcPr>
          <w:p w:rsidR="009B4C2D" w:rsidRPr="00DF35A9" w:rsidRDefault="009B4C2D" w:rsidP="00444316">
            <w:pPr>
              <w:rPr>
                <w:b/>
                <w:sz w:val="18"/>
                <w:szCs w:val="18"/>
              </w:rPr>
            </w:pPr>
          </w:p>
        </w:tc>
      </w:tr>
      <w:tr w:rsidR="009B4C2D" w:rsidRPr="00DF35A9" w:rsidTr="006D25C8">
        <w:tc>
          <w:tcPr>
            <w:tcW w:w="534" w:type="dxa"/>
            <w:shd w:val="clear" w:color="auto" w:fill="DAEEF3" w:themeFill="accent5" w:themeFillTint="33"/>
          </w:tcPr>
          <w:p w:rsidR="009B4C2D" w:rsidRPr="00DF35A9" w:rsidRDefault="009B4C2D" w:rsidP="00444316">
            <w:pPr>
              <w:rPr>
                <w:b/>
                <w:sz w:val="18"/>
                <w:szCs w:val="18"/>
              </w:rPr>
            </w:pPr>
            <w:r w:rsidRPr="00DF35A9">
              <w:rPr>
                <w:b/>
                <w:sz w:val="18"/>
                <w:szCs w:val="18"/>
              </w:rPr>
              <w:t>4</w:t>
            </w:r>
          </w:p>
        </w:tc>
        <w:tc>
          <w:tcPr>
            <w:tcW w:w="1842" w:type="dxa"/>
            <w:shd w:val="clear" w:color="auto" w:fill="DAEEF3" w:themeFill="accent5" w:themeFillTint="33"/>
          </w:tcPr>
          <w:p w:rsidR="009B4C2D" w:rsidRPr="00DF35A9" w:rsidRDefault="009B4C2D" w:rsidP="00444316">
            <w:pPr>
              <w:rPr>
                <w:b/>
                <w:sz w:val="18"/>
                <w:szCs w:val="18"/>
              </w:rPr>
            </w:pPr>
            <w:r w:rsidRPr="00DF35A9">
              <w:rPr>
                <w:b/>
                <w:sz w:val="18"/>
                <w:szCs w:val="18"/>
              </w:rPr>
              <w:t>centres</w:t>
            </w:r>
          </w:p>
        </w:tc>
        <w:tc>
          <w:tcPr>
            <w:tcW w:w="3402" w:type="dxa"/>
            <w:shd w:val="clear" w:color="auto" w:fill="DAEEF3" w:themeFill="accent5" w:themeFillTint="33"/>
          </w:tcPr>
          <w:p w:rsidR="009B4C2D" w:rsidRPr="00DF35A9" w:rsidRDefault="009B4C2D" w:rsidP="00444316">
            <w:pPr>
              <w:rPr>
                <w:b/>
                <w:sz w:val="18"/>
                <w:szCs w:val="18"/>
              </w:rPr>
            </w:pPr>
            <w:r w:rsidRPr="00DF35A9">
              <w:rPr>
                <w:b/>
                <w:sz w:val="18"/>
                <w:szCs w:val="18"/>
              </w:rPr>
              <w:t>An array of object elements with each element being a centre name and its relevant metrics object</w:t>
            </w:r>
          </w:p>
        </w:tc>
        <w:tc>
          <w:tcPr>
            <w:tcW w:w="1418" w:type="dxa"/>
            <w:shd w:val="clear" w:color="auto" w:fill="DAEEF3" w:themeFill="accent5" w:themeFillTint="33"/>
          </w:tcPr>
          <w:p w:rsidR="009B4C2D" w:rsidRPr="00DF35A9" w:rsidRDefault="009B4C2D" w:rsidP="00444316">
            <w:pPr>
              <w:rPr>
                <w:b/>
                <w:sz w:val="18"/>
                <w:szCs w:val="18"/>
              </w:rPr>
            </w:pPr>
            <w:r w:rsidRPr="00DF35A9">
              <w:rPr>
                <w:b/>
                <w:sz w:val="18"/>
                <w:szCs w:val="18"/>
              </w:rPr>
              <w:t>array</w:t>
            </w:r>
          </w:p>
        </w:tc>
        <w:tc>
          <w:tcPr>
            <w:tcW w:w="1134" w:type="dxa"/>
            <w:shd w:val="clear" w:color="auto" w:fill="DAEEF3" w:themeFill="accent5" w:themeFillTint="33"/>
          </w:tcPr>
          <w:p w:rsidR="009B4C2D" w:rsidRPr="00DF35A9" w:rsidRDefault="006D25C8" w:rsidP="00444316">
            <w:pPr>
              <w:rPr>
                <w:b/>
                <w:sz w:val="18"/>
                <w:szCs w:val="18"/>
              </w:rPr>
            </w:pPr>
            <w:r w:rsidRPr="006D25C8">
              <w:rPr>
                <w:b/>
                <w:sz w:val="18"/>
                <w:szCs w:val="18"/>
              </w:rPr>
              <w:t>No</w:t>
            </w:r>
          </w:p>
        </w:tc>
        <w:tc>
          <w:tcPr>
            <w:tcW w:w="2977" w:type="dxa"/>
            <w:shd w:val="clear" w:color="auto" w:fill="DAEEF3" w:themeFill="accent5" w:themeFillTint="33"/>
          </w:tcPr>
          <w:p w:rsidR="009B4C2D" w:rsidRPr="00DF35A9" w:rsidRDefault="009B4C2D" w:rsidP="00444316">
            <w:pPr>
              <w:rPr>
                <w:b/>
                <w:sz w:val="18"/>
                <w:szCs w:val="18"/>
              </w:rPr>
            </w:pPr>
          </w:p>
        </w:tc>
        <w:tc>
          <w:tcPr>
            <w:tcW w:w="2835" w:type="dxa"/>
            <w:shd w:val="clear" w:color="auto" w:fill="DAEEF3" w:themeFill="accent5" w:themeFillTint="33"/>
          </w:tcPr>
          <w:p w:rsidR="009B4C2D" w:rsidRPr="00DF35A9" w:rsidRDefault="009B4C2D" w:rsidP="00444316">
            <w:pPr>
              <w:rPr>
                <w:b/>
                <w:sz w:val="18"/>
                <w:szCs w:val="18"/>
              </w:rPr>
            </w:pPr>
            <w:r w:rsidRPr="00DF35A9">
              <w:rPr>
                <w:b/>
                <w:sz w:val="18"/>
                <w:szCs w:val="18"/>
              </w:rPr>
              <w:t xml:space="preserve">including following fields </w:t>
            </w:r>
            <w:r w:rsidR="00127047" w:rsidRPr="00DF35A9">
              <w:rPr>
                <w:b/>
                <w:sz w:val="18"/>
                <w:szCs w:val="18"/>
              </w:rPr>
              <w:t xml:space="preserve">5 – 9 </w:t>
            </w:r>
          </w:p>
          <w:p w:rsidR="007F4576" w:rsidRPr="00DF35A9" w:rsidRDefault="007F4576" w:rsidP="00444316">
            <w:pPr>
              <w:rPr>
                <w:b/>
                <w:sz w:val="18"/>
                <w:szCs w:val="18"/>
              </w:rPr>
            </w:pPr>
            <w:r w:rsidRPr="00DF35A9">
              <w:rPr>
                <w:b/>
                <w:sz w:val="18"/>
                <w:szCs w:val="18"/>
              </w:rPr>
              <w:t>Although the field is mandatory but its value can be an empty array, which suffices the minimum requirement.</w:t>
            </w:r>
          </w:p>
        </w:tc>
      </w:tr>
      <w:tr w:rsidR="009B4C2D" w:rsidRPr="00B957A7" w:rsidTr="00444316">
        <w:tc>
          <w:tcPr>
            <w:tcW w:w="534" w:type="dxa"/>
          </w:tcPr>
          <w:p w:rsidR="009B4C2D" w:rsidRPr="00B957A7" w:rsidRDefault="009B4C2D" w:rsidP="00444316">
            <w:pPr>
              <w:rPr>
                <w:sz w:val="18"/>
                <w:szCs w:val="18"/>
              </w:rPr>
            </w:pPr>
            <w:r w:rsidRPr="00B957A7">
              <w:rPr>
                <w:sz w:val="18"/>
                <w:szCs w:val="18"/>
              </w:rPr>
              <w:t>5</w:t>
            </w:r>
          </w:p>
        </w:tc>
        <w:tc>
          <w:tcPr>
            <w:tcW w:w="1842" w:type="dxa"/>
          </w:tcPr>
          <w:p w:rsidR="009B4C2D" w:rsidRPr="00B957A7" w:rsidRDefault="009B4C2D" w:rsidP="00444316">
            <w:pPr>
              <w:rPr>
                <w:sz w:val="18"/>
                <w:szCs w:val="18"/>
              </w:rPr>
            </w:pPr>
            <w:r w:rsidRPr="00B957A7">
              <w:rPr>
                <w:sz w:val="18"/>
                <w:szCs w:val="18"/>
              </w:rPr>
              <w:t>centre</w:t>
            </w:r>
          </w:p>
        </w:tc>
        <w:tc>
          <w:tcPr>
            <w:tcW w:w="3402" w:type="dxa"/>
          </w:tcPr>
          <w:p w:rsidR="009B4C2D" w:rsidRPr="00B957A7" w:rsidRDefault="009B4C2D" w:rsidP="00444316">
            <w:pPr>
              <w:rPr>
                <w:sz w:val="18"/>
                <w:szCs w:val="18"/>
              </w:rPr>
            </w:pPr>
            <w:r w:rsidRPr="00B957A7">
              <w:rPr>
                <w:sz w:val="18"/>
                <w:szCs w:val="18"/>
              </w:rPr>
              <w:t>The name of the centre</w:t>
            </w:r>
          </w:p>
        </w:tc>
        <w:tc>
          <w:tcPr>
            <w:tcW w:w="1418" w:type="dxa"/>
          </w:tcPr>
          <w:p w:rsidR="009B4C2D" w:rsidRPr="00B957A7" w:rsidRDefault="009B4C2D" w:rsidP="00444316">
            <w:pPr>
              <w:rPr>
                <w:sz w:val="18"/>
                <w:szCs w:val="18"/>
              </w:rPr>
            </w:pPr>
            <w:r w:rsidRPr="00B957A7">
              <w:rPr>
                <w:sz w:val="18"/>
                <w:szCs w:val="18"/>
              </w:rPr>
              <w:t>string</w:t>
            </w:r>
          </w:p>
        </w:tc>
        <w:tc>
          <w:tcPr>
            <w:tcW w:w="1134" w:type="dxa"/>
          </w:tcPr>
          <w:p w:rsidR="009B4C2D" w:rsidRPr="00B957A7" w:rsidRDefault="006D25C8" w:rsidP="00113F91">
            <w:pPr>
              <w:tabs>
                <w:tab w:val="left" w:pos="608"/>
              </w:tabs>
              <w:rPr>
                <w:sz w:val="18"/>
                <w:szCs w:val="18"/>
              </w:rPr>
            </w:pPr>
            <w:r w:rsidRPr="00B957A7">
              <w:rPr>
                <w:sz w:val="18"/>
                <w:szCs w:val="18"/>
              </w:rPr>
              <w:t>No</w:t>
            </w:r>
          </w:p>
        </w:tc>
        <w:tc>
          <w:tcPr>
            <w:tcW w:w="2977" w:type="dxa"/>
          </w:tcPr>
          <w:p w:rsidR="009B4C2D" w:rsidRPr="00B957A7" w:rsidRDefault="009B4C2D" w:rsidP="00127047">
            <w:pPr>
              <w:rPr>
                <w:sz w:val="18"/>
                <w:szCs w:val="18"/>
              </w:rPr>
            </w:pPr>
            <w:r w:rsidRPr="00B957A7">
              <w:rPr>
                <w:sz w:val="18"/>
                <w:szCs w:val="18"/>
              </w:rPr>
              <w:t>"</w:t>
            </w:r>
            <w:r w:rsidR="00127047" w:rsidRPr="00B957A7">
              <w:rPr>
                <w:sz w:val="18"/>
                <w:szCs w:val="18"/>
              </w:rPr>
              <w:t>GISC Melbourne [AU]</w:t>
            </w:r>
            <w:r w:rsidRPr="00B957A7">
              <w:rPr>
                <w:sz w:val="18"/>
                <w:szCs w:val="18"/>
              </w:rPr>
              <w:t>"</w:t>
            </w:r>
          </w:p>
        </w:tc>
        <w:tc>
          <w:tcPr>
            <w:tcW w:w="2835" w:type="dxa"/>
          </w:tcPr>
          <w:p w:rsidR="009B4C2D" w:rsidRPr="00B957A7" w:rsidRDefault="007F4576" w:rsidP="00444316">
            <w:pPr>
              <w:rPr>
                <w:sz w:val="18"/>
                <w:szCs w:val="18"/>
              </w:rPr>
            </w:pPr>
            <w:r w:rsidRPr="00B957A7">
              <w:rPr>
                <w:sz w:val="18"/>
                <w:szCs w:val="18"/>
              </w:rPr>
              <w:t>This field is required for each item in the array of "centres". If the array itself is empty, this field is then not necessary.</w:t>
            </w:r>
          </w:p>
        </w:tc>
      </w:tr>
      <w:tr w:rsidR="009B4C2D" w:rsidRPr="00B957A7" w:rsidTr="00911D17">
        <w:tc>
          <w:tcPr>
            <w:tcW w:w="534" w:type="dxa"/>
            <w:shd w:val="clear" w:color="auto" w:fill="D9D9D9" w:themeFill="background1" w:themeFillShade="D9"/>
          </w:tcPr>
          <w:p w:rsidR="009B4C2D" w:rsidRPr="00B957A7" w:rsidRDefault="009B4C2D" w:rsidP="00444316">
            <w:pPr>
              <w:rPr>
                <w:sz w:val="18"/>
                <w:szCs w:val="18"/>
              </w:rPr>
            </w:pPr>
            <w:r w:rsidRPr="00B957A7">
              <w:rPr>
                <w:sz w:val="18"/>
                <w:szCs w:val="18"/>
              </w:rPr>
              <w:t>6</w:t>
            </w:r>
          </w:p>
        </w:tc>
        <w:tc>
          <w:tcPr>
            <w:tcW w:w="1842" w:type="dxa"/>
            <w:shd w:val="clear" w:color="auto" w:fill="D9D9D9" w:themeFill="background1" w:themeFillShade="D9"/>
          </w:tcPr>
          <w:p w:rsidR="009B4C2D" w:rsidRPr="00B957A7" w:rsidRDefault="009B4C2D" w:rsidP="00444316">
            <w:pPr>
              <w:rPr>
                <w:sz w:val="18"/>
                <w:szCs w:val="18"/>
              </w:rPr>
            </w:pPr>
            <w:r w:rsidRPr="00B957A7">
              <w:rPr>
                <w:sz w:val="18"/>
                <w:szCs w:val="18"/>
              </w:rPr>
              <w:t>metrics</w:t>
            </w:r>
          </w:p>
        </w:tc>
        <w:tc>
          <w:tcPr>
            <w:tcW w:w="3402" w:type="dxa"/>
            <w:shd w:val="clear" w:color="auto" w:fill="D9D9D9" w:themeFill="background1" w:themeFillShade="D9"/>
          </w:tcPr>
          <w:p w:rsidR="009B4C2D" w:rsidRPr="00B957A7" w:rsidRDefault="009B4C2D" w:rsidP="00444316">
            <w:pPr>
              <w:rPr>
                <w:sz w:val="18"/>
                <w:szCs w:val="18"/>
              </w:rPr>
            </w:pPr>
            <w:r w:rsidRPr="00B957A7">
              <w:rPr>
                <w:sz w:val="18"/>
                <w:szCs w:val="18"/>
              </w:rPr>
              <w:t>A list of metrics measured for the centre</w:t>
            </w:r>
          </w:p>
        </w:tc>
        <w:tc>
          <w:tcPr>
            <w:tcW w:w="1418" w:type="dxa"/>
            <w:shd w:val="clear" w:color="auto" w:fill="D9D9D9" w:themeFill="background1" w:themeFillShade="D9"/>
          </w:tcPr>
          <w:p w:rsidR="009B4C2D" w:rsidRPr="00B957A7" w:rsidRDefault="009B4C2D" w:rsidP="00444316">
            <w:pPr>
              <w:rPr>
                <w:sz w:val="18"/>
                <w:szCs w:val="18"/>
              </w:rPr>
            </w:pPr>
            <w:r w:rsidRPr="00B957A7">
              <w:rPr>
                <w:sz w:val="18"/>
                <w:szCs w:val="18"/>
              </w:rPr>
              <w:t>object</w:t>
            </w:r>
          </w:p>
        </w:tc>
        <w:tc>
          <w:tcPr>
            <w:tcW w:w="1134" w:type="dxa"/>
            <w:shd w:val="clear" w:color="auto" w:fill="D9D9D9" w:themeFill="background1" w:themeFillShade="D9"/>
          </w:tcPr>
          <w:p w:rsidR="009B4C2D" w:rsidRPr="00B957A7" w:rsidRDefault="006D25C8" w:rsidP="00444316">
            <w:pPr>
              <w:rPr>
                <w:sz w:val="18"/>
                <w:szCs w:val="18"/>
              </w:rPr>
            </w:pPr>
            <w:r w:rsidRPr="00B957A7">
              <w:rPr>
                <w:sz w:val="18"/>
                <w:szCs w:val="18"/>
              </w:rPr>
              <w:t>No</w:t>
            </w:r>
          </w:p>
        </w:tc>
        <w:tc>
          <w:tcPr>
            <w:tcW w:w="2977" w:type="dxa"/>
            <w:shd w:val="clear" w:color="auto" w:fill="D9D9D9" w:themeFill="background1" w:themeFillShade="D9"/>
          </w:tcPr>
          <w:p w:rsidR="009B4C2D" w:rsidRPr="00B957A7" w:rsidRDefault="009B4C2D" w:rsidP="00444316">
            <w:pPr>
              <w:rPr>
                <w:sz w:val="18"/>
                <w:szCs w:val="18"/>
              </w:rPr>
            </w:pPr>
          </w:p>
        </w:tc>
        <w:tc>
          <w:tcPr>
            <w:tcW w:w="2835" w:type="dxa"/>
            <w:shd w:val="clear" w:color="auto" w:fill="D9D9D9" w:themeFill="background1" w:themeFillShade="D9"/>
          </w:tcPr>
          <w:p w:rsidR="009B4C2D" w:rsidRPr="00B957A7" w:rsidRDefault="009B4C2D" w:rsidP="00444316">
            <w:pPr>
              <w:rPr>
                <w:sz w:val="18"/>
                <w:szCs w:val="18"/>
              </w:rPr>
            </w:pPr>
            <w:r w:rsidRPr="00B957A7">
              <w:rPr>
                <w:sz w:val="18"/>
                <w:szCs w:val="18"/>
              </w:rPr>
              <w:t xml:space="preserve">including following fields 7 </w:t>
            </w:r>
            <w:r w:rsidR="00A6788F" w:rsidRPr="00B957A7">
              <w:rPr>
                <w:sz w:val="18"/>
                <w:szCs w:val="18"/>
              </w:rPr>
              <w:t>–</w:t>
            </w:r>
            <w:r w:rsidRPr="00B957A7">
              <w:rPr>
                <w:sz w:val="18"/>
                <w:szCs w:val="18"/>
              </w:rPr>
              <w:t xml:space="preserve"> </w:t>
            </w:r>
            <w:r w:rsidR="00A6788F" w:rsidRPr="00B957A7">
              <w:rPr>
                <w:sz w:val="18"/>
                <w:szCs w:val="18"/>
              </w:rPr>
              <w:t xml:space="preserve">9 </w:t>
            </w:r>
          </w:p>
        </w:tc>
      </w:tr>
      <w:tr w:rsidR="009B4C2D" w:rsidRPr="00B957A7" w:rsidTr="00444316">
        <w:tc>
          <w:tcPr>
            <w:tcW w:w="534" w:type="dxa"/>
          </w:tcPr>
          <w:p w:rsidR="009B4C2D" w:rsidRPr="00B957A7" w:rsidRDefault="009B4C2D" w:rsidP="00444316">
            <w:pPr>
              <w:rPr>
                <w:sz w:val="18"/>
                <w:szCs w:val="18"/>
              </w:rPr>
            </w:pPr>
            <w:r w:rsidRPr="00B957A7">
              <w:rPr>
                <w:sz w:val="18"/>
                <w:szCs w:val="18"/>
              </w:rPr>
              <w:t>7</w:t>
            </w:r>
          </w:p>
        </w:tc>
        <w:tc>
          <w:tcPr>
            <w:tcW w:w="1842" w:type="dxa"/>
          </w:tcPr>
          <w:p w:rsidR="009B4C2D" w:rsidRPr="00B957A7" w:rsidRDefault="00E72388" w:rsidP="00444316">
            <w:pPr>
              <w:rPr>
                <w:sz w:val="18"/>
                <w:szCs w:val="18"/>
              </w:rPr>
            </w:pPr>
            <w:r w:rsidRPr="00B957A7">
              <w:rPr>
                <w:sz w:val="18"/>
                <w:szCs w:val="18"/>
              </w:rPr>
              <w:t>portal</w:t>
            </w:r>
            <w:r w:rsidR="00EF5049" w:rsidRPr="00B957A7">
              <w:rPr>
                <w:sz w:val="18"/>
                <w:szCs w:val="18"/>
              </w:rPr>
              <w:t>_response_time</w:t>
            </w:r>
          </w:p>
        </w:tc>
        <w:tc>
          <w:tcPr>
            <w:tcW w:w="3402" w:type="dxa"/>
          </w:tcPr>
          <w:p w:rsidR="00E72388" w:rsidRPr="00B957A7" w:rsidRDefault="00E72388" w:rsidP="00E72388">
            <w:pPr>
              <w:rPr>
                <w:sz w:val="18"/>
                <w:szCs w:val="18"/>
              </w:rPr>
            </w:pPr>
            <w:r w:rsidRPr="00B957A7">
              <w:rPr>
                <w:sz w:val="18"/>
                <w:szCs w:val="18"/>
              </w:rPr>
              <w:t xml:space="preserve">The response time in seconds of the centre's portal URL. It is measured by calculate the total time passed between issuing a HTTP request to the centre's portal URL and getting a response from the request. </w:t>
            </w:r>
          </w:p>
          <w:p w:rsidR="007D5BF2" w:rsidRPr="00B957A7" w:rsidRDefault="007D5BF2" w:rsidP="00E72388">
            <w:pPr>
              <w:rPr>
                <w:b/>
                <w:sz w:val="18"/>
                <w:szCs w:val="18"/>
              </w:rPr>
            </w:pPr>
            <w:r w:rsidRPr="00B957A7">
              <w:rPr>
                <w:b/>
                <w:sz w:val="18"/>
                <w:szCs w:val="18"/>
              </w:rPr>
              <w:t xml:space="preserve">In the case when a WIS centre does not have a portal but is connected to the reporting GISC via some other link, the status of this link can be reported in using this metric. It could be a ping value or some other comparable measurements. If no comparable measurement is possible, the WIS centre has to be skipped at this stage. </w:t>
            </w:r>
          </w:p>
          <w:p w:rsidR="009B4C2D" w:rsidRPr="00B957A7" w:rsidRDefault="00E72388" w:rsidP="00E72388">
            <w:pPr>
              <w:rPr>
                <w:sz w:val="18"/>
                <w:szCs w:val="18"/>
              </w:rPr>
            </w:pPr>
            <w:r w:rsidRPr="00B957A7">
              <w:rPr>
                <w:sz w:val="18"/>
                <w:szCs w:val="18"/>
              </w:rPr>
              <w:t>If the response does not come back after the maximum retries or in case of a failed request (e.g. status code 4XX, 5XX), the value of this field is set to -1.</w:t>
            </w:r>
          </w:p>
        </w:tc>
        <w:tc>
          <w:tcPr>
            <w:tcW w:w="1418" w:type="dxa"/>
          </w:tcPr>
          <w:p w:rsidR="009B4C2D" w:rsidRPr="00B957A7" w:rsidRDefault="009B4C2D" w:rsidP="00444316">
            <w:pPr>
              <w:rPr>
                <w:sz w:val="18"/>
                <w:szCs w:val="18"/>
              </w:rPr>
            </w:pPr>
            <w:r w:rsidRPr="00B957A7">
              <w:rPr>
                <w:sz w:val="18"/>
                <w:szCs w:val="18"/>
              </w:rPr>
              <w:t>number</w:t>
            </w:r>
          </w:p>
        </w:tc>
        <w:tc>
          <w:tcPr>
            <w:tcW w:w="1134" w:type="dxa"/>
          </w:tcPr>
          <w:p w:rsidR="009B4C2D" w:rsidRPr="00B957A7" w:rsidRDefault="00E44903" w:rsidP="00444316">
            <w:pPr>
              <w:rPr>
                <w:sz w:val="18"/>
                <w:szCs w:val="18"/>
              </w:rPr>
            </w:pPr>
            <w:r w:rsidRPr="00B957A7">
              <w:rPr>
                <w:sz w:val="18"/>
                <w:szCs w:val="18"/>
              </w:rPr>
              <w:t>No</w:t>
            </w:r>
          </w:p>
        </w:tc>
        <w:tc>
          <w:tcPr>
            <w:tcW w:w="2977" w:type="dxa"/>
          </w:tcPr>
          <w:p w:rsidR="009B4C2D" w:rsidRPr="00B957A7" w:rsidRDefault="00706B67" w:rsidP="00444316">
            <w:pPr>
              <w:rPr>
                <w:sz w:val="18"/>
                <w:szCs w:val="18"/>
              </w:rPr>
            </w:pPr>
            <w:r w:rsidRPr="00B957A7">
              <w:rPr>
                <w:sz w:val="18"/>
                <w:szCs w:val="18"/>
              </w:rPr>
              <w:t>1.08</w:t>
            </w:r>
          </w:p>
        </w:tc>
        <w:tc>
          <w:tcPr>
            <w:tcW w:w="2835" w:type="dxa"/>
          </w:tcPr>
          <w:p w:rsidR="009B4C2D" w:rsidRPr="00B957A7" w:rsidRDefault="00706B67" w:rsidP="00444316">
            <w:pPr>
              <w:rPr>
                <w:sz w:val="18"/>
                <w:szCs w:val="18"/>
              </w:rPr>
            </w:pPr>
            <w:r w:rsidRPr="00B957A7">
              <w:rPr>
                <w:sz w:val="18"/>
                <w:szCs w:val="18"/>
              </w:rPr>
              <w:t>instantaneous value</w:t>
            </w:r>
          </w:p>
        </w:tc>
      </w:tr>
      <w:tr w:rsidR="009B4C2D" w:rsidRPr="00DF35A9" w:rsidTr="00444316">
        <w:tc>
          <w:tcPr>
            <w:tcW w:w="534" w:type="dxa"/>
          </w:tcPr>
          <w:p w:rsidR="009B4C2D" w:rsidRPr="00DF35A9" w:rsidRDefault="009B4C2D" w:rsidP="00444316">
            <w:pPr>
              <w:rPr>
                <w:sz w:val="18"/>
                <w:szCs w:val="18"/>
              </w:rPr>
            </w:pPr>
            <w:r w:rsidRPr="00DF35A9">
              <w:rPr>
                <w:sz w:val="18"/>
                <w:szCs w:val="18"/>
              </w:rPr>
              <w:t>8</w:t>
            </w:r>
          </w:p>
        </w:tc>
        <w:tc>
          <w:tcPr>
            <w:tcW w:w="1842" w:type="dxa"/>
          </w:tcPr>
          <w:p w:rsidR="009B4C2D" w:rsidRPr="00DF35A9" w:rsidRDefault="00E72388" w:rsidP="00444316">
            <w:pPr>
              <w:rPr>
                <w:sz w:val="18"/>
                <w:szCs w:val="18"/>
              </w:rPr>
            </w:pPr>
            <w:r>
              <w:rPr>
                <w:sz w:val="18"/>
                <w:szCs w:val="18"/>
              </w:rPr>
              <w:t>oaipmh</w:t>
            </w:r>
            <w:r w:rsidR="00EF5049" w:rsidRPr="00EF5049">
              <w:rPr>
                <w:sz w:val="18"/>
                <w:szCs w:val="18"/>
              </w:rPr>
              <w:t>_response_time</w:t>
            </w:r>
          </w:p>
        </w:tc>
        <w:tc>
          <w:tcPr>
            <w:tcW w:w="3402" w:type="dxa"/>
          </w:tcPr>
          <w:p w:rsidR="00E72388" w:rsidRPr="00E72388" w:rsidRDefault="00E72388" w:rsidP="00E72388">
            <w:pPr>
              <w:rPr>
                <w:sz w:val="18"/>
                <w:szCs w:val="18"/>
              </w:rPr>
            </w:pPr>
            <w:r w:rsidRPr="00E72388">
              <w:rPr>
                <w:sz w:val="18"/>
                <w:szCs w:val="18"/>
              </w:rPr>
              <w:t xml:space="preserve">The response time in seconds of the centre's OAI-PMH provider. It is measured by calculate the total time passed between issuing a HTTP request to the centre's OAI-PMH URL and getting a response from the request. </w:t>
            </w:r>
          </w:p>
          <w:p w:rsidR="00E72388" w:rsidRPr="00DF35A9" w:rsidRDefault="00E72388" w:rsidP="00E72388">
            <w:pPr>
              <w:rPr>
                <w:sz w:val="18"/>
                <w:szCs w:val="18"/>
              </w:rPr>
            </w:pPr>
            <w:r w:rsidRPr="00E72388">
              <w:rPr>
                <w:sz w:val="18"/>
                <w:szCs w:val="18"/>
              </w:rPr>
              <w:t>If the response does not come back after the maximum retries or in case of a failed request (e.g. status code 4XX, 5XX), the value of this field is set to -1.</w:t>
            </w:r>
          </w:p>
        </w:tc>
        <w:tc>
          <w:tcPr>
            <w:tcW w:w="1418" w:type="dxa"/>
          </w:tcPr>
          <w:p w:rsidR="009B4C2D" w:rsidRPr="00DF35A9" w:rsidRDefault="009B4C2D" w:rsidP="00444316">
            <w:pPr>
              <w:rPr>
                <w:sz w:val="18"/>
                <w:szCs w:val="18"/>
              </w:rPr>
            </w:pPr>
            <w:r w:rsidRPr="00DF35A9">
              <w:rPr>
                <w:sz w:val="18"/>
                <w:szCs w:val="18"/>
              </w:rPr>
              <w:t>number</w:t>
            </w:r>
          </w:p>
        </w:tc>
        <w:tc>
          <w:tcPr>
            <w:tcW w:w="1134" w:type="dxa"/>
          </w:tcPr>
          <w:p w:rsidR="009B4C2D" w:rsidRPr="00DF35A9" w:rsidRDefault="007F4576" w:rsidP="00444316">
            <w:pPr>
              <w:rPr>
                <w:sz w:val="18"/>
                <w:szCs w:val="18"/>
              </w:rPr>
            </w:pPr>
            <w:r w:rsidRPr="00DF35A9">
              <w:rPr>
                <w:sz w:val="18"/>
                <w:szCs w:val="18"/>
              </w:rPr>
              <w:t>Yes</w:t>
            </w:r>
          </w:p>
        </w:tc>
        <w:tc>
          <w:tcPr>
            <w:tcW w:w="2977" w:type="dxa"/>
          </w:tcPr>
          <w:p w:rsidR="009B4C2D" w:rsidRPr="00DF35A9" w:rsidRDefault="00706B67" w:rsidP="00444316">
            <w:pPr>
              <w:rPr>
                <w:sz w:val="18"/>
                <w:szCs w:val="18"/>
              </w:rPr>
            </w:pPr>
            <w:r w:rsidRPr="00DF35A9">
              <w:rPr>
                <w:sz w:val="18"/>
                <w:szCs w:val="18"/>
              </w:rPr>
              <w:t>1.35</w:t>
            </w:r>
          </w:p>
        </w:tc>
        <w:tc>
          <w:tcPr>
            <w:tcW w:w="2835" w:type="dxa"/>
          </w:tcPr>
          <w:p w:rsidR="009B4C2D" w:rsidRPr="00DF35A9" w:rsidRDefault="00706B67" w:rsidP="00444316">
            <w:pPr>
              <w:rPr>
                <w:sz w:val="18"/>
                <w:szCs w:val="18"/>
              </w:rPr>
            </w:pPr>
            <w:r w:rsidRPr="00DF35A9">
              <w:rPr>
                <w:sz w:val="18"/>
                <w:szCs w:val="18"/>
              </w:rPr>
              <w:t>instantaneous value</w:t>
            </w:r>
          </w:p>
          <w:p w:rsidR="007F4576" w:rsidRPr="00DF35A9" w:rsidRDefault="007F4576" w:rsidP="00444316">
            <w:pPr>
              <w:rPr>
                <w:sz w:val="18"/>
                <w:szCs w:val="18"/>
              </w:rPr>
            </w:pPr>
            <w:r w:rsidRPr="00DF35A9">
              <w:rPr>
                <w:sz w:val="18"/>
                <w:szCs w:val="18"/>
              </w:rPr>
              <w:t>This field is required if metrics are to be reported for a centre.</w:t>
            </w:r>
          </w:p>
        </w:tc>
      </w:tr>
      <w:tr w:rsidR="009B4C2D" w:rsidRPr="00DF35A9" w:rsidTr="00444316">
        <w:tc>
          <w:tcPr>
            <w:tcW w:w="534" w:type="dxa"/>
          </w:tcPr>
          <w:p w:rsidR="009B4C2D" w:rsidRPr="00DF35A9" w:rsidRDefault="009B4C2D" w:rsidP="00444316">
            <w:pPr>
              <w:rPr>
                <w:sz w:val="18"/>
                <w:szCs w:val="18"/>
              </w:rPr>
            </w:pPr>
            <w:r w:rsidRPr="00DF35A9">
              <w:rPr>
                <w:sz w:val="18"/>
                <w:szCs w:val="18"/>
              </w:rPr>
              <w:t>9</w:t>
            </w:r>
          </w:p>
        </w:tc>
        <w:tc>
          <w:tcPr>
            <w:tcW w:w="1842" w:type="dxa"/>
          </w:tcPr>
          <w:p w:rsidR="009B4C2D" w:rsidRPr="00DF35A9" w:rsidRDefault="00A015D5" w:rsidP="00444316">
            <w:pPr>
              <w:rPr>
                <w:sz w:val="18"/>
                <w:szCs w:val="18"/>
              </w:rPr>
            </w:pPr>
            <w:r w:rsidRPr="00DF35A9">
              <w:rPr>
                <w:sz w:val="18"/>
                <w:szCs w:val="18"/>
              </w:rPr>
              <w:t>sru</w:t>
            </w:r>
            <w:r w:rsidR="00EF5049" w:rsidRPr="00EF5049">
              <w:rPr>
                <w:sz w:val="18"/>
                <w:szCs w:val="18"/>
              </w:rPr>
              <w:t>_response_time</w:t>
            </w:r>
          </w:p>
        </w:tc>
        <w:tc>
          <w:tcPr>
            <w:tcW w:w="3402" w:type="dxa"/>
          </w:tcPr>
          <w:p w:rsidR="00805E75" w:rsidRDefault="00706B67" w:rsidP="00805E75">
            <w:pPr>
              <w:rPr>
                <w:sz w:val="18"/>
                <w:szCs w:val="18"/>
              </w:rPr>
            </w:pPr>
            <w:r w:rsidRPr="00DF35A9">
              <w:rPr>
                <w:sz w:val="18"/>
                <w:szCs w:val="18"/>
              </w:rPr>
              <w:t>The response time in seconds of the centre's SRU provider. It is measured by calculate the total time passed between issuing a HTTP request to the centre's SRU URL and getting a response from the request</w:t>
            </w:r>
            <w:r w:rsidR="00805E75">
              <w:rPr>
                <w:sz w:val="18"/>
                <w:szCs w:val="18"/>
              </w:rPr>
              <w:t>.</w:t>
            </w:r>
            <w:r w:rsidR="00915691" w:rsidRPr="00DF35A9">
              <w:rPr>
                <w:sz w:val="18"/>
                <w:szCs w:val="18"/>
              </w:rPr>
              <w:t xml:space="preserve"> </w:t>
            </w:r>
          </w:p>
          <w:p w:rsidR="009B4C2D" w:rsidRPr="00DF35A9" w:rsidRDefault="00915691" w:rsidP="00805E75">
            <w:pPr>
              <w:rPr>
                <w:sz w:val="18"/>
                <w:szCs w:val="18"/>
              </w:rPr>
            </w:pPr>
            <w:r w:rsidRPr="00DF35A9">
              <w:rPr>
                <w:sz w:val="18"/>
                <w:szCs w:val="18"/>
              </w:rPr>
              <w:t xml:space="preserve">If the response does not come back after the </w:t>
            </w:r>
            <w:r w:rsidR="00805E75">
              <w:rPr>
                <w:sz w:val="18"/>
                <w:szCs w:val="18"/>
              </w:rPr>
              <w:t>maximum retries</w:t>
            </w:r>
            <w:r w:rsidRPr="00DF35A9">
              <w:rPr>
                <w:sz w:val="18"/>
                <w:szCs w:val="18"/>
              </w:rPr>
              <w:t xml:space="preserve"> or in case of a failed request (e.g. status code 4XX, 5XX), the value of this field is set to </w:t>
            </w:r>
            <w:r w:rsidR="00C82C9E" w:rsidRPr="00DF35A9">
              <w:rPr>
                <w:b/>
                <w:sz w:val="18"/>
                <w:szCs w:val="18"/>
              </w:rPr>
              <w:t>-1</w:t>
            </w:r>
            <w:r w:rsidRPr="00DF35A9">
              <w:rPr>
                <w:sz w:val="18"/>
                <w:szCs w:val="18"/>
              </w:rPr>
              <w:t>.</w:t>
            </w:r>
          </w:p>
        </w:tc>
        <w:tc>
          <w:tcPr>
            <w:tcW w:w="1418" w:type="dxa"/>
          </w:tcPr>
          <w:p w:rsidR="009B4C2D" w:rsidRPr="00DF35A9" w:rsidRDefault="009B4C2D" w:rsidP="00444316">
            <w:pPr>
              <w:rPr>
                <w:sz w:val="18"/>
                <w:szCs w:val="18"/>
              </w:rPr>
            </w:pPr>
            <w:r w:rsidRPr="00DF35A9">
              <w:rPr>
                <w:sz w:val="18"/>
                <w:szCs w:val="18"/>
              </w:rPr>
              <w:t>number</w:t>
            </w:r>
          </w:p>
        </w:tc>
        <w:tc>
          <w:tcPr>
            <w:tcW w:w="1134" w:type="dxa"/>
          </w:tcPr>
          <w:p w:rsidR="009B4C2D" w:rsidRPr="00DF35A9" w:rsidRDefault="0017534E" w:rsidP="00444316">
            <w:pPr>
              <w:rPr>
                <w:sz w:val="18"/>
                <w:szCs w:val="18"/>
              </w:rPr>
            </w:pPr>
            <w:r>
              <w:rPr>
                <w:sz w:val="18"/>
                <w:szCs w:val="18"/>
              </w:rPr>
              <w:t>Yes</w:t>
            </w:r>
          </w:p>
        </w:tc>
        <w:tc>
          <w:tcPr>
            <w:tcW w:w="2977" w:type="dxa"/>
          </w:tcPr>
          <w:p w:rsidR="009B4C2D" w:rsidRPr="00DF35A9" w:rsidRDefault="00706B67" w:rsidP="00444316">
            <w:pPr>
              <w:rPr>
                <w:sz w:val="18"/>
                <w:szCs w:val="18"/>
              </w:rPr>
            </w:pPr>
            <w:r w:rsidRPr="00DF35A9">
              <w:rPr>
                <w:sz w:val="18"/>
                <w:szCs w:val="18"/>
              </w:rPr>
              <w:t>1.28</w:t>
            </w:r>
          </w:p>
        </w:tc>
        <w:tc>
          <w:tcPr>
            <w:tcW w:w="2835" w:type="dxa"/>
          </w:tcPr>
          <w:p w:rsidR="009B4C2D" w:rsidRPr="00DF35A9" w:rsidRDefault="00706B67" w:rsidP="00444316">
            <w:pPr>
              <w:rPr>
                <w:sz w:val="18"/>
                <w:szCs w:val="18"/>
              </w:rPr>
            </w:pPr>
            <w:r w:rsidRPr="00DF35A9">
              <w:rPr>
                <w:sz w:val="18"/>
                <w:szCs w:val="18"/>
              </w:rPr>
              <w:t>instantaneous value</w:t>
            </w:r>
          </w:p>
        </w:tc>
      </w:tr>
    </w:tbl>
    <w:p w:rsidR="009B4C2D" w:rsidRPr="00DF35A9" w:rsidRDefault="009B4C2D" w:rsidP="009B4C2D">
      <w:pPr>
        <w:pStyle w:val="ListParagraph"/>
        <w:widowControl w:val="0"/>
        <w:spacing w:after="120" w:line="240" w:lineRule="auto"/>
        <w:ind w:left="840"/>
        <w:contextualSpacing w:val="0"/>
        <w:rPr>
          <w:rFonts w:ascii="Calibri" w:hAnsi="Calibri"/>
        </w:rPr>
      </w:pPr>
    </w:p>
    <w:p w:rsidR="009B4C2D" w:rsidRPr="00DF35A9" w:rsidRDefault="009B4C2D" w:rsidP="009B4C2D">
      <w:pPr>
        <w:pStyle w:val="ListParagraph"/>
        <w:widowControl w:val="0"/>
        <w:spacing w:after="120" w:line="240" w:lineRule="auto"/>
        <w:ind w:left="840"/>
        <w:contextualSpacing w:val="0"/>
        <w:rPr>
          <w:rFonts w:ascii="Calibri" w:hAnsi="Calibri"/>
        </w:rPr>
        <w:sectPr w:rsidR="009B4C2D" w:rsidRPr="00DF35A9" w:rsidSect="00F56A37">
          <w:pgSz w:w="16838" w:h="11906" w:orient="landscape"/>
          <w:pgMar w:top="1440" w:right="1440" w:bottom="1440" w:left="1440" w:header="709" w:footer="709" w:gutter="0"/>
          <w:cols w:space="708"/>
          <w:docGrid w:linePitch="360"/>
        </w:sectPr>
      </w:pPr>
    </w:p>
    <w:p w:rsidR="0085018E" w:rsidRPr="00DF35A9" w:rsidRDefault="00BB1B09" w:rsidP="00E56350">
      <w:pPr>
        <w:pStyle w:val="Heading3"/>
      </w:pPr>
      <w:bookmarkStart w:id="23" w:name="_Toc450734678"/>
      <w:r w:rsidRPr="00DF35A9">
        <w:rPr>
          <w:rFonts w:eastAsia="MS Mincho"/>
          <w:lang w:eastAsia="ja-JP"/>
        </w:rPr>
        <w:t>Centres JSON</w:t>
      </w:r>
      <w:r w:rsidR="0085018E" w:rsidRPr="00DF35A9">
        <w:t xml:space="preserve"> </w:t>
      </w:r>
      <w:r w:rsidR="00910297">
        <w:rPr>
          <w:rFonts w:eastAsia="MS Mincho" w:hint="eastAsia"/>
          <w:lang w:eastAsia="ja-JP"/>
        </w:rPr>
        <w:t>message</w:t>
      </w:r>
      <w:r w:rsidR="0085018E" w:rsidRPr="00DF35A9">
        <w:t xml:space="preserve"> Schema</w:t>
      </w:r>
      <w:bookmarkEnd w:id="23"/>
    </w:p>
    <w:p w:rsidR="0085018E" w:rsidRPr="00DF35A9" w:rsidRDefault="00BB1B09" w:rsidP="00C163F3">
      <w:r w:rsidRPr="00DF35A9">
        <w:rPr>
          <w:lang w:eastAsia="ja-JP"/>
        </w:rPr>
        <w:t>Centres JSON</w:t>
      </w:r>
      <w:r w:rsidR="0085018E" w:rsidRPr="00DF35A9">
        <w:t xml:space="preserve"> </w:t>
      </w:r>
      <w:r w:rsidR="00910297">
        <w:rPr>
          <w:rFonts w:hint="eastAsia"/>
          <w:lang w:eastAsia="ja-JP"/>
        </w:rPr>
        <w:t>message</w:t>
      </w:r>
      <w:r w:rsidR="0085018E" w:rsidRPr="00DF35A9">
        <w:t xml:space="preserve"> </w:t>
      </w:r>
      <w:r w:rsidR="0085018E" w:rsidRPr="00DF35A9">
        <w:rPr>
          <w:rFonts w:hint="eastAsia"/>
          <w:lang w:eastAsia="ja-JP"/>
        </w:rPr>
        <w:t xml:space="preserve">schema </w:t>
      </w:r>
      <w:r w:rsidR="0085018E" w:rsidRPr="00DF35A9">
        <w:t xml:space="preserve">is created using version </w:t>
      </w:r>
      <w:r w:rsidR="0085018E" w:rsidRPr="00DF35A9">
        <w:rPr>
          <w:rFonts w:hint="eastAsia"/>
          <w:lang w:eastAsia="ja-JP"/>
        </w:rPr>
        <w:t>3</w:t>
      </w:r>
      <w:r w:rsidR="0085018E" w:rsidRPr="00DF35A9">
        <w:t xml:space="preserve"> of the draft </w:t>
      </w:r>
      <w:r w:rsidR="0085018E" w:rsidRPr="00DF35A9">
        <w:rPr>
          <w:rFonts w:hint="eastAsia"/>
          <w:lang w:eastAsia="ja-JP"/>
        </w:rPr>
        <w:t>of</w:t>
      </w:r>
      <w:r w:rsidR="0085018E" w:rsidRPr="00DF35A9">
        <w:t xml:space="preserve"> json-schema.org (</w:t>
      </w:r>
      <w:hyperlink r:id="rId11" w:history="1">
        <w:r w:rsidR="00543D10" w:rsidRPr="00DF35A9">
          <w:rPr>
            <w:rStyle w:val="Hyperlink"/>
          </w:rPr>
          <w:t>http://json-schema.org/</w:t>
        </w:r>
      </w:hyperlink>
      <w:r w:rsidR="0085018E" w:rsidRPr="00DF35A9">
        <w:t>)</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"type":"object",</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"$schema": "http://json-schema.org/draft-03/schema",</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"id": "http://wis.wmo.int/monitoring/centres",</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"required":true,</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"properties":{</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"centre": {</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"type":"string",</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"id": "http://wis.wmo.int/monitoring/centres/centre",</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"required":true</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"centres": {</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"type":"array",</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"id": "http://wis.wmo.int/monitoring/centres/centres",</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"required":true,</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"items":</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"type":"object",</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"id": "http://wis.wmo.int/monitoring/centres/centres/0",</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"required":true,</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"properties":{</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"centre": {</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"type":"string",</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"id": "http://wis.wmo.int/monitoring/centres/centres/0/centre",</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"required":true</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"metrics": {</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"type":"object",</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"id": "http://wis.wmo.int/monitoring/centres/centres/0/metrics",</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"required":true,</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"properties":{</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"portal_response_time": {</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"type":"number",</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"id": "http://wis.wmo.int/monitoring/centres/centres/0/metrics/portal_response_time",</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"required":true</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"oaipmh_response_time": {</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"type":["number", "null"],</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"id": "http://wis.wmo.int/monitoring/centres/centres/0/metrics/oaipmh_response_time",</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"required":true</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"sru_response_time": {</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"type":["number", "null"],</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"id": "http://wis.wmo.int/monitoring/centres/centres/0/metrics/sru_response_time",</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"required":true</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"timestamp": {</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"type":"string",</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"id": "http://wis.wmo.int/monitoring/centres/timestamp",</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"required":true</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"wmo_wis_monitoring": {</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"type":"string",</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"id": "http://wis.wmo.int/monitoring/centres/wmo_wis_monitoring",</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"required":true</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w:t>
      </w:r>
    </w:p>
    <w:p w:rsidR="0021500A" w:rsidRP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 xml:space="preserve">    }</w:t>
      </w:r>
    </w:p>
    <w:p w:rsidR="0021500A" w:rsidRDefault="0021500A" w:rsidP="0021500A">
      <w:pPr>
        <w:shd w:val="clear" w:color="auto" w:fill="D9D9D9" w:themeFill="background1" w:themeFillShade="D9"/>
        <w:spacing w:after="0" w:line="240" w:lineRule="auto"/>
        <w:rPr>
          <w:rFonts w:ascii="Courier New" w:hAnsi="Courier New" w:cs="Courier New"/>
          <w:sz w:val="18"/>
          <w:szCs w:val="18"/>
        </w:rPr>
      </w:pPr>
      <w:r w:rsidRPr="0021500A">
        <w:rPr>
          <w:rFonts w:ascii="Courier New" w:hAnsi="Courier New" w:cs="Courier New"/>
          <w:sz w:val="18"/>
          <w:szCs w:val="18"/>
        </w:rPr>
        <w:t>}</w:t>
      </w:r>
    </w:p>
    <w:p w:rsidR="005D6A12" w:rsidRPr="00DF35A9" w:rsidRDefault="005D6A12" w:rsidP="005D6A12">
      <w:pPr>
        <w:pStyle w:val="Heading3"/>
      </w:pPr>
      <w:bookmarkStart w:id="24" w:name="_Toc450734679"/>
      <w:r w:rsidRPr="00DF35A9">
        <w:t xml:space="preserve">An </w:t>
      </w:r>
      <w:r>
        <w:t xml:space="preserve">Minimum </w:t>
      </w:r>
      <w:r w:rsidRPr="00DF35A9">
        <w:t xml:space="preserve">Example of the </w:t>
      </w:r>
      <w:r w:rsidRPr="00DF35A9">
        <w:rPr>
          <w:rFonts w:hint="eastAsia"/>
        </w:rPr>
        <w:t xml:space="preserve">Monitor </w:t>
      </w:r>
      <w:r w:rsidRPr="00DF35A9">
        <w:t xml:space="preserve">JSON </w:t>
      </w:r>
      <w:r>
        <w:rPr>
          <w:rFonts w:hint="eastAsia"/>
        </w:rPr>
        <w:t>message</w:t>
      </w:r>
      <w:bookmarkEnd w:id="24"/>
      <w:r w:rsidRPr="00DF35A9">
        <w:t xml:space="preserve"> </w:t>
      </w:r>
    </w:p>
    <w:p w:rsidR="005D6A12" w:rsidRDefault="005D6A12" w:rsidP="005D6A12">
      <w:pPr>
        <w:rPr>
          <w:lang w:eastAsia="ja-JP"/>
        </w:rPr>
      </w:pPr>
      <w:r>
        <w:rPr>
          <w:lang w:eastAsia="ja-JP"/>
        </w:rPr>
        <w:t xml:space="preserve">This example presents a message providing minimum possible information, i.e. all Omissible fields are omitted and all Nullable fields are set to </w:t>
      </w:r>
      <w:r w:rsidRPr="00CA2E2B">
        <w:rPr>
          <w:rFonts w:ascii="Consolas" w:hAnsi="Consolas" w:cs="Consolas"/>
          <w:lang w:eastAsia="ja-JP"/>
        </w:rPr>
        <w:t>null</w:t>
      </w:r>
      <w:r>
        <w:rPr>
          <w:lang w:eastAsia="ja-JP"/>
        </w:rPr>
        <w:t>.</w:t>
      </w:r>
    </w:p>
    <w:p w:rsidR="00D85013" w:rsidRPr="00F23955" w:rsidRDefault="00D85013" w:rsidP="00D85013">
      <w:pPr>
        <w:shd w:val="clear" w:color="auto" w:fill="D9D9D9" w:themeFill="background1" w:themeFillShade="D9"/>
        <w:spacing w:after="0" w:line="240" w:lineRule="auto"/>
        <w:rPr>
          <w:rFonts w:ascii="Courier New" w:hAnsi="Courier New" w:cs="Courier New"/>
          <w:sz w:val="18"/>
          <w:szCs w:val="18"/>
        </w:rPr>
      </w:pPr>
      <w:r w:rsidRPr="00F23955">
        <w:rPr>
          <w:rFonts w:ascii="Courier New" w:hAnsi="Courier New" w:cs="Courier New"/>
          <w:sz w:val="18"/>
          <w:szCs w:val="18"/>
        </w:rPr>
        <w:t>{</w:t>
      </w:r>
    </w:p>
    <w:p w:rsidR="00D85013" w:rsidRPr="00F23955" w:rsidRDefault="00D85013" w:rsidP="00D85013">
      <w:pPr>
        <w:shd w:val="clear" w:color="auto" w:fill="D9D9D9" w:themeFill="background1" w:themeFillShade="D9"/>
        <w:spacing w:after="0" w:line="240" w:lineRule="auto"/>
        <w:rPr>
          <w:rFonts w:ascii="Courier New" w:hAnsi="Courier New" w:cs="Courier New"/>
          <w:sz w:val="18"/>
          <w:szCs w:val="18"/>
        </w:rPr>
      </w:pPr>
      <w:r w:rsidRPr="00F23955">
        <w:rPr>
          <w:rFonts w:ascii="Courier New" w:hAnsi="Courier New" w:cs="Courier New"/>
          <w:sz w:val="18"/>
          <w:szCs w:val="18"/>
        </w:rPr>
        <w:t xml:space="preserve">    "wmo_wis_monitoring": "1.1",</w:t>
      </w:r>
    </w:p>
    <w:p w:rsidR="00D85013" w:rsidRPr="00F23955" w:rsidRDefault="00D85013" w:rsidP="00D85013">
      <w:pPr>
        <w:shd w:val="clear" w:color="auto" w:fill="D9D9D9" w:themeFill="background1" w:themeFillShade="D9"/>
        <w:spacing w:after="0" w:line="240" w:lineRule="auto"/>
        <w:rPr>
          <w:rFonts w:ascii="Courier New" w:hAnsi="Courier New" w:cs="Courier New"/>
          <w:sz w:val="18"/>
          <w:szCs w:val="18"/>
        </w:rPr>
      </w:pPr>
      <w:r w:rsidRPr="00F23955">
        <w:rPr>
          <w:rFonts w:ascii="Courier New" w:hAnsi="Courier New" w:cs="Courier New"/>
          <w:sz w:val="18"/>
          <w:szCs w:val="18"/>
        </w:rPr>
        <w:t xml:space="preserve">    "centre": "GISC Melbourne [AU]",</w:t>
      </w:r>
    </w:p>
    <w:p w:rsidR="00D85013" w:rsidRPr="00F23955" w:rsidRDefault="00D85013" w:rsidP="00D85013">
      <w:pPr>
        <w:shd w:val="clear" w:color="auto" w:fill="D9D9D9" w:themeFill="background1" w:themeFillShade="D9"/>
        <w:spacing w:after="0" w:line="240" w:lineRule="auto"/>
        <w:rPr>
          <w:rFonts w:ascii="Courier New" w:hAnsi="Courier New" w:cs="Courier New"/>
          <w:sz w:val="18"/>
          <w:szCs w:val="18"/>
        </w:rPr>
      </w:pPr>
      <w:r w:rsidRPr="00F23955">
        <w:rPr>
          <w:rFonts w:ascii="Courier New" w:hAnsi="Courier New" w:cs="Courier New"/>
          <w:sz w:val="18"/>
          <w:szCs w:val="18"/>
        </w:rPr>
        <w:t xml:space="preserve">    "timestamp": "2016-04-18T00:00:00Z",</w:t>
      </w:r>
    </w:p>
    <w:p w:rsidR="00D85013" w:rsidRPr="00F23955" w:rsidRDefault="00D85013" w:rsidP="00D85013">
      <w:pPr>
        <w:shd w:val="clear" w:color="auto" w:fill="D9D9D9" w:themeFill="background1" w:themeFillShade="D9"/>
        <w:spacing w:after="0" w:line="240" w:lineRule="auto"/>
        <w:rPr>
          <w:rFonts w:ascii="Courier New" w:hAnsi="Courier New" w:cs="Courier New"/>
          <w:sz w:val="18"/>
          <w:szCs w:val="18"/>
        </w:rPr>
      </w:pPr>
      <w:r w:rsidRPr="00F23955">
        <w:rPr>
          <w:rFonts w:ascii="Courier New" w:hAnsi="Courier New" w:cs="Courier New"/>
          <w:sz w:val="18"/>
          <w:szCs w:val="18"/>
        </w:rPr>
        <w:t xml:space="preserve">    "centres": []</w:t>
      </w:r>
    </w:p>
    <w:p w:rsidR="00D85013" w:rsidRDefault="00D85013" w:rsidP="00D85013">
      <w:pPr>
        <w:shd w:val="clear" w:color="auto" w:fill="D9D9D9" w:themeFill="background1" w:themeFillShade="D9"/>
        <w:spacing w:after="0" w:line="240" w:lineRule="auto"/>
        <w:rPr>
          <w:rFonts w:ascii="Courier New" w:hAnsi="Courier New" w:cs="Courier New"/>
          <w:sz w:val="18"/>
          <w:szCs w:val="18"/>
        </w:rPr>
      </w:pPr>
      <w:r w:rsidRPr="00F23955">
        <w:rPr>
          <w:rFonts w:ascii="Courier New" w:hAnsi="Courier New" w:cs="Courier New"/>
          <w:sz w:val="18"/>
          <w:szCs w:val="18"/>
        </w:rPr>
        <w:t>}</w:t>
      </w:r>
    </w:p>
    <w:p w:rsidR="00D85013" w:rsidRPr="00DF35A9" w:rsidRDefault="00D85013" w:rsidP="00D85013">
      <w:pPr>
        <w:pStyle w:val="ListParagraph"/>
        <w:widowControl w:val="0"/>
        <w:spacing w:after="120" w:line="240" w:lineRule="auto"/>
        <w:ind w:left="840"/>
        <w:contextualSpacing w:val="0"/>
        <w:rPr>
          <w:lang w:eastAsia="ja-JP"/>
        </w:rPr>
        <w:sectPr w:rsidR="00D85013" w:rsidRPr="00DF35A9" w:rsidSect="0050178A">
          <w:pgSz w:w="11906" w:h="16838"/>
          <w:pgMar w:top="1440" w:right="1440" w:bottom="1440" w:left="1440" w:header="708" w:footer="708" w:gutter="0"/>
          <w:cols w:space="708"/>
          <w:docGrid w:linePitch="360"/>
        </w:sectPr>
      </w:pPr>
    </w:p>
    <w:p w:rsidR="004E578E" w:rsidRPr="00DF35A9" w:rsidRDefault="004E578E" w:rsidP="00C163F3">
      <w:pPr>
        <w:rPr>
          <w:lang w:eastAsia="ja-JP"/>
        </w:rPr>
      </w:pPr>
    </w:p>
    <w:p w:rsidR="0061074D" w:rsidRPr="00DF35A9" w:rsidRDefault="005A721F" w:rsidP="00E56350">
      <w:pPr>
        <w:pStyle w:val="Heading2"/>
        <w:rPr>
          <w:lang w:eastAsia="ja-JP"/>
        </w:rPr>
      </w:pPr>
      <w:bookmarkStart w:id="25" w:name="_Toc450734680"/>
      <w:r w:rsidRPr="00DF35A9">
        <w:rPr>
          <w:rFonts w:hint="eastAsia"/>
          <w:lang w:eastAsia="ja-JP"/>
        </w:rPr>
        <w:t>Events JSON</w:t>
      </w:r>
      <w:r w:rsidR="0061074D" w:rsidRPr="00DF35A9">
        <w:t xml:space="preserve"> </w:t>
      </w:r>
      <w:r w:rsidR="00910297">
        <w:rPr>
          <w:rFonts w:hint="eastAsia"/>
          <w:lang w:eastAsia="ja-JP"/>
        </w:rPr>
        <w:t>message</w:t>
      </w:r>
      <w:r w:rsidR="0061074D" w:rsidRPr="00DF35A9">
        <w:t xml:space="preserve"> </w:t>
      </w:r>
      <w:r w:rsidR="0061074D" w:rsidRPr="00DF35A9">
        <w:rPr>
          <w:rFonts w:hint="eastAsia"/>
          <w:lang w:eastAsia="ja-JP"/>
        </w:rPr>
        <w:t>(</w:t>
      </w:r>
      <w:r w:rsidR="0059749C" w:rsidRPr="00DF35A9">
        <w:rPr>
          <w:rFonts w:hint="eastAsia"/>
          <w:lang w:eastAsia="ja-JP"/>
        </w:rPr>
        <w:t>e</w:t>
      </w:r>
      <w:r w:rsidR="009949D1" w:rsidRPr="00DF35A9">
        <w:rPr>
          <w:rFonts w:hint="eastAsia"/>
          <w:lang w:eastAsia="ja-JP"/>
        </w:rPr>
        <w:t>vents</w:t>
      </w:r>
      <w:r w:rsidR="0061074D" w:rsidRPr="00DF35A9">
        <w:rPr>
          <w:rFonts w:hint="eastAsia"/>
          <w:lang w:eastAsia="ja-JP"/>
        </w:rPr>
        <w:t>.json)</w:t>
      </w:r>
      <w:bookmarkEnd w:id="25"/>
    </w:p>
    <w:p w:rsidR="008E382F" w:rsidRDefault="00642388" w:rsidP="00A03452">
      <w:r w:rsidRPr="00DF35A9">
        <w:rPr>
          <w:lang w:eastAsia="ja-JP"/>
        </w:rPr>
        <w:t xml:space="preserve">The </w:t>
      </w:r>
      <w:r w:rsidR="003E0C3C">
        <w:rPr>
          <w:lang w:eastAsia="ja-JP"/>
        </w:rPr>
        <w:t>Events</w:t>
      </w:r>
      <w:r w:rsidR="005A721F" w:rsidRPr="00DF35A9">
        <w:rPr>
          <w:lang w:eastAsia="ja-JP"/>
        </w:rPr>
        <w:t xml:space="preserve"> JSON</w:t>
      </w:r>
      <w:r w:rsidRPr="00DF35A9">
        <w:rPr>
          <w:lang w:eastAsia="ja-JP"/>
        </w:rPr>
        <w:t xml:space="preserve"> </w:t>
      </w:r>
      <w:r w:rsidR="00910297">
        <w:rPr>
          <w:lang w:eastAsia="ja-JP"/>
        </w:rPr>
        <w:t>message</w:t>
      </w:r>
      <w:r w:rsidRPr="00DF35A9">
        <w:rPr>
          <w:lang w:eastAsia="ja-JP"/>
        </w:rPr>
        <w:t xml:space="preserve"> is</w:t>
      </w:r>
      <w:r w:rsidR="003E0C3C">
        <w:rPr>
          <w:lang w:eastAsia="ja-JP"/>
        </w:rPr>
        <w:t xml:space="preserve"> the only optional message. It is</w:t>
      </w:r>
      <w:r w:rsidRPr="00DF35A9">
        <w:rPr>
          <w:lang w:eastAsia="ja-JP"/>
        </w:rPr>
        <w:t xml:space="preserve"> used to announce important activities to be performed by the reporting GISC, </w:t>
      </w:r>
      <w:r w:rsidRPr="00DF35A9">
        <w:t>such as maintenance, upgrade, service disruption, etc.</w:t>
      </w:r>
      <w:r w:rsidR="007B39A4" w:rsidRPr="00DF35A9">
        <w:t xml:space="preserve"> </w:t>
      </w:r>
    </w:p>
    <w:p w:rsidR="00E42C2B" w:rsidRPr="00DF35A9" w:rsidRDefault="003C7F4B" w:rsidP="00A03452">
      <w:r>
        <w:rPr>
          <w:b/>
        </w:rPr>
        <w:t>U</w:t>
      </w:r>
      <w:r w:rsidR="00E73788" w:rsidRPr="008E382F">
        <w:rPr>
          <w:b/>
        </w:rPr>
        <w:t xml:space="preserve">pdate to this </w:t>
      </w:r>
      <w:r w:rsidR="00910297">
        <w:rPr>
          <w:b/>
        </w:rPr>
        <w:t>message</w:t>
      </w:r>
      <w:r w:rsidR="00E73788" w:rsidRPr="008E382F">
        <w:rPr>
          <w:b/>
        </w:rPr>
        <w:t xml:space="preserve"> </w:t>
      </w:r>
      <w:r w:rsidR="00A83988">
        <w:rPr>
          <w:b/>
        </w:rPr>
        <w:t>shall</w:t>
      </w:r>
      <w:r w:rsidR="00E73788" w:rsidRPr="008E382F">
        <w:rPr>
          <w:b/>
        </w:rPr>
        <w:t xml:space="preserve"> be event driven</w:t>
      </w:r>
      <w:r w:rsidR="00E73788">
        <w:t xml:space="preserve"> for the reporting GISC, i.e. the </w:t>
      </w:r>
      <w:r w:rsidR="00910297">
        <w:t>message</w:t>
      </w:r>
      <w:r w:rsidR="00E73788">
        <w:t xml:space="preserve"> is updated whenever an event needs to be reported. </w:t>
      </w:r>
      <w:r w:rsidR="00815B8A">
        <w:t xml:space="preserve">It is recommended that an Aggregation Application pulls this </w:t>
      </w:r>
      <w:r w:rsidR="00910297">
        <w:t>message</w:t>
      </w:r>
      <w:r w:rsidR="00815B8A">
        <w:t xml:space="preserve"> at a higher frequency of 10 minute to achieve a semi-real-time effect.</w:t>
      </w:r>
    </w:p>
    <w:p w:rsidR="00E42C2B" w:rsidRPr="00DF35A9" w:rsidRDefault="00E42C2B" w:rsidP="00E42C2B">
      <w:pPr>
        <w:pStyle w:val="Heading3"/>
      </w:pPr>
      <w:bookmarkStart w:id="26" w:name="_Toc450734681"/>
      <w:r w:rsidRPr="00DF35A9">
        <w:t xml:space="preserve">An Example of Events JSON </w:t>
      </w:r>
      <w:r w:rsidR="00910297">
        <w:t>message</w:t>
      </w:r>
      <w:bookmarkEnd w:id="26"/>
    </w:p>
    <w:p w:rsidR="00A03452" w:rsidRPr="00DF35A9" w:rsidRDefault="00A03452" w:rsidP="00A03452">
      <w:pPr>
        <w:rPr>
          <w:lang w:eastAsia="ja-JP"/>
        </w:rPr>
      </w:pPr>
      <w:r w:rsidRPr="00DF35A9">
        <w:t xml:space="preserve">Here is an example of </w:t>
      </w:r>
      <w:r w:rsidR="005A721F" w:rsidRPr="00DF35A9">
        <w:rPr>
          <w:rFonts w:hint="eastAsia"/>
          <w:lang w:eastAsia="ja-JP"/>
        </w:rPr>
        <w:t>Events JSON</w:t>
      </w:r>
      <w:r w:rsidRPr="00DF35A9">
        <w:t xml:space="preserve"> </w:t>
      </w:r>
      <w:r w:rsidR="00910297">
        <w:rPr>
          <w:rFonts w:hint="eastAsia"/>
          <w:lang w:eastAsia="ja-JP"/>
        </w:rPr>
        <w:t>message</w:t>
      </w:r>
      <w:r w:rsidRPr="00DF35A9">
        <w:t>.</w:t>
      </w:r>
      <w:r w:rsidR="00436163">
        <w:t xml:space="preserve"> </w:t>
      </w:r>
      <w:r w:rsidR="00436163" w:rsidRPr="00436163">
        <w:t>Non-Nullable elements are shown in bold font.</w:t>
      </w:r>
    </w:p>
    <w:p w:rsidR="005A324B" w:rsidRPr="00DF35A9" w:rsidRDefault="005A324B" w:rsidP="000951C2">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w:t>
      </w:r>
    </w:p>
    <w:p w:rsidR="005A324B" w:rsidRPr="009A70F2" w:rsidRDefault="005A324B" w:rsidP="000951C2">
      <w:pPr>
        <w:shd w:val="clear" w:color="auto" w:fill="D9D9D9" w:themeFill="background1" w:themeFillShade="D9"/>
        <w:spacing w:after="0" w:line="240" w:lineRule="auto"/>
        <w:rPr>
          <w:rFonts w:ascii="Courier New" w:hAnsi="Courier New" w:cs="Courier New"/>
          <w:b/>
          <w:sz w:val="18"/>
          <w:szCs w:val="18"/>
        </w:rPr>
      </w:pPr>
      <w:r w:rsidRPr="009A70F2">
        <w:rPr>
          <w:rFonts w:ascii="Courier New" w:hAnsi="Courier New" w:cs="Courier New"/>
          <w:b/>
          <w:sz w:val="18"/>
          <w:szCs w:val="18"/>
        </w:rPr>
        <w:t xml:space="preserve">    </w:t>
      </w:r>
      <w:r w:rsidR="00E53192" w:rsidRPr="009A70F2">
        <w:rPr>
          <w:rFonts w:ascii="Courier New" w:hAnsi="Courier New" w:cs="Courier New"/>
          <w:b/>
          <w:sz w:val="18"/>
          <w:szCs w:val="18"/>
        </w:rPr>
        <w:t>"</w:t>
      </w:r>
      <w:r w:rsidRPr="009A70F2">
        <w:rPr>
          <w:rFonts w:ascii="Courier New" w:hAnsi="Courier New" w:cs="Courier New"/>
          <w:b/>
          <w:sz w:val="18"/>
          <w:szCs w:val="18"/>
        </w:rPr>
        <w:t>wmo_wis_monitoring</w:t>
      </w:r>
      <w:r w:rsidR="00E53192" w:rsidRPr="009A70F2">
        <w:rPr>
          <w:rFonts w:ascii="Courier New" w:hAnsi="Courier New" w:cs="Courier New"/>
          <w:b/>
          <w:sz w:val="18"/>
          <w:szCs w:val="18"/>
        </w:rPr>
        <w:t>"</w:t>
      </w:r>
      <w:r w:rsidRPr="009A70F2">
        <w:rPr>
          <w:rFonts w:ascii="Courier New" w:hAnsi="Courier New" w:cs="Courier New"/>
          <w:b/>
          <w:sz w:val="18"/>
          <w:szCs w:val="18"/>
        </w:rPr>
        <w:t xml:space="preserve">: </w:t>
      </w:r>
      <w:r w:rsidR="00E53192" w:rsidRPr="009A70F2">
        <w:rPr>
          <w:rFonts w:ascii="Courier New" w:hAnsi="Courier New" w:cs="Courier New"/>
          <w:b/>
          <w:sz w:val="18"/>
          <w:szCs w:val="18"/>
        </w:rPr>
        <w:t>"</w:t>
      </w:r>
      <w:r w:rsidR="00642388" w:rsidRPr="009A70F2">
        <w:rPr>
          <w:rFonts w:ascii="Courier New" w:hAnsi="Courier New" w:cs="Courier New"/>
          <w:b/>
          <w:sz w:val="18"/>
          <w:szCs w:val="18"/>
        </w:rPr>
        <w:t>1.1</w:t>
      </w:r>
      <w:r w:rsidR="00E53192" w:rsidRPr="009A70F2">
        <w:rPr>
          <w:rFonts w:ascii="Courier New" w:hAnsi="Courier New" w:cs="Courier New"/>
          <w:b/>
          <w:sz w:val="18"/>
          <w:szCs w:val="18"/>
        </w:rPr>
        <w:t>"</w:t>
      </w:r>
      <w:r w:rsidRPr="009A70F2">
        <w:rPr>
          <w:rFonts w:ascii="Courier New" w:hAnsi="Courier New" w:cs="Courier New"/>
          <w:b/>
          <w:sz w:val="18"/>
          <w:szCs w:val="18"/>
        </w:rPr>
        <w:t>,</w:t>
      </w:r>
    </w:p>
    <w:p w:rsidR="005A324B" w:rsidRPr="009A70F2" w:rsidRDefault="005A324B" w:rsidP="000951C2">
      <w:pPr>
        <w:shd w:val="clear" w:color="auto" w:fill="D9D9D9" w:themeFill="background1" w:themeFillShade="D9"/>
        <w:spacing w:after="0" w:line="240" w:lineRule="auto"/>
        <w:rPr>
          <w:rFonts w:ascii="Courier New" w:hAnsi="Courier New" w:cs="Courier New"/>
          <w:b/>
          <w:sz w:val="18"/>
          <w:szCs w:val="18"/>
        </w:rPr>
      </w:pPr>
      <w:r w:rsidRPr="009A70F2">
        <w:rPr>
          <w:rFonts w:ascii="Courier New" w:hAnsi="Courier New" w:cs="Courier New"/>
          <w:b/>
          <w:sz w:val="18"/>
          <w:szCs w:val="18"/>
        </w:rPr>
        <w:t xml:space="preserve">    </w:t>
      </w:r>
      <w:r w:rsidR="00E53192" w:rsidRPr="009A70F2">
        <w:rPr>
          <w:rFonts w:ascii="Courier New" w:hAnsi="Courier New" w:cs="Courier New"/>
          <w:b/>
          <w:sz w:val="18"/>
          <w:szCs w:val="18"/>
        </w:rPr>
        <w:t>"</w:t>
      </w:r>
      <w:r w:rsidRPr="009A70F2">
        <w:rPr>
          <w:rFonts w:ascii="Courier New" w:hAnsi="Courier New" w:cs="Courier New"/>
          <w:b/>
          <w:sz w:val="18"/>
          <w:szCs w:val="18"/>
        </w:rPr>
        <w:t>centre</w:t>
      </w:r>
      <w:r w:rsidR="00E53192" w:rsidRPr="009A70F2">
        <w:rPr>
          <w:rFonts w:ascii="Courier New" w:hAnsi="Courier New" w:cs="Courier New"/>
          <w:b/>
          <w:sz w:val="18"/>
          <w:szCs w:val="18"/>
        </w:rPr>
        <w:t>"</w:t>
      </w:r>
      <w:r w:rsidRPr="009A70F2">
        <w:rPr>
          <w:rFonts w:ascii="Courier New" w:hAnsi="Courier New" w:cs="Courier New"/>
          <w:b/>
          <w:sz w:val="18"/>
          <w:szCs w:val="18"/>
        </w:rPr>
        <w:t xml:space="preserve">: </w:t>
      </w:r>
      <w:r w:rsidR="00E53192" w:rsidRPr="009A70F2">
        <w:rPr>
          <w:rFonts w:ascii="Courier New" w:hAnsi="Courier New" w:cs="Courier New"/>
          <w:b/>
          <w:sz w:val="18"/>
          <w:szCs w:val="18"/>
        </w:rPr>
        <w:t>"</w:t>
      </w:r>
      <w:r w:rsidRPr="009A70F2">
        <w:rPr>
          <w:rFonts w:ascii="Courier New" w:hAnsi="Courier New" w:cs="Courier New"/>
          <w:b/>
          <w:sz w:val="18"/>
          <w:szCs w:val="18"/>
        </w:rPr>
        <w:t>GISC Offenbach</w:t>
      </w:r>
      <w:r w:rsidR="00207566" w:rsidRPr="009A70F2">
        <w:rPr>
          <w:rFonts w:ascii="Courier New" w:hAnsi="Courier New" w:cs="Courier New"/>
          <w:b/>
          <w:sz w:val="18"/>
          <w:szCs w:val="18"/>
        </w:rPr>
        <w:t xml:space="preserve"> [DE]</w:t>
      </w:r>
      <w:r w:rsidR="00E53192" w:rsidRPr="009A70F2">
        <w:rPr>
          <w:rFonts w:ascii="Courier New" w:hAnsi="Courier New" w:cs="Courier New"/>
          <w:b/>
          <w:sz w:val="18"/>
          <w:szCs w:val="18"/>
        </w:rPr>
        <w:t>"</w:t>
      </w:r>
      <w:r w:rsidRPr="009A70F2">
        <w:rPr>
          <w:rFonts w:ascii="Courier New" w:hAnsi="Courier New" w:cs="Courier New"/>
          <w:b/>
          <w:sz w:val="18"/>
          <w:szCs w:val="18"/>
        </w:rPr>
        <w:t>,</w:t>
      </w:r>
    </w:p>
    <w:p w:rsidR="005A324B" w:rsidRPr="009A70F2" w:rsidRDefault="005A324B" w:rsidP="000951C2">
      <w:pPr>
        <w:shd w:val="clear" w:color="auto" w:fill="D9D9D9" w:themeFill="background1" w:themeFillShade="D9"/>
        <w:spacing w:after="0" w:line="240" w:lineRule="auto"/>
        <w:rPr>
          <w:rFonts w:ascii="Courier New" w:hAnsi="Courier New" w:cs="Courier New"/>
          <w:b/>
          <w:sz w:val="18"/>
          <w:szCs w:val="18"/>
        </w:rPr>
      </w:pPr>
      <w:r w:rsidRPr="009A70F2">
        <w:rPr>
          <w:rFonts w:ascii="Courier New" w:hAnsi="Courier New" w:cs="Courier New"/>
          <w:b/>
          <w:sz w:val="18"/>
          <w:szCs w:val="18"/>
        </w:rPr>
        <w:t xml:space="preserve">    </w:t>
      </w:r>
      <w:r w:rsidR="00E53192" w:rsidRPr="009A70F2">
        <w:rPr>
          <w:rFonts w:ascii="Courier New" w:hAnsi="Courier New" w:cs="Courier New"/>
          <w:b/>
          <w:sz w:val="18"/>
          <w:szCs w:val="18"/>
        </w:rPr>
        <w:t>"</w:t>
      </w:r>
      <w:r w:rsidRPr="009A70F2">
        <w:rPr>
          <w:rFonts w:ascii="Courier New" w:hAnsi="Courier New" w:cs="Courier New"/>
          <w:b/>
          <w:sz w:val="18"/>
          <w:szCs w:val="18"/>
        </w:rPr>
        <w:t>timestamp</w:t>
      </w:r>
      <w:r w:rsidR="00E53192" w:rsidRPr="009A70F2">
        <w:rPr>
          <w:rFonts w:ascii="Courier New" w:hAnsi="Courier New" w:cs="Courier New"/>
          <w:b/>
          <w:sz w:val="18"/>
          <w:szCs w:val="18"/>
        </w:rPr>
        <w:t>"</w:t>
      </w:r>
      <w:r w:rsidRPr="009A70F2">
        <w:rPr>
          <w:rFonts w:ascii="Courier New" w:hAnsi="Courier New" w:cs="Courier New"/>
          <w:b/>
          <w:sz w:val="18"/>
          <w:szCs w:val="18"/>
        </w:rPr>
        <w:t xml:space="preserve">: </w:t>
      </w:r>
      <w:r w:rsidR="00E53192" w:rsidRPr="009A70F2">
        <w:rPr>
          <w:rFonts w:ascii="Courier New" w:hAnsi="Courier New" w:cs="Courier New"/>
          <w:b/>
          <w:sz w:val="18"/>
          <w:szCs w:val="18"/>
        </w:rPr>
        <w:t>"</w:t>
      </w:r>
      <w:r w:rsidRPr="009A70F2">
        <w:rPr>
          <w:rFonts w:ascii="Courier New" w:hAnsi="Courier New" w:cs="Courier New"/>
          <w:b/>
          <w:sz w:val="18"/>
          <w:szCs w:val="18"/>
        </w:rPr>
        <w:t>2014-11-10T00:00:00Z</w:t>
      </w:r>
      <w:r w:rsidR="00E53192" w:rsidRPr="009A70F2">
        <w:rPr>
          <w:rFonts w:ascii="Courier New" w:hAnsi="Courier New" w:cs="Courier New"/>
          <w:b/>
          <w:sz w:val="18"/>
          <w:szCs w:val="18"/>
        </w:rPr>
        <w:t>"</w:t>
      </w:r>
      <w:r w:rsidRPr="009A70F2">
        <w:rPr>
          <w:rFonts w:ascii="Courier New" w:hAnsi="Courier New" w:cs="Courier New"/>
          <w:b/>
          <w:sz w:val="18"/>
          <w:szCs w:val="18"/>
        </w:rPr>
        <w:t>,</w:t>
      </w:r>
    </w:p>
    <w:p w:rsidR="008147E6" w:rsidRPr="009A70F2" w:rsidRDefault="005A324B" w:rsidP="000951C2">
      <w:pPr>
        <w:shd w:val="clear" w:color="auto" w:fill="D9D9D9" w:themeFill="background1" w:themeFillShade="D9"/>
        <w:spacing w:after="0" w:line="240" w:lineRule="auto"/>
        <w:rPr>
          <w:rFonts w:ascii="Courier New" w:hAnsi="Courier New" w:cs="Courier New"/>
          <w:b/>
          <w:sz w:val="18"/>
          <w:szCs w:val="18"/>
        </w:rPr>
      </w:pPr>
      <w:r w:rsidRPr="009A70F2">
        <w:rPr>
          <w:rFonts w:ascii="Courier New" w:hAnsi="Courier New" w:cs="Courier New"/>
          <w:b/>
          <w:sz w:val="18"/>
          <w:szCs w:val="18"/>
        </w:rPr>
        <w:t xml:space="preserve">    </w:t>
      </w:r>
      <w:r w:rsidR="00E53192" w:rsidRPr="009A70F2">
        <w:rPr>
          <w:rFonts w:ascii="Courier New" w:hAnsi="Courier New" w:cs="Courier New"/>
          <w:b/>
          <w:sz w:val="18"/>
          <w:szCs w:val="18"/>
        </w:rPr>
        <w:t>"</w:t>
      </w:r>
      <w:r w:rsidRPr="009A70F2">
        <w:rPr>
          <w:rFonts w:ascii="Courier New" w:hAnsi="Courier New" w:cs="Courier New"/>
          <w:b/>
          <w:sz w:val="18"/>
          <w:szCs w:val="18"/>
        </w:rPr>
        <w:t>events</w:t>
      </w:r>
      <w:r w:rsidR="00E53192" w:rsidRPr="009A70F2">
        <w:rPr>
          <w:rFonts w:ascii="Courier New" w:hAnsi="Courier New" w:cs="Courier New"/>
          <w:b/>
          <w:sz w:val="18"/>
          <w:szCs w:val="18"/>
        </w:rPr>
        <w:t>"</w:t>
      </w:r>
      <w:r w:rsidRPr="009A70F2">
        <w:rPr>
          <w:rFonts w:ascii="Courier New" w:hAnsi="Courier New" w:cs="Courier New"/>
          <w:b/>
          <w:sz w:val="18"/>
          <w:szCs w:val="18"/>
        </w:rPr>
        <w:t xml:space="preserve"> : [ </w:t>
      </w:r>
    </w:p>
    <w:p w:rsidR="005A324B" w:rsidRPr="00DF35A9" w:rsidRDefault="008147E6" w:rsidP="000951C2">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r w:rsidR="005A324B" w:rsidRPr="00DF35A9">
        <w:rPr>
          <w:rFonts w:ascii="Courier New" w:hAnsi="Courier New" w:cs="Courier New"/>
          <w:sz w:val="18"/>
          <w:szCs w:val="18"/>
        </w:rPr>
        <w:t>{</w:t>
      </w:r>
    </w:p>
    <w:p w:rsidR="005A324B" w:rsidRPr="009A70F2" w:rsidRDefault="005A324B" w:rsidP="000951C2">
      <w:pPr>
        <w:shd w:val="clear" w:color="auto" w:fill="D9D9D9" w:themeFill="background1" w:themeFillShade="D9"/>
        <w:spacing w:after="0" w:line="240" w:lineRule="auto"/>
        <w:rPr>
          <w:rFonts w:ascii="Courier New" w:hAnsi="Courier New" w:cs="Courier New"/>
          <w:b/>
          <w:sz w:val="18"/>
          <w:szCs w:val="18"/>
        </w:rPr>
      </w:pPr>
      <w:r w:rsidRPr="009A70F2">
        <w:rPr>
          <w:rFonts w:ascii="Courier New" w:hAnsi="Courier New" w:cs="Courier New"/>
          <w:b/>
          <w:sz w:val="18"/>
          <w:szCs w:val="18"/>
        </w:rPr>
        <w:t xml:space="preserve">            </w:t>
      </w:r>
      <w:r w:rsidR="00E53192" w:rsidRPr="009A70F2">
        <w:rPr>
          <w:rFonts w:ascii="Courier New" w:hAnsi="Courier New" w:cs="Courier New"/>
          <w:b/>
          <w:sz w:val="18"/>
          <w:szCs w:val="18"/>
        </w:rPr>
        <w:t>"</w:t>
      </w:r>
      <w:r w:rsidRPr="009A70F2">
        <w:rPr>
          <w:rFonts w:ascii="Courier New" w:hAnsi="Courier New" w:cs="Courier New"/>
          <w:b/>
          <w:sz w:val="18"/>
          <w:szCs w:val="18"/>
        </w:rPr>
        <w:t>id</w:t>
      </w:r>
      <w:r w:rsidR="00E53192" w:rsidRPr="009A70F2">
        <w:rPr>
          <w:rFonts w:ascii="Courier New" w:hAnsi="Courier New" w:cs="Courier New"/>
          <w:b/>
          <w:sz w:val="18"/>
          <w:szCs w:val="18"/>
        </w:rPr>
        <w:t>"</w:t>
      </w:r>
      <w:r w:rsidRPr="009A70F2">
        <w:rPr>
          <w:rFonts w:ascii="Courier New" w:hAnsi="Courier New" w:cs="Courier New"/>
          <w:b/>
          <w:sz w:val="18"/>
          <w:szCs w:val="18"/>
        </w:rPr>
        <w:t>: 1,</w:t>
      </w:r>
    </w:p>
    <w:p w:rsidR="005A324B" w:rsidRPr="009A70F2" w:rsidRDefault="005A324B" w:rsidP="000951C2">
      <w:pPr>
        <w:shd w:val="clear" w:color="auto" w:fill="D9D9D9" w:themeFill="background1" w:themeFillShade="D9"/>
        <w:spacing w:after="0" w:line="240" w:lineRule="auto"/>
        <w:rPr>
          <w:rFonts w:ascii="Courier New" w:hAnsi="Courier New" w:cs="Courier New"/>
          <w:b/>
          <w:sz w:val="18"/>
          <w:szCs w:val="18"/>
        </w:rPr>
      </w:pPr>
      <w:r w:rsidRPr="009A70F2">
        <w:rPr>
          <w:rFonts w:ascii="Courier New" w:hAnsi="Courier New" w:cs="Courier New"/>
          <w:b/>
          <w:sz w:val="18"/>
          <w:szCs w:val="18"/>
        </w:rPr>
        <w:t xml:space="preserve">            </w:t>
      </w:r>
      <w:r w:rsidR="00E53192" w:rsidRPr="009A70F2">
        <w:rPr>
          <w:rFonts w:ascii="Courier New" w:hAnsi="Courier New" w:cs="Courier New"/>
          <w:b/>
          <w:sz w:val="18"/>
          <w:szCs w:val="18"/>
        </w:rPr>
        <w:t>"</w:t>
      </w:r>
      <w:r w:rsidRPr="009A70F2">
        <w:rPr>
          <w:rFonts w:ascii="Courier New" w:hAnsi="Courier New" w:cs="Courier New"/>
          <w:b/>
          <w:sz w:val="18"/>
          <w:szCs w:val="18"/>
        </w:rPr>
        <w:t>title</w:t>
      </w:r>
      <w:r w:rsidR="00E53192" w:rsidRPr="009A70F2">
        <w:rPr>
          <w:rFonts w:ascii="Courier New" w:hAnsi="Courier New" w:cs="Courier New"/>
          <w:b/>
          <w:sz w:val="18"/>
          <w:szCs w:val="18"/>
        </w:rPr>
        <w:t>"</w:t>
      </w:r>
      <w:r w:rsidRPr="009A70F2">
        <w:rPr>
          <w:rFonts w:ascii="Courier New" w:hAnsi="Courier New" w:cs="Courier New"/>
          <w:b/>
          <w:sz w:val="18"/>
          <w:szCs w:val="18"/>
        </w:rPr>
        <w:t xml:space="preserve">: </w:t>
      </w:r>
      <w:r w:rsidR="00E53192" w:rsidRPr="009A70F2">
        <w:rPr>
          <w:rFonts w:ascii="Courier New" w:hAnsi="Courier New" w:cs="Courier New"/>
          <w:b/>
          <w:sz w:val="18"/>
          <w:szCs w:val="18"/>
        </w:rPr>
        <w:t>"</w:t>
      </w:r>
      <w:r w:rsidRPr="009A70F2">
        <w:rPr>
          <w:rFonts w:ascii="Courier New" w:hAnsi="Courier New" w:cs="Courier New"/>
          <w:b/>
          <w:sz w:val="18"/>
          <w:szCs w:val="18"/>
        </w:rPr>
        <w:t>GISC Offenbach @ Maintenance</w:t>
      </w:r>
      <w:r w:rsidR="00E53192" w:rsidRPr="009A70F2">
        <w:rPr>
          <w:rFonts w:ascii="Courier New" w:hAnsi="Courier New" w:cs="Courier New"/>
          <w:b/>
          <w:sz w:val="18"/>
          <w:szCs w:val="18"/>
        </w:rPr>
        <w:t>"</w:t>
      </w:r>
      <w:r w:rsidRPr="009A70F2">
        <w:rPr>
          <w:rFonts w:ascii="Courier New" w:hAnsi="Courier New" w:cs="Courier New"/>
          <w:b/>
          <w:sz w:val="18"/>
          <w:szCs w:val="18"/>
        </w:rPr>
        <w:t>,</w:t>
      </w:r>
    </w:p>
    <w:p w:rsidR="005A324B" w:rsidRPr="009A70F2" w:rsidRDefault="005A324B" w:rsidP="000951C2">
      <w:pPr>
        <w:shd w:val="clear" w:color="auto" w:fill="D9D9D9" w:themeFill="background1" w:themeFillShade="D9"/>
        <w:spacing w:after="0" w:line="240" w:lineRule="auto"/>
        <w:rPr>
          <w:rFonts w:ascii="Courier New" w:hAnsi="Courier New" w:cs="Courier New"/>
          <w:b/>
          <w:sz w:val="18"/>
          <w:szCs w:val="18"/>
        </w:rPr>
      </w:pPr>
      <w:r w:rsidRPr="009A70F2">
        <w:rPr>
          <w:rFonts w:ascii="Courier New" w:hAnsi="Courier New" w:cs="Courier New"/>
          <w:b/>
          <w:sz w:val="18"/>
          <w:szCs w:val="18"/>
        </w:rPr>
        <w:t xml:space="preserve">            </w:t>
      </w:r>
      <w:r w:rsidR="00E53192" w:rsidRPr="009A70F2">
        <w:rPr>
          <w:rFonts w:ascii="Courier New" w:hAnsi="Courier New" w:cs="Courier New"/>
          <w:b/>
          <w:sz w:val="18"/>
          <w:szCs w:val="18"/>
        </w:rPr>
        <w:t>"</w:t>
      </w:r>
      <w:r w:rsidRPr="009A70F2">
        <w:rPr>
          <w:rFonts w:ascii="Courier New" w:hAnsi="Courier New" w:cs="Courier New"/>
          <w:b/>
          <w:sz w:val="18"/>
          <w:szCs w:val="18"/>
        </w:rPr>
        <w:t>text</w:t>
      </w:r>
      <w:r w:rsidR="00E53192" w:rsidRPr="009A70F2">
        <w:rPr>
          <w:rFonts w:ascii="Courier New" w:hAnsi="Courier New" w:cs="Courier New"/>
          <w:b/>
          <w:sz w:val="18"/>
          <w:szCs w:val="18"/>
        </w:rPr>
        <w:t>"</w:t>
      </w:r>
      <w:r w:rsidRPr="009A70F2">
        <w:rPr>
          <w:rFonts w:ascii="Courier New" w:hAnsi="Courier New" w:cs="Courier New"/>
          <w:b/>
          <w:sz w:val="18"/>
          <w:szCs w:val="18"/>
        </w:rPr>
        <w:t xml:space="preserve">: </w:t>
      </w:r>
      <w:r w:rsidR="00E53192" w:rsidRPr="009A70F2">
        <w:rPr>
          <w:rFonts w:ascii="Courier New" w:hAnsi="Courier New" w:cs="Courier New"/>
          <w:b/>
          <w:sz w:val="18"/>
          <w:szCs w:val="18"/>
        </w:rPr>
        <w:t>"</w:t>
      </w:r>
      <w:r w:rsidRPr="009A70F2">
        <w:rPr>
          <w:rFonts w:ascii="Courier New" w:hAnsi="Courier New" w:cs="Courier New"/>
          <w:b/>
          <w:sz w:val="18"/>
          <w:szCs w:val="18"/>
        </w:rPr>
        <w:t>Database update, OAI Provider will function while catalogue is down</w:t>
      </w:r>
      <w:r w:rsidR="00E53192" w:rsidRPr="009A70F2">
        <w:rPr>
          <w:rFonts w:ascii="Courier New" w:hAnsi="Courier New" w:cs="Courier New"/>
          <w:b/>
          <w:sz w:val="18"/>
          <w:szCs w:val="18"/>
        </w:rPr>
        <w:t>"</w:t>
      </w:r>
      <w:r w:rsidRPr="009A70F2">
        <w:rPr>
          <w:rFonts w:ascii="Courier New" w:hAnsi="Courier New" w:cs="Courier New"/>
          <w:b/>
          <w:sz w:val="18"/>
          <w:szCs w:val="18"/>
        </w:rPr>
        <w:t>,</w:t>
      </w:r>
    </w:p>
    <w:p w:rsidR="005A324B" w:rsidRPr="009A70F2" w:rsidRDefault="005A324B" w:rsidP="000951C2">
      <w:pPr>
        <w:shd w:val="clear" w:color="auto" w:fill="D9D9D9" w:themeFill="background1" w:themeFillShade="D9"/>
        <w:spacing w:after="0" w:line="240" w:lineRule="auto"/>
        <w:rPr>
          <w:rFonts w:ascii="Courier New" w:hAnsi="Courier New" w:cs="Courier New"/>
          <w:b/>
          <w:sz w:val="18"/>
          <w:szCs w:val="18"/>
          <w:lang w:val="de-DE"/>
        </w:rPr>
      </w:pPr>
      <w:r w:rsidRPr="009A70F2">
        <w:rPr>
          <w:rFonts w:ascii="Courier New" w:hAnsi="Courier New" w:cs="Courier New"/>
          <w:b/>
          <w:sz w:val="18"/>
          <w:szCs w:val="18"/>
        </w:rPr>
        <w:t xml:space="preserve">            </w:t>
      </w:r>
      <w:r w:rsidR="00E53192" w:rsidRPr="009A70F2">
        <w:rPr>
          <w:rFonts w:ascii="Courier New" w:hAnsi="Courier New" w:cs="Courier New"/>
          <w:b/>
          <w:sz w:val="18"/>
          <w:szCs w:val="18"/>
          <w:lang w:val="de-DE"/>
        </w:rPr>
        <w:t>"</w:t>
      </w:r>
      <w:r w:rsidRPr="009A70F2">
        <w:rPr>
          <w:rFonts w:ascii="Courier New" w:hAnsi="Courier New" w:cs="Courier New"/>
          <w:b/>
          <w:sz w:val="18"/>
          <w:szCs w:val="18"/>
          <w:lang w:val="de-DE"/>
        </w:rPr>
        <w:t>start</w:t>
      </w:r>
      <w:r w:rsidR="00E53192" w:rsidRPr="009A70F2">
        <w:rPr>
          <w:rFonts w:ascii="Courier New" w:hAnsi="Courier New" w:cs="Courier New"/>
          <w:b/>
          <w:sz w:val="18"/>
          <w:szCs w:val="18"/>
          <w:lang w:val="de-DE"/>
        </w:rPr>
        <w:t>"</w:t>
      </w:r>
      <w:r w:rsidRPr="009A70F2">
        <w:rPr>
          <w:rFonts w:ascii="Courier New" w:hAnsi="Courier New" w:cs="Courier New"/>
          <w:b/>
          <w:sz w:val="18"/>
          <w:szCs w:val="18"/>
          <w:lang w:val="de-DE"/>
        </w:rPr>
        <w:t xml:space="preserve">: </w:t>
      </w:r>
      <w:r w:rsidR="00E53192" w:rsidRPr="009A70F2">
        <w:rPr>
          <w:rFonts w:ascii="Courier New" w:hAnsi="Courier New" w:cs="Courier New"/>
          <w:b/>
          <w:sz w:val="18"/>
          <w:szCs w:val="18"/>
          <w:lang w:val="de-DE"/>
        </w:rPr>
        <w:t>"</w:t>
      </w:r>
      <w:r w:rsidRPr="009A70F2">
        <w:rPr>
          <w:rFonts w:ascii="Courier New" w:hAnsi="Courier New" w:cs="Courier New"/>
          <w:b/>
          <w:sz w:val="18"/>
          <w:szCs w:val="18"/>
          <w:lang w:val="de-DE"/>
        </w:rPr>
        <w:t>2014-11-10T00:00:00Z</w:t>
      </w:r>
      <w:r w:rsidR="00E53192" w:rsidRPr="009A70F2">
        <w:rPr>
          <w:rFonts w:ascii="Courier New" w:hAnsi="Courier New" w:cs="Courier New"/>
          <w:b/>
          <w:sz w:val="18"/>
          <w:szCs w:val="18"/>
          <w:lang w:val="de-DE"/>
        </w:rPr>
        <w:t>"</w:t>
      </w:r>
      <w:r w:rsidRPr="009A70F2">
        <w:rPr>
          <w:rFonts w:ascii="Courier New" w:hAnsi="Courier New" w:cs="Courier New"/>
          <w:b/>
          <w:sz w:val="18"/>
          <w:szCs w:val="18"/>
          <w:lang w:val="de-DE"/>
        </w:rPr>
        <w:t>,</w:t>
      </w:r>
    </w:p>
    <w:p w:rsidR="005A324B" w:rsidRPr="009A70F2" w:rsidRDefault="005A324B" w:rsidP="000951C2">
      <w:pPr>
        <w:shd w:val="clear" w:color="auto" w:fill="D9D9D9" w:themeFill="background1" w:themeFillShade="D9"/>
        <w:spacing w:after="0" w:line="240" w:lineRule="auto"/>
        <w:rPr>
          <w:rFonts w:ascii="Courier New" w:hAnsi="Courier New" w:cs="Courier New"/>
          <w:b/>
          <w:sz w:val="18"/>
          <w:szCs w:val="18"/>
          <w:lang w:val="de-DE"/>
        </w:rPr>
      </w:pPr>
      <w:r w:rsidRPr="009A70F2">
        <w:rPr>
          <w:rFonts w:ascii="Courier New" w:hAnsi="Courier New" w:cs="Courier New"/>
          <w:b/>
          <w:sz w:val="18"/>
          <w:szCs w:val="18"/>
          <w:lang w:val="de-DE"/>
        </w:rPr>
        <w:t xml:space="preserve">            </w:t>
      </w:r>
      <w:r w:rsidR="00E53192" w:rsidRPr="009A70F2">
        <w:rPr>
          <w:rFonts w:ascii="Courier New" w:hAnsi="Courier New" w:cs="Courier New"/>
          <w:b/>
          <w:sz w:val="18"/>
          <w:szCs w:val="18"/>
          <w:lang w:val="de-DE"/>
        </w:rPr>
        <w:t>"</w:t>
      </w:r>
      <w:r w:rsidRPr="009A70F2">
        <w:rPr>
          <w:rFonts w:ascii="Courier New" w:hAnsi="Courier New" w:cs="Courier New"/>
          <w:b/>
          <w:sz w:val="18"/>
          <w:szCs w:val="18"/>
          <w:lang w:val="de-DE"/>
        </w:rPr>
        <w:t>end</w:t>
      </w:r>
      <w:r w:rsidR="00E53192" w:rsidRPr="009A70F2">
        <w:rPr>
          <w:rFonts w:ascii="Courier New" w:hAnsi="Courier New" w:cs="Courier New"/>
          <w:b/>
          <w:sz w:val="18"/>
          <w:szCs w:val="18"/>
          <w:lang w:val="de-DE"/>
        </w:rPr>
        <w:t>"</w:t>
      </w:r>
      <w:r w:rsidRPr="009A70F2">
        <w:rPr>
          <w:rFonts w:ascii="Courier New" w:hAnsi="Courier New" w:cs="Courier New"/>
          <w:b/>
          <w:sz w:val="18"/>
          <w:szCs w:val="18"/>
          <w:lang w:val="de-DE"/>
        </w:rPr>
        <w:t xml:space="preserve">: </w:t>
      </w:r>
      <w:r w:rsidR="00E53192" w:rsidRPr="009A70F2">
        <w:rPr>
          <w:rFonts w:ascii="Courier New" w:hAnsi="Courier New" w:cs="Courier New"/>
          <w:b/>
          <w:sz w:val="18"/>
          <w:szCs w:val="18"/>
          <w:lang w:val="de-DE"/>
        </w:rPr>
        <w:t>"</w:t>
      </w:r>
      <w:r w:rsidRPr="009A70F2">
        <w:rPr>
          <w:rFonts w:ascii="Courier New" w:hAnsi="Courier New" w:cs="Courier New"/>
          <w:b/>
          <w:sz w:val="18"/>
          <w:szCs w:val="18"/>
          <w:lang w:val="de-DE"/>
        </w:rPr>
        <w:t>2014-11-10T02:00:00Z</w:t>
      </w:r>
      <w:r w:rsidR="00E53192" w:rsidRPr="009A70F2">
        <w:rPr>
          <w:rFonts w:ascii="Courier New" w:hAnsi="Courier New" w:cs="Courier New"/>
          <w:b/>
          <w:sz w:val="18"/>
          <w:szCs w:val="18"/>
          <w:lang w:val="de-DE"/>
        </w:rPr>
        <w:t>"</w:t>
      </w:r>
    </w:p>
    <w:p w:rsidR="005A324B" w:rsidRPr="00DF35A9" w:rsidRDefault="005A324B" w:rsidP="000951C2">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lang w:val="de-DE"/>
        </w:rPr>
        <w:t xml:space="preserve">        </w:t>
      </w:r>
      <w:r w:rsidRPr="00DF35A9">
        <w:rPr>
          <w:rFonts w:ascii="Courier New" w:hAnsi="Courier New" w:cs="Courier New"/>
          <w:sz w:val="18"/>
          <w:szCs w:val="18"/>
        </w:rPr>
        <w:t>},</w:t>
      </w:r>
    </w:p>
    <w:p w:rsidR="005A324B" w:rsidRPr="00DF35A9" w:rsidRDefault="005A324B" w:rsidP="000951C2">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 xml:space="preserve">    </w:t>
      </w:r>
      <w:r w:rsidR="008147E6" w:rsidRPr="00DF35A9">
        <w:rPr>
          <w:rFonts w:ascii="Courier New" w:hAnsi="Courier New" w:cs="Courier New"/>
          <w:sz w:val="18"/>
          <w:szCs w:val="18"/>
        </w:rPr>
        <w:t xml:space="preserve">    </w:t>
      </w:r>
      <w:r w:rsidRPr="00DF35A9">
        <w:rPr>
          <w:rFonts w:ascii="Courier New" w:hAnsi="Courier New" w:cs="Courier New"/>
          <w:sz w:val="18"/>
          <w:szCs w:val="18"/>
        </w:rPr>
        <w:t>{</w:t>
      </w:r>
    </w:p>
    <w:p w:rsidR="005A324B" w:rsidRPr="009A70F2" w:rsidRDefault="005A324B" w:rsidP="000951C2">
      <w:pPr>
        <w:shd w:val="clear" w:color="auto" w:fill="D9D9D9" w:themeFill="background1" w:themeFillShade="D9"/>
        <w:spacing w:after="0" w:line="240" w:lineRule="auto"/>
        <w:rPr>
          <w:rFonts w:ascii="Courier New" w:hAnsi="Courier New" w:cs="Courier New"/>
          <w:b/>
          <w:sz w:val="18"/>
          <w:szCs w:val="18"/>
        </w:rPr>
      </w:pPr>
      <w:r w:rsidRPr="009A70F2">
        <w:rPr>
          <w:rFonts w:ascii="Courier New" w:hAnsi="Courier New" w:cs="Courier New"/>
          <w:b/>
          <w:sz w:val="18"/>
          <w:szCs w:val="18"/>
        </w:rPr>
        <w:t xml:space="preserve">            </w:t>
      </w:r>
      <w:r w:rsidR="00E53192" w:rsidRPr="009A70F2">
        <w:rPr>
          <w:rFonts w:ascii="Courier New" w:hAnsi="Courier New" w:cs="Courier New"/>
          <w:b/>
          <w:sz w:val="18"/>
          <w:szCs w:val="18"/>
        </w:rPr>
        <w:t>"</w:t>
      </w:r>
      <w:r w:rsidRPr="009A70F2">
        <w:rPr>
          <w:rFonts w:ascii="Courier New" w:hAnsi="Courier New" w:cs="Courier New"/>
          <w:b/>
          <w:sz w:val="18"/>
          <w:szCs w:val="18"/>
        </w:rPr>
        <w:t>id</w:t>
      </w:r>
      <w:r w:rsidR="00E53192" w:rsidRPr="009A70F2">
        <w:rPr>
          <w:rFonts w:ascii="Courier New" w:hAnsi="Courier New" w:cs="Courier New"/>
          <w:b/>
          <w:sz w:val="18"/>
          <w:szCs w:val="18"/>
        </w:rPr>
        <w:t>"</w:t>
      </w:r>
      <w:r w:rsidRPr="009A70F2">
        <w:rPr>
          <w:rFonts w:ascii="Courier New" w:hAnsi="Courier New" w:cs="Courier New"/>
          <w:b/>
          <w:sz w:val="18"/>
          <w:szCs w:val="18"/>
        </w:rPr>
        <w:t>: 2,</w:t>
      </w:r>
    </w:p>
    <w:p w:rsidR="005A324B" w:rsidRPr="009A70F2" w:rsidRDefault="005A324B" w:rsidP="000951C2">
      <w:pPr>
        <w:shd w:val="clear" w:color="auto" w:fill="D9D9D9" w:themeFill="background1" w:themeFillShade="D9"/>
        <w:spacing w:after="0" w:line="240" w:lineRule="auto"/>
        <w:rPr>
          <w:rFonts w:ascii="Courier New" w:hAnsi="Courier New" w:cs="Courier New"/>
          <w:b/>
          <w:sz w:val="18"/>
          <w:szCs w:val="18"/>
        </w:rPr>
      </w:pPr>
      <w:r w:rsidRPr="009A70F2">
        <w:rPr>
          <w:rFonts w:ascii="Courier New" w:hAnsi="Courier New" w:cs="Courier New"/>
          <w:b/>
          <w:sz w:val="18"/>
          <w:szCs w:val="18"/>
        </w:rPr>
        <w:t xml:space="preserve">            </w:t>
      </w:r>
      <w:r w:rsidR="00E53192" w:rsidRPr="009A70F2">
        <w:rPr>
          <w:rFonts w:ascii="Courier New" w:hAnsi="Courier New" w:cs="Courier New"/>
          <w:b/>
          <w:sz w:val="18"/>
          <w:szCs w:val="18"/>
        </w:rPr>
        <w:t>"</w:t>
      </w:r>
      <w:r w:rsidRPr="009A70F2">
        <w:rPr>
          <w:rFonts w:ascii="Courier New" w:hAnsi="Courier New" w:cs="Courier New"/>
          <w:b/>
          <w:sz w:val="18"/>
          <w:szCs w:val="18"/>
        </w:rPr>
        <w:t>title</w:t>
      </w:r>
      <w:r w:rsidR="00E53192" w:rsidRPr="009A70F2">
        <w:rPr>
          <w:rFonts w:ascii="Courier New" w:hAnsi="Courier New" w:cs="Courier New"/>
          <w:b/>
          <w:sz w:val="18"/>
          <w:szCs w:val="18"/>
        </w:rPr>
        <w:t>"</w:t>
      </w:r>
      <w:r w:rsidRPr="009A70F2">
        <w:rPr>
          <w:rFonts w:ascii="Courier New" w:hAnsi="Courier New" w:cs="Courier New"/>
          <w:b/>
          <w:sz w:val="18"/>
          <w:szCs w:val="18"/>
        </w:rPr>
        <w:t xml:space="preserve">: </w:t>
      </w:r>
      <w:r w:rsidR="00E53192" w:rsidRPr="009A70F2">
        <w:rPr>
          <w:rFonts w:ascii="Courier New" w:hAnsi="Courier New" w:cs="Courier New"/>
          <w:b/>
          <w:sz w:val="18"/>
          <w:szCs w:val="18"/>
        </w:rPr>
        <w:t>"</w:t>
      </w:r>
      <w:r w:rsidRPr="009A70F2">
        <w:rPr>
          <w:rFonts w:ascii="Courier New" w:hAnsi="Courier New" w:cs="Courier New"/>
          <w:b/>
          <w:sz w:val="18"/>
          <w:szCs w:val="18"/>
        </w:rPr>
        <w:t>GISC Offenbach @ Maintenance</w:t>
      </w:r>
      <w:r w:rsidR="00E53192" w:rsidRPr="009A70F2">
        <w:rPr>
          <w:rFonts w:ascii="Courier New" w:hAnsi="Courier New" w:cs="Courier New"/>
          <w:b/>
          <w:sz w:val="18"/>
          <w:szCs w:val="18"/>
        </w:rPr>
        <w:t>"</w:t>
      </w:r>
      <w:r w:rsidRPr="009A70F2">
        <w:rPr>
          <w:rFonts w:ascii="Courier New" w:hAnsi="Courier New" w:cs="Courier New"/>
          <w:b/>
          <w:sz w:val="18"/>
          <w:szCs w:val="18"/>
        </w:rPr>
        <w:t>,</w:t>
      </w:r>
    </w:p>
    <w:p w:rsidR="005A324B" w:rsidRPr="009A70F2" w:rsidRDefault="005A324B" w:rsidP="000951C2">
      <w:pPr>
        <w:shd w:val="clear" w:color="auto" w:fill="D9D9D9" w:themeFill="background1" w:themeFillShade="D9"/>
        <w:spacing w:after="0" w:line="240" w:lineRule="auto"/>
        <w:rPr>
          <w:rFonts w:ascii="Courier New" w:hAnsi="Courier New" w:cs="Courier New"/>
          <w:b/>
          <w:sz w:val="18"/>
          <w:szCs w:val="18"/>
        </w:rPr>
      </w:pPr>
      <w:r w:rsidRPr="009A70F2">
        <w:rPr>
          <w:rFonts w:ascii="Courier New" w:hAnsi="Courier New" w:cs="Courier New"/>
          <w:b/>
          <w:sz w:val="18"/>
          <w:szCs w:val="18"/>
        </w:rPr>
        <w:t xml:space="preserve">            </w:t>
      </w:r>
      <w:r w:rsidR="00E53192" w:rsidRPr="009A70F2">
        <w:rPr>
          <w:rFonts w:ascii="Courier New" w:hAnsi="Courier New" w:cs="Courier New"/>
          <w:b/>
          <w:sz w:val="18"/>
          <w:szCs w:val="18"/>
        </w:rPr>
        <w:t>"</w:t>
      </w:r>
      <w:r w:rsidRPr="009A70F2">
        <w:rPr>
          <w:rFonts w:ascii="Courier New" w:hAnsi="Courier New" w:cs="Courier New"/>
          <w:b/>
          <w:sz w:val="18"/>
          <w:szCs w:val="18"/>
        </w:rPr>
        <w:t>text</w:t>
      </w:r>
      <w:r w:rsidR="00E53192" w:rsidRPr="009A70F2">
        <w:rPr>
          <w:rFonts w:ascii="Courier New" w:hAnsi="Courier New" w:cs="Courier New"/>
          <w:b/>
          <w:sz w:val="18"/>
          <w:szCs w:val="18"/>
        </w:rPr>
        <w:t>"</w:t>
      </w:r>
      <w:r w:rsidRPr="009A70F2">
        <w:rPr>
          <w:rFonts w:ascii="Courier New" w:hAnsi="Courier New" w:cs="Courier New"/>
          <w:b/>
          <w:sz w:val="18"/>
          <w:szCs w:val="18"/>
        </w:rPr>
        <w:t xml:space="preserve">: </w:t>
      </w:r>
      <w:r w:rsidR="00E53192" w:rsidRPr="009A70F2">
        <w:rPr>
          <w:rFonts w:ascii="Courier New" w:hAnsi="Courier New" w:cs="Courier New"/>
          <w:b/>
          <w:sz w:val="18"/>
          <w:szCs w:val="18"/>
        </w:rPr>
        <w:t>"</w:t>
      </w:r>
      <w:r w:rsidRPr="009A70F2">
        <w:rPr>
          <w:rFonts w:ascii="Courier New" w:hAnsi="Courier New" w:cs="Courier New"/>
          <w:b/>
          <w:sz w:val="18"/>
          <w:szCs w:val="18"/>
        </w:rPr>
        <w:t>OAI Provider update</w:t>
      </w:r>
      <w:r w:rsidR="00E53192" w:rsidRPr="009A70F2">
        <w:rPr>
          <w:rFonts w:ascii="Courier New" w:hAnsi="Courier New" w:cs="Courier New"/>
          <w:b/>
          <w:sz w:val="18"/>
          <w:szCs w:val="18"/>
        </w:rPr>
        <w:t>"</w:t>
      </w:r>
      <w:r w:rsidRPr="009A70F2">
        <w:rPr>
          <w:rFonts w:ascii="Courier New" w:hAnsi="Courier New" w:cs="Courier New"/>
          <w:b/>
          <w:sz w:val="18"/>
          <w:szCs w:val="18"/>
        </w:rPr>
        <w:t>,</w:t>
      </w:r>
    </w:p>
    <w:p w:rsidR="005A324B" w:rsidRPr="009A70F2" w:rsidRDefault="005A324B" w:rsidP="000951C2">
      <w:pPr>
        <w:shd w:val="clear" w:color="auto" w:fill="D9D9D9" w:themeFill="background1" w:themeFillShade="D9"/>
        <w:spacing w:after="0" w:line="240" w:lineRule="auto"/>
        <w:rPr>
          <w:rFonts w:ascii="Courier New" w:hAnsi="Courier New" w:cs="Courier New"/>
          <w:b/>
          <w:sz w:val="18"/>
          <w:szCs w:val="18"/>
          <w:lang w:val="de-DE"/>
        </w:rPr>
      </w:pPr>
      <w:r w:rsidRPr="009A70F2">
        <w:rPr>
          <w:rFonts w:ascii="Courier New" w:hAnsi="Courier New" w:cs="Courier New"/>
          <w:b/>
          <w:sz w:val="18"/>
          <w:szCs w:val="18"/>
        </w:rPr>
        <w:t xml:space="preserve">            </w:t>
      </w:r>
      <w:r w:rsidR="00E53192" w:rsidRPr="009A70F2">
        <w:rPr>
          <w:rFonts w:ascii="Courier New" w:hAnsi="Courier New" w:cs="Courier New"/>
          <w:b/>
          <w:sz w:val="18"/>
          <w:szCs w:val="18"/>
          <w:lang w:val="de-DE"/>
        </w:rPr>
        <w:t>"</w:t>
      </w:r>
      <w:r w:rsidRPr="009A70F2">
        <w:rPr>
          <w:rFonts w:ascii="Courier New" w:hAnsi="Courier New" w:cs="Courier New"/>
          <w:b/>
          <w:sz w:val="18"/>
          <w:szCs w:val="18"/>
          <w:lang w:val="de-DE"/>
        </w:rPr>
        <w:t>start</w:t>
      </w:r>
      <w:r w:rsidR="00E53192" w:rsidRPr="009A70F2">
        <w:rPr>
          <w:rFonts w:ascii="Courier New" w:hAnsi="Courier New" w:cs="Courier New"/>
          <w:b/>
          <w:sz w:val="18"/>
          <w:szCs w:val="18"/>
          <w:lang w:val="de-DE"/>
        </w:rPr>
        <w:t>"</w:t>
      </w:r>
      <w:r w:rsidRPr="009A70F2">
        <w:rPr>
          <w:rFonts w:ascii="Courier New" w:hAnsi="Courier New" w:cs="Courier New"/>
          <w:b/>
          <w:sz w:val="18"/>
          <w:szCs w:val="18"/>
          <w:lang w:val="de-DE"/>
        </w:rPr>
        <w:t xml:space="preserve">: </w:t>
      </w:r>
      <w:r w:rsidR="00E53192" w:rsidRPr="009A70F2">
        <w:rPr>
          <w:rFonts w:ascii="Courier New" w:hAnsi="Courier New" w:cs="Courier New"/>
          <w:b/>
          <w:sz w:val="18"/>
          <w:szCs w:val="18"/>
          <w:lang w:val="de-DE"/>
        </w:rPr>
        <w:t>"</w:t>
      </w:r>
      <w:r w:rsidRPr="009A70F2">
        <w:rPr>
          <w:rFonts w:ascii="Courier New" w:hAnsi="Courier New" w:cs="Courier New"/>
          <w:b/>
          <w:sz w:val="18"/>
          <w:szCs w:val="18"/>
          <w:lang w:val="de-DE"/>
        </w:rPr>
        <w:t>2014-12-10T00:00:00Z</w:t>
      </w:r>
      <w:r w:rsidR="00E53192" w:rsidRPr="009A70F2">
        <w:rPr>
          <w:rFonts w:ascii="Courier New" w:hAnsi="Courier New" w:cs="Courier New"/>
          <w:b/>
          <w:sz w:val="18"/>
          <w:szCs w:val="18"/>
          <w:lang w:val="de-DE"/>
        </w:rPr>
        <w:t>"</w:t>
      </w:r>
      <w:r w:rsidRPr="009A70F2">
        <w:rPr>
          <w:rFonts w:ascii="Courier New" w:hAnsi="Courier New" w:cs="Courier New"/>
          <w:b/>
          <w:sz w:val="18"/>
          <w:szCs w:val="18"/>
          <w:lang w:val="de-DE"/>
        </w:rPr>
        <w:t>,</w:t>
      </w:r>
    </w:p>
    <w:p w:rsidR="005A324B" w:rsidRPr="009A70F2" w:rsidRDefault="005A324B" w:rsidP="000951C2">
      <w:pPr>
        <w:shd w:val="clear" w:color="auto" w:fill="D9D9D9" w:themeFill="background1" w:themeFillShade="D9"/>
        <w:spacing w:after="0" w:line="240" w:lineRule="auto"/>
        <w:rPr>
          <w:rFonts w:ascii="Courier New" w:hAnsi="Courier New" w:cs="Courier New"/>
          <w:b/>
          <w:sz w:val="18"/>
          <w:szCs w:val="18"/>
          <w:lang w:val="de-DE"/>
        </w:rPr>
      </w:pPr>
      <w:r w:rsidRPr="009A70F2">
        <w:rPr>
          <w:rFonts w:ascii="Courier New" w:hAnsi="Courier New" w:cs="Courier New"/>
          <w:b/>
          <w:sz w:val="18"/>
          <w:szCs w:val="18"/>
          <w:lang w:val="de-DE"/>
        </w:rPr>
        <w:t xml:space="preserve">            </w:t>
      </w:r>
      <w:r w:rsidR="00E53192" w:rsidRPr="009A70F2">
        <w:rPr>
          <w:rFonts w:ascii="Courier New" w:hAnsi="Courier New" w:cs="Courier New"/>
          <w:b/>
          <w:sz w:val="18"/>
          <w:szCs w:val="18"/>
          <w:lang w:val="de-DE"/>
        </w:rPr>
        <w:t>"</w:t>
      </w:r>
      <w:r w:rsidRPr="009A70F2">
        <w:rPr>
          <w:rFonts w:ascii="Courier New" w:hAnsi="Courier New" w:cs="Courier New"/>
          <w:b/>
          <w:sz w:val="18"/>
          <w:szCs w:val="18"/>
          <w:lang w:val="de-DE"/>
        </w:rPr>
        <w:t>end</w:t>
      </w:r>
      <w:r w:rsidR="00E53192" w:rsidRPr="009A70F2">
        <w:rPr>
          <w:rFonts w:ascii="Courier New" w:hAnsi="Courier New" w:cs="Courier New"/>
          <w:b/>
          <w:sz w:val="18"/>
          <w:szCs w:val="18"/>
          <w:lang w:val="de-DE"/>
        </w:rPr>
        <w:t>"</w:t>
      </w:r>
      <w:r w:rsidRPr="009A70F2">
        <w:rPr>
          <w:rFonts w:ascii="Courier New" w:hAnsi="Courier New" w:cs="Courier New"/>
          <w:b/>
          <w:sz w:val="18"/>
          <w:szCs w:val="18"/>
          <w:lang w:val="de-DE"/>
        </w:rPr>
        <w:t xml:space="preserve">: </w:t>
      </w:r>
      <w:r w:rsidR="00E53192" w:rsidRPr="009A70F2">
        <w:rPr>
          <w:rFonts w:ascii="Courier New" w:hAnsi="Courier New" w:cs="Courier New"/>
          <w:b/>
          <w:sz w:val="18"/>
          <w:szCs w:val="18"/>
          <w:lang w:val="de-DE"/>
        </w:rPr>
        <w:t>"</w:t>
      </w:r>
      <w:r w:rsidRPr="009A70F2">
        <w:rPr>
          <w:rFonts w:ascii="Courier New" w:hAnsi="Courier New" w:cs="Courier New"/>
          <w:b/>
          <w:sz w:val="18"/>
          <w:szCs w:val="18"/>
          <w:lang w:val="de-DE"/>
        </w:rPr>
        <w:t>2014-12-10T02:00:00Z</w:t>
      </w:r>
      <w:r w:rsidR="00E53192" w:rsidRPr="009A70F2">
        <w:rPr>
          <w:rFonts w:ascii="Courier New" w:hAnsi="Courier New" w:cs="Courier New"/>
          <w:b/>
          <w:sz w:val="18"/>
          <w:szCs w:val="18"/>
          <w:lang w:val="de-DE"/>
        </w:rPr>
        <w:t>"</w:t>
      </w:r>
    </w:p>
    <w:p w:rsidR="005A324B" w:rsidRPr="00DF35A9" w:rsidRDefault="005A324B" w:rsidP="000951C2">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lang w:val="de-DE"/>
        </w:rPr>
        <w:t xml:space="preserve">        </w:t>
      </w:r>
      <w:r w:rsidRPr="00DF35A9">
        <w:rPr>
          <w:rFonts w:ascii="Courier New" w:hAnsi="Courier New" w:cs="Courier New"/>
          <w:sz w:val="18"/>
          <w:szCs w:val="18"/>
        </w:rPr>
        <w:t>}</w:t>
      </w:r>
    </w:p>
    <w:p w:rsidR="005A324B" w:rsidRPr="009A70F2" w:rsidRDefault="005A324B" w:rsidP="000951C2">
      <w:pPr>
        <w:shd w:val="clear" w:color="auto" w:fill="D9D9D9" w:themeFill="background1" w:themeFillShade="D9"/>
        <w:spacing w:after="0" w:line="240" w:lineRule="auto"/>
        <w:rPr>
          <w:rFonts w:ascii="Courier New" w:hAnsi="Courier New" w:cs="Courier New"/>
          <w:b/>
          <w:sz w:val="18"/>
          <w:szCs w:val="18"/>
        </w:rPr>
      </w:pPr>
      <w:r w:rsidRPr="009A70F2">
        <w:rPr>
          <w:rFonts w:ascii="Courier New" w:hAnsi="Courier New" w:cs="Courier New"/>
          <w:b/>
          <w:sz w:val="18"/>
          <w:szCs w:val="18"/>
        </w:rPr>
        <w:t xml:space="preserve">    ]</w:t>
      </w:r>
    </w:p>
    <w:p w:rsidR="00A03452" w:rsidRPr="00DF35A9" w:rsidRDefault="005A324B" w:rsidP="000951C2">
      <w:pPr>
        <w:shd w:val="clear" w:color="auto" w:fill="D9D9D9" w:themeFill="background1" w:themeFillShade="D9"/>
        <w:spacing w:after="0" w:line="240" w:lineRule="auto"/>
        <w:rPr>
          <w:rFonts w:ascii="Courier New" w:hAnsi="Courier New" w:cs="Courier New"/>
          <w:sz w:val="18"/>
          <w:szCs w:val="18"/>
        </w:rPr>
      </w:pPr>
      <w:r w:rsidRPr="00DF35A9">
        <w:rPr>
          <w:rFonts w:ascii="Courier New" w:hAnsi="Courier New" w:cs="Courier New"/>
          <w:sz w:val="18"/>
          <w:szCs w:val="18"/>
        </w:rPr>
        <w:t>}</w:t>
      </w:r>
    </w:p>
    <w:p w:rsidR="003E39B4" w:rsidRPr="00DF35A9" w:rsidRDefault="003E39B4" w:rsidP="000951C2">
      <w:pPr>
        <w:spacing w:after="0"/>
        <w:rPr>
          <w:lang w:eastAsia="ja-JP"/>
        </w:rPr>
        <w:sectPr w:rsidR="003E39B4" w:rsidRPr="00DF35A9" w:rsidSect="003E39B4">
          <w:pgSz w:w="11906" w:h="16838"/>
          <w:pgMar w:top="1440" w:right="1440" w:bottom="1440" w:left="1440" w:header="709" w:footer="709" w:gutter="0"/>
          <w:cols w:space="708"/>
          <w:docGrid w:linePitch="360"/>
        </w:sectPr>
      </w:pPr>
    </w:p>
    <w:p w:rsidR="0050178A" w:rsidRPr="00DF35A9" w:rsidRDefault="0050178A" w:rsidP="0050178A">
      <w:pPr>
        <w:pStyle w:val="Heading3"/>
        <w:rPr>
          <w:rFonts w:eastAsia="MS Mincho"/>
          <w:lang w:eastAsia="ja-JP"/>
        </w:rPr>
      </w:pPr>
      <w:bookmarkStart w:id="27" w:name="_Toc450734682"/>
      <w:r w:rsidRPr="00DF35A9">
        <w:t xml:space="preserve">Fields of the </w:t>
      </w:r>
      <w:r w:rsidRPr="00DF35A9">
        <w:rPr>
          <w:rFonts w:eastAsia="MS Mincho"/>
          <w:lang w:eastAsia="ja-JP"/>
        </w:rPr>
        <w:t>Events</w:t>
      </w:r>
      <w:r w:rsidRPr="00DF35A9">
        <w:rPr>
          <w:rFonts w:eastAsia="MS Mincho" w:hint="eastAsia"/>
          <w:lang w:eastAsia="ja-JP"/>
        </w:rPr>
        <w:t xml:space="preserve"> </w:t>
      </w:r>
      <w:r w:rsidRPr="00DF35A9">
        <w:t xml:space="preserve">JSON </w:t>
      </w:r>
      <w:r w:rsidR="00910297">
        <w:rPr>
          <w:rFonts w:eastAsia="MS Mincho" w:hint="eastAsia"/>
          <w:lang w:eastAsia="ja-JP"/>
        </w:rPr>
        <w:t>message</w:t>
      </w:r>
      <w:bookmarkEnd w:id="27"/>
    </w:p>
    <w:p w:rsidR="0050178A" w:rsidRPr="00DF35A9" w:rsidRDefault="0050178A" w:rsidP="0050178A">
      <w:r w:rsidRPr="00DF35A9">
        <w:t xml:space="preserve">The following table describes </w:t>
      </w:r>
      <w:r w:rsidRPr="00DF35A9">
        <w:rPr>
          <w:rFonts w:hint="eastAsia"/>
          <w:lang w:eastAsia="ja-JP"/>
        </w:rPr>
        <w:t>each</w:t>
      </w:r>
      <w:r w:rsidRPr="00DF35A9">
        <w:t xml:space="preserve"> field in the Events JSON </w:t>
      </w:r>
      <w:r w:rsidR="00910297">
        <w:t>message</w:t>
      </w:r>
      <w:r w:rsidRPr="00DF35A9">
        <w:t xml:space="preserve">. </w:t>
      </w:r>
      <w:r w:rsidR="000C6F28" w:rsidRPr="000C6F28">
        <w:t xml:space="preserve">Note that all Nullable elements are marked with "Yes" in the "Nullable" column.  Additionally, </w:t>
      </w:r>
      <w:r w:rsidR="000C6F28" w:rsidRPr="006E1288">
        <w:rPr>
          <w:b/>
        </w:rPr>
        <w:t>Non-Nullable and Non-Omissible</w:t>
      </w:r>
      <w:r w:rsidR="000C6F28" w:rsidRPr="000C6F28">
        <w:t xml:space="preserve"> fields are shown in bold font</w:t>
      </w:r>
      <w:r w:rsidR="00855F95" w:rsidRPr="00855F95">
        <w:t>.</w:t>
      </w:r>
      <w:r w:rsidR="008B7E96" w:rsidRPr="00DF35A9">
        <w:t xml:space="preserve"> </w:t>
      </w:r>
      <w:r w:rsidR="00A9483C" w:rsidRPr="00A9483C">
        <w:t>Object and Array type fields are indicated by light grey and aqua shadings, respectively.</w:t>
      </w:r>
    </w:p>
    <w:tbl>
      <w:tblPr>
        <w:tblStyle w:val="TableGrid"/>
        <w:tblW w:w="14142" w:type="dxa"/>
        <w:tblLayout w:type="fixed"/>
        <w:tblLook w:val="04A0" w:firstRow="1" w:lastRow="0" w:firstColumn="1" w:lastColumn="0" w:noHBand="0" w:noVBand="1"/>
      </w:tblPr>
      <w:tblGrid>
        <w:gridCol w:w="534"/>
        <w:gridCol w:w="1842"/>
        <w:gridCol w:w="3402"/>
        <w:gridCol w:w="1418"/>
        <w:gridCol w:w="1134"/>
        <w:gridCol w:w="2977"/>
        <w:gridCol w:w="2835"/>
      </w:tblGrid>
      <w:tr w:rsidR="0050178A" w:rsidRPr="00DF35A9" w:rsidTr="00444316">
        <w:tc>
          <w:tcPr>
            <w:tcW w:w="534" w:type="dxa"/>
            <w:shd w:val="clear" w:color="auto" w:fill="808080" w:themeFill="background1" w:themeFillShade="80"/>
          </w:tcPr>
          <w:p w:rsidR="0050178A" w:rsidRPr="00DF35A9" w:rsidRDefault="0050178A" w:rsidP="00444316">
            <w:pPr>
              <w:rPr>
                <w:b/>
                <w:sz w:val="18"/>
                <w:szCs w:val="18"/>
              </w:rPr>
            </w:pPr>
          </w:p>
        </w:tc>
        <w:tc>
          <w:tcPr>
            <w:tcW w:w="1842" w:type="dxa"/>
            <w:shd w:val="clear" w:color="auto" w:fill="808080" w:themeFill="background1" w:themeFillShade="80"/>
          </w:tcPr>
          <w:p w:rsidR="0050178A" w:rsidRPr="00DF35A9" w:rsidRDefault="0050178A" w:rsidP="00444316">
            <w:pPr>
              <w:rPr>
                <w:b/>
                <w:sz w:val="18"/>
                <w:szCs w:val="18"/>
              </w:rPr>
            </w:pPr>
            <w:r w:rsidRPr="00DF35A9">
              <w:rPr>
                <w:b/>
                <w:sz w:val="18"/>
                <w:szCs w:val="18"/>
              </w:rPr>
              <w:t>Field</w:t>
            </w:r>
          </w:p>
        </w:tc>
        <w:tc>
          <w:tcPr>
            <w:tcW w:w="3402" w:type="dxa"/>
            <w:shd w:val="clear" w:color="auto" w:fill="808080" w:themeFill="background1" w:themeFillShade="80"/>
          </w:tcPr>
          <w:p w:rsidR="0050178A" w:rsidRPr="00DF35A9" w:rsidRDefault="0050178A" w:rsidP="00444316">
            <w:pPr>
              <w:rPr>
                <w:b/>
                <w:sz w:val="18"/>
                <w:szCs w:val="18"/>
              </w:rPr>
            </w:pPr>
            <w:r w:rsidRPr="00DF35A9">
              <w:rPr>
                <w:b/>
                <w:sz w:val="18"/>
                <w:szCs w:val="18"/>
              </w:rPr>
              <w:t>Description</w:t>
            </w:r>
          </w:p>
          <w:p w:rsidR="0050178A" w:rsidRPr="00DF35A9" w:rsidRDefault="0050178A" w:rsidP="00444316">
            <w:pPr>
              <w:rPr>
                <w:b/>
                <w:sz w:val="18"/>
                <w:szCs w:val="18"/>
              </w:rPr>
            </w:pPr>
          </w:p>
        </w:tc>
        <w:tc>
          <w:tcPr>
            <w:tcW w:w="1418" w:type="dxa"/>
            <w:shd w:val="clear" w:color="auto" w:fill="808080" w:themeFill="background1" w:themeFillShade="80"/>
          </w:tcPr>
          <w:p w:rsidR="0050178A" w:rsidRPr="00DF35A9" w:rsidRDefault="0050178A" w:rsidP="00444316">
            <w:pPr>
              <w:rPr>
                <w:b/>
                <w:sz w:val="18"/>
                <w:szCs w:val="18"/>
              </w:rPr>
            </w:pPr>
            <w:r w:rsidRPr="00DF35A9">
              <w:rPr>
                <w:b/>
                <w:sz w:val="18"/>
                <w:szCs w:val="18"/>
              </w:rPr>
              <w:t>Type</w:t>
            </w:r>
          </w:p>
        </w:tc>
        <w:tc>
          <w:tcPr>
            <w:tcW w:w="1134" w:type="dxa"/>
            <w:shd w:val="clear" w:color="auto" w:fill="808080" w:themeFill="background1" w:themeFillShade="80"/>
          </w:tcPr>
          <w:p w:rsidR="0050178A" w:rsidRPr="00DF35A9" w:rsidRDefault="00D648EE" w:rsidP="00444316">
            <w:pPr>
              <w:rPr>
                <w:b/>
                <w:sz w:val="18"/>
                <w:szCs w:val="18"/>
              </w:rPr>
            </w:pPr>
            <w:r>
              <w:rPr>
                <w:b/>
                <w:sz w:val="18"/>
                <w:szCs w:val="18"/>
              </w:rPr>
              <w:t>Nullable</w:t>
            </w:r>
          </w:p>
        </w:tc>
        <w:tc>
          <w:tcPr>
            <w:tcW w:w="2977" w:type="dxa"/>
            <w:shd w:val="clear" w:color="auto" w:fill="808080" w:themeFill="background1" w:themeFillShade="80"/>
          </w:tcPr>
          <w:p w:rsidR="0050178A" w:rsidRPr="00DF35A9" w:rsidRDefault="0050178A" w:rsidP="00444316">
            <w:pPr>
              <w:rPr>
                <w:b/>
                <w:sz w:val="18"/>
                <w:szCs w:val="18"/>
              </w:rPr>
            </w:pPr>
            <w:r w:rsidRPr="00DF35A9">
              <w:rPr>
                <w:b/>
                <w:sz w:val="18"/>
                <w:szCs w:val="18"/>
              </w:rPr>
              <w:t>Example</w:t>
            </w:r>
          </w:p>
        </w:tc>
        <w:tc>
          <w:tcPr>
            <w:tcW w:w="2835" w:type="dxa"/>
            <w:shd w:val="clear" w:color="auto" w:fill="808080" w:themeFill="background1" w:themeFillShade="80"/>
          </w:tcPr>
          <w:p w:rsidR="0050178A" w:rsidRPr="00DF35A9" w:rsidRDefault="0050178A" w:rsidP="00444316">
            <w:pPr>
              <w:rPr>
                <w:b/>
                <w:sz w:val="18"/>
                <w:szCs w:val="18"/>
              </w:rPr>
            </w:pPr>
            <w:r w:rsidRPr="00DF35A9">
              <w:rPr>
                <w:b/>
                <w:sz w:val="18"/>
                <w:szCs w:val="18"/>
              </w:rPr>
              <w:t>Remarks</w:t>
            </w:r>
          </w:p>
        </w:tc>
      </w:tr>
      <w:tr w:rsidR="0050178A" w:rsidRPr="00DF35A9" w:rsidTr="00444316">
        <w:tc>
          <w:tcPr>
            <w:tcW w:w="534" w:type="dxa"/>
          </w:tcPr>
          <w:p w:rsidR="0050178A" w:rsidRPr="00DF35A9" w:rsidRDefault="0050178A" w:rsidP="00444316">
            <w:pPr>
              <w:rPr>
                <w:b/>
                <w:sz w:val="18"/>
                <w:szCs w:val="18"/>
              </w:rPr>
            </w:pPr>
            <w:r w:rsidRPr="00DF35A9">
              <w:rPr>
                <w:b/>
                <w:sz w:val="18"/>
                <w:szCs w:val="18"/>
              </w:rPr>
              <w:t>1</w:t>
            </w:r>
          </w:p>
        </w:tc>
        <w:tc>
          <w:tcPr>
            <w:tcW w:w="1842" w:type="dxa"/>
          </w:tcPr>
          <w:p w:rsidR="0050178A" w:rsidRPr="00DF35A9" w:rsidRDefault="0050178A" w:rsidP="00444316">
            <w:pPr>
              <w:rPr>
                <w:b/>
                <w:sz w:val="18"/>
                <w:szCs w:val="18"/>
              </w:rPr>
            </w:pPr>
            <w:r w:rsidRPr="00DF35A9">
              <w:rPr>
                <w:b/>
                <w:sz w:val="18"/>
                <w:szCs w:val="18"/>
              </w:rPr>
              <w:t>wmo_wis_monitoring</w:t>
            </w:r>
          </w:p>
        </w:tc>
        <w:tc>
          <w:tcPr>
            <w:tcW w:w="3402" w:type="dxa"/>
          </w:tcPr>
          <w:p w:rsidR="0050178A" w:rsidRPr="00DF35A9" w:rsidRDefault="0050178A" w:rsidP="00444316">
            <w:pPr>
              <w:rPr>
                <w:b/>
                <w:sz w:val="18"/>
                <w:szCs w:val="18"/>
              </w:rPr>
            </w:pPr>
            <w:r w:rsidRPr="00DF35A9">
              <w:rPr>
                <w:b/>
                <w:sz w:val="18"/>
                <w:szCs w:val="18"/>
              </w:rPr>
              <w:t xml:space="preserve">The version of the Spec that the JSON </w:t>
            </w:r>
            <w:r w:rsidR="00910297">
              <w:rPr>
                <w:rFonts w:hint="eastAsia"/>
                <w:b/>
                <w:sz w:val="18"/>
                <w:szCs w:val="18"/>
                <w:lang w:eastAsia="ja-JP"/>
              </w:rPr>
              <w:t>message</w:t>
            </w:r>
            <w:r w:rsidRPr="00DF35A9">
              <w:rPr>
                <w:b/>
                <w:sz w:val="18"/>
                <w:szCs w:val="18"/>
              </w:rPr>
              <w:t xml:space="preserve"> conforms.</w:t>
            </w:r>
          </w:p>
        </w:tc>
        <w:tc>
          <w:tcPr>
            <w:tcW w:w="1418" w:type="dxa"/>
          </w:tcPr>
          <w:p w:rsidR="0050178A" w:rsidRPr="00DF35A9" w:rsidRDefault="0050178A" w:rsidP="00444316">
            <w:pPr>
              <w:rPr>
                <w:b/>
                <w:sz w:val="18"/>
                <w:szCs w:val="18"/>
              </w:rPr>
            </w:pPr>
            <w:r w:rsidRPr="00DF35A9">
              <w:rPr>
                <w:b/>
                <w:sz w:val="18"/>
                <w:szCs w:val="18"/>
              </w:rPr>
              <w:t>string</w:t>
            </w:r>
          </w:p>
        </w:tc>
        <w:tc>
          <w:tcPr>
            <w:tcW w:w="1134" w:type="dxa"/>
          </w:tcPr>
          <w:p w:rsidR="0050178A" w:rsidRPr="00DF35A9" w:rsidRDefault="00D648EE" w:rsidP="00444316">
            <w:pPr>
              <w:rPr>
                <w:b/>
                <w:sz w:val="18"/>
                <w:szCs w:val="18"/>
              </w:rPr>
            </w:pPr>
            <w:r>
              <w:rPr>
                <w:b/>
                <w:sz w:val="18"/>
                <w:szCs w:val="18"/>
              </w:rPr>
              <w:t>No</w:t>
            </w:r>
          </w:p>
        </w:tc>
        <w:tc>
          <w:tcPr>
            <w:tcW w:w="2977" w:type="dxa"/>
          </w:tcPr>
          <w:p w:rsidR="0050178A" w:rsidRPr="00DF35A9" w:rsidRDefault="0050178A" w:rsidP="00444316">
            <w:pPr>
              <w:rPr>
                <w:b/>
                <w:sz w:val="18"/>
                <w:szCs w:val="18"/>
              </w:rPr>
            </w:pPr>
            <w:r w:rsidRPr="00DF35A9">
              <w:rPr>
                <w:b/>
                <w:sz w:val="18"/>
                <w:szCs w:val="18"/>
              </w:rPr>
              <w:t>"1.1"</w:t>
            </w:r>
          </w:p>
        </w:tc>
        <w:tc>
          <w:tcPr>
            <w:tcW w:w="2835" w:type="dxa"/>
          </w:tcPr>
          <w:p w:rsidR="0050178A" w:rsidRPr="00DF35A9" w:rsidRDefault="0050178A" w:rsidP="00444316">
            <w:pPr>
              <w:rPr>
                <w:b/>
                <w:sz w:val="18"/>
                <w:szCs w:val="18"/>
              </w:rPr>
            </w:pPr>
            <w:r w:rsidRPr="00DF35A9">
              <w:rPr>
                <w:b/>
                <w:sz w:val="18"/>
                <w:szCs w:val="18"/>
              </w:rPr>
              <w:t xml:space="preserve">As WIS monitoring progresses, data for new metrics can be added to the JSON </w:t>
            </w:r>
            <w:r w:rsidR="00910297">
              <w:rPr>
                <w:rFonts w:hint="eastAsia"/>
                <w:b/>
                <w:sz w:val="18"/>
                <w:szCs w:val="18"/>
                <w:lang w:eastAsia="ja-JP"/>
              </w:rPr>
              <w:t>message</w:t>
            </w:r>
            <w:r w:rsidRPr="00DF35A9">
              <w:rPr>
                <w:b/>
                <w:sz w:val="18"/>
                <w:szCs w:val="18"/>
              </w:rPr>
              <w:t xml:space="preserve"> and the version number is updated accordingly. This enables backward compatibility.</w:t>
            </w:r>
          </w:p>
        </w:tc>
      </w:tr>
      <w:tr w:rsidR="0050178A" w:rsidRPr="00DF35A9" w:rsidTr="00444316">
        <w:tc>
          <w:tcPr>
            <w:tcW w:w="534" w:type="dxa"/>
          </w:tcPr>
          <w:p w:rsidR="0050178A" w:rsidRPr="00DF35A9" w:rsidRDefault="0050178A" w:rsidP="00444316">
            <w:pPr>
              <w:rPr>
                <w:b/>
                <w:sz w:val="18"/>
                <w:szCs w:val="18"/>
              </w:rPr>
            </w:pPr>
            <w:r w:rsidRPr="00DF35A9">
              <w:rPr>
                <w:b/>
                <w:sz w:val="18"/>
                <w:szCs w:val="18"/>
              </w:rPr>
              <w:t>2</w:t>
            </w:r>
          </w:p>
        </w:tc>
        <w:tc>
          <w:tcPr>
            <w:tcW w:w="1842" w:type="dxa"/>
          </w:tcPr>
          <w:p w:rsidR="0050178A" w:rsidRPr="00DF35A9" w:rsidRDefault="0050178A" w:rsidP="00444316">
            <w:pPr>
              <w:rPr>
                <w:b/>
                <w:sz w:val="18"/>
                <w:szCs w:val="18"/>
              </w:rPr>
            </w:pPr>
            <w:r w:rsidRPr="00DF35A9">
              <w:rPr>
                <w:b/>
                <w:sz w:val="18"/>
                <w:szCs w:val="18"/>
              </w:rPr>
              <w:t>centre</w:t>
            </w:r>
          </w:p>
        </w:tc>
        <w:tc>
          <w:tcPr>
            <w:tcW w:w="3402" w:type="dxa"/>
          </w:tcPr>
          <w:p w:rsidR="0050178A" w:rsidRPr="00DF35A9" w:rsidRDefault="0050178A" w:rsidP="00444316">
            <w:pPr>
              <w:rPr>
                <w:b/>
                <w:sz w:val="18"/>
                <w:szCs w:val="18"/>
                <w:lang w:eastAsia="ja-JP"/>
              </w:rPr>
            </w:pPr>
            <w:r w:rsidRPr="00DF35A9">
              <w:rPr>
                <w:b/>
                <w:sz w:val="18"/>
                <w:szCs w:val="18"/>
              </w:rPr>
              <w:t xml:space="preserve">The name of Centre that issues the </w:t>
            </w:r>
            <w:r w:rsidRPr="00DF35A9">
              <w:rPr>
                <w:rFonts w:hint="eastAsia"/>
                <w:b/>
                <w:sz w:val="18"/>
                <w:szCs w:val="18"/>
                <w:lang w:eastAsia="ja-JP"/>
              </w:rPr>
              <w:t xml:space="preserve">JSON </w:t>
            </w:r>
            <w:r w:rsidR="00910297">
              <w:rPr>
                <w:rFonts w:hint="eastAsia"/>
                <w:b/>
                <w:sz w:val="18"/>
                <w:szCs w:val="18"/>
                <w:lang w:eastAsia="ja-JP"/>
              </w:rPr>
              <w:t>message</w:t>
            </w:r>
          </w:p>
        </w:tc>
        <w:tc>
          <w:tcPr>
            <w:tcW w:w="1418" w:type="dxa"/>
          </w:tcPr>
          <w:p w:rsidR="0050178A" w:rsidRPr="00DF35A9" w:rsidRDefault="0050178A" w:rsidP="00444316">
            <w:pPr>
              <w:rPr>
                <w:b/>
                <w:sz w:val="18"/>
                <w:szCs w:val="18"/>
              </w:rPr>
            </w:pPr>
            <w:r w:rsidRPr="00DF35A9">
              <w:rPr>
                <w:b/>
                <w:sz w:val="18"/>
                <w:szCs w:val="18"/>
              </w:rPr>
              <w:t>string</w:t>
            </w:r>
          </w:p>
        </w:tc>
        <w:tc>
          <w:tcPr>
            <w:tcW w:w="1134" w:type="dxa"/>
          </w:tcPr>
          <w:p w:rsidR="0050178A" w:rsidRPr="00DF35A9" w:rsidRDefault="00D648EE" w:rsidP="00444316">
            <w:pPr>
              <w:rPr>
                <w:b/>
                <w:sz w:val="18"/>
                <w:szCs w:val="18"/>
              </w:rPr>
            </w:pPr>
            <w:r w:rsidRPr="00D648EE">
              <w:rPr>
                <w:b/>
                <w:sz w:val="18"/>
                <w:szCs w:val="18"/>
              </w:rPr>
              <w:t>No</w:t>
            </w:r>
          </w:p>
        </w:tc>
        <w:tc>
          <w:tcPr>
            <w:tcW w:w="2977" w:type="dxa"/>
          </w:tcPr>
          <w:p w:rsidR="0050178A" w:rsidRPr="00DF35A9" w:rsidRDefault="0050178A" w:rsidP="00444316">
            <w:pPr>
              <w:rPr>
                <w:b/>
                <w:sz w:val="18"/>
                <w:szCs w:val="18"/>
              </w:rPr>
            </w:pPr>
            <w:r w:rsidRPr="00DF35A9">
              <w:rPr>
                <w:b/>
                <w:sz w:val="18"/>
                <w:szCs w:val="18"/>
              </w:rPr>
              <w:t xml:space="preserve">"GISC </w:t>
            </w:r>
            <w:r w:rsidRPr="00DF35A9">
              <w:rPr>
                <w:b/>
                <w:sz w:val="18"/>
                <w:szCs w:val="18"/>
                <w:lang w:eastAsia="ja-JP"/>
              </w:rPr>
              <w:t>Offenbach [DE]</w:t>
            </w:r>
            <w:r w:rsidRPr="00DF35A9">
              <w:rPr>
                <w:b/>
                <w:sz w:val="18"/>
                <w:szCs w:val="18"/>
              </w:rPr>
              <w:t>"</w:t>
            </w:r>
          </w:p>
        </w:tc>
        <w:tc>
          <w:tcPr>
            <w:tcW w:w="2835" w:type="dxa"/>
          </w:tcPr>
          <w:p w:rsidR="0050178A" w:rsidRPr="00DF35A9" w:rsidRDefault="0050178A" w:rsidP="00444316">
            <w:pPr>
              <w:rPr>
                <w:b/>
                <w:sz w:val="18"/>
                <w:szCs w:val="18"/>
              </w:rPr>
            </w:pPr>
          </w:p>
        </w:tc>
      </w:tr>
      <w:tr w:rsidR="0050178A" w:rsidRPr="00DF35A9" w:rsidTr="00444316">
        <w:tc>
          <w:tcPr>
            <w:tcW w:w="534" w:type="dxa"/>
          </w:tcPr>
          <w:p w:rsidR="0050178A" w:rsidRPr="00DF35A9" w:rsidRDefault="0050178A" w:rsidP="00444316">
            <w:pPr>
              <w:rPr>
                <w:b/>
                <w:sz w:val="18"/>
                <w:szCs w:val="18"/>
              </w:rPr>
            </w:pPr>
            <w:r w:rsidRPr="00DF35A9">
              <w:rPr>
                <w:b/>
                <w:sz w:val="18"/>
                <w:szCs w:val="18"/>
              </w:rPr>
              <w:t>3</w:t>
            </w:r>
          </w:p>
        </w:tc>
        <w:tc>
          <w:tcPr>
            <w:tcW w:w="1842" w:type="dxa"/>
          </w:tcPr>
          <w:p w:rsidR="0050178A" w:rsidRPr="00DF35A9" w:rsidRDefault="0050178A" w:rsidP="00444316">
            <w:pPr>
              <w:rPr>
                <w:b/>
                <w:sz w:val="18"/>
                <w:szCs w:val="18"/>
              </w:rPr>
            </w:pPr>
            <w:r w:rsidRPr="00DF35A9">
              <w:rPr>
                <w:b/>
                <w:sz w:val="18"/>
                <w:szCs w:val="18"/>
              </w:rPr>
              <w:t>timestamp</w:t>
            </w:r>
          </w:p>
        </w:tc>
        <w:tc>
          <w:tcPr>
            <w:tcW w:w="3402" w:type="dxa"/>
          </w:tcPr>
          <w:p w:rsidR="0050178A" w:rsidRPr="00DF35A9" w:rsidRDefault="0050178A" w:rsidP="00444316">
            <w:pPr>
              <w:rPr>
                <w:b/>
                <w:sz w:val="18"/>
                <w:szCs w:val="18"/>
              </w:rPr>
            </w:pPr>
            <w:r w:rsidRPr="00DF35A9">
              <w:rPr>
                <w:b/>
                <w:sz w:val="18"/>
                <w:szCs w:val="18"/>
              </w:rPr>
              <w:t>The UTC timestamp of the required reporting time</w:t>
            </w:r>
          </w:p>
        </w:tc>
        <w:tc>
          <w:tcPr>
            <w:tcW w:w="1418" w:type="dxa"/>
          </w:tcPr>
          <w:p w:rsidR="0050178A" w:rsidRPr="00DF35A9" w:rsidRDefault="0050178A" w:rsidP="00444316">
            <w:pPr>
              <w:rPr>
                <w:b/>
                <w:sz w:val="18"/>
                <w:szCs w:val="18"/>
              </w:rPr>
            </w:pPr>
            <w:r w:rsidRPr="00DF35A9">
              <w:rPr>
                <w:b/>
                <w:sz w:val="18"/>
                <w:szCs w:val="18"/>
              </w:rPr>
              <w:t>string (RFC 3339)</w:t>
            </w:r>
          </w:p>
        </w:tc>
        <w:tc>
          <w:tcPr>
            <w:tcW w:w="1134" w:type="dxa"/>
          </w:tcPr>
          <w:p w:rsidR="0050178A" w:rsidRPr="00DF35A9" w:rsidRDefault="00D648EE" w:rsidP="00444316">
            <w:pPr>
              <w:rPr>
                <w:b/>
                <w:sz w:val="18"/>
                <w:szCs w:val="18"/>
              </w:rPr>
            </w:pPr>
            <w:r w:rsidRPr="00D648EE">
              <w:rPr>
                <w:b/>
                <w:sz w:val="18"/>
                <w:szCs w:val="18"/>
              </w:rPr>
              <w:t>No</w:t>
            </w:r>
          </w:p>
        </w:tc>
        <w:tc>
          <w:tcPr>
            <w:tcW w:w="2977" w:type="dxa"/>
          </w:tcPr>
          <w:p w:rsidR="0050178A" w:rsidRPr="00DF35A9" w:rsidRDefault="0050178A" w:rsidP="00444316">
            <w:pPr>
              <w:rPr>
                <w:b/>
                <w:sz w:val="18"/>
                <w:szCs w:val="18"/>
              </w:rPr>
            </w:pPr>
            <w:r w:rsidRPr="00DF35A9">
              <w:rPr>
                <w:b/>
                <w:sz w:val="18"/>
                <w:szCs w:val="18"/>
              </w:rPr>
              <w:t>"2014-11-10T00:00:00Z"</w:t>
            </w:r>
          </w:p>
        </w:tc>
        <w:tc>
          <w:tcPr>
            <w:tcW w:w="2835" w:type="dxa"/>
          </w:tcPr>
          <w:p w:rsidR="0050178A" w:rsidRPr="00DF35A9" w:rsidRDefault="0050178A" w:rsidP="00444316">
            <w:pPr>
              <w:rPr>
                <w:b/>
                <w:sz w:val="18"/>
                <w:szCs w:val="18"/>
              </w:rPr>
            </w:pPr>
          </w:p>
        </w:tc>
      </w:tr>
      <w:tr w:rsidR="0050178A" w:rsidRPr="00DF35A9" w:rsidTr="00D648EE">
        <w:tc>
          <w:tcPr>
            <w:tcW w:w="534" w:type="dxa"/>
            <w:shd w:val="clear" w:color="auto" w:fill="DAEEF3" w:themeFill="accent5" w:themeFillTint="33"/>
          </w:tcPr>
          <w:p w:rsidR="0050178A" w:rsidRPr="00DF35A9" w:rsidRDefault="0050178A" w:rsidP="00444316">
            <w:pPr>
              <w:rPr>
                <w:b/>
                <w:sz w:val="18"/>
                <w:szCs w:val="18"/>
              </w:rPr>
            </w:pPr>
            <w:r w:rsidRPr="00DF35A9">
              <w:rPr>
                <w:b/>
                <w:sz w:val="18"/>
                <w:szCs w:val="18"/>
              </w:rPr>
              <w:t>4</w:t>
            </w:r>
          </w:p>
        </w:tc>
        <w:tc>
          <w:tcPr>
            <w:tcW w:w="1842" w:type="dxa"/>
            <w:shd w:val="clear" w:color="auto" w:fill="DAEEF3" w:themeFill="accent5" w:themeFillTint="33"/>
          </w:tcPr>
          <w:p w:rsidR="0050178A" w:rsidRPr="00DF35A9" w:rsidRDefault="0050178A" w:rsidP="00444316">
            <w:pPr>
              <w:rPr>
                <w:b/>
                <w:sz w:val="18"/>
                <w:szCs w:val="18"/>
              </w:rPr>
            </w:pPr>
            <w:r w:rsidRPr="00DF35A9">
              <w:rPr>
                <w:b/>
                <w:sz w:val="18"/>
                <w:szCs w:val="18"/>
              </w:rPr>
              <w:t>events</w:t>
            </w:r>
          </w:p>
        </w:tc>
        <w:tc>
          <w:tcPr>
            <w:tcW w:w="3402" w:type="dxa"/>
            <w:shd w:val="clear" w:color="auto" w:fill="DAEEF3" w:themeFill="accent5" w:themeFillTint="33"/>
          </w:tcPr>
          <w:p w:rsidR="0050178A" w:rsidRPr="00DF35A9" w:rsidRDefault="0050178A" w:rsidP="0050178A">
            <w:pPr>
              <w:rPr>
                <w:b/>
                <w:sz w:val="18"/>
                <w:szCs w:val="18"/>
              </w:rPr>
            </w:pPr>
            <w:r w:rsidRPr="00DF35A9">
              <w:rPr>
                <w:b/>
                <w:sz w:val="18"/>
                <w:szCs w:val="18"/>
              </w:rPr>
              <w:t>An array of object elements with each element being an event object</w:t>
            </w:r>
          </w:p>
        </w:tc>
        <w:tc>
          <w:tcPr>
            <w:tcW w:w="1418" w:type="dxa"/>
            <w:shd w:val="clear" w:color="auto" w:fill="DAEEF3" w:themeFill="accent5" w:themeFillTint="33"/>
          </w:tcPr>
          <w:p w:rsidR="0050178A" w:rsidRPr="00DF35A9" w:rsidRDefault="0050178A" w:rsidP="00444316">
            <w:pPr>
              <w:rPr>
                <w:b/>
                <w:sz w:val="18"/>
                <w:szCs w:val="18"/>
              </w:rPr>
            </w:pPr>
            <w:r w:rsidRPr="00DF35A9">
              <w:rPr>
                <w:b/>
                <w:sz w:val="18"/>
                <w:szCs w:val="18"/>
              </w:rPr>
              <w:t>array</w:t>
            </w:r>
          </w:p>
        </w:tc>
        <w:tc>
          <w:tcPr>
            <w:tcW w:w="1134" w:type="dxa"/>
            <w:shd w:val="clear" w:color="auto" w:fill="DAEEF3" w:themeFill="accent5" w:themeFillTint="33"/>
          </w:tcPr>
          <w:p w:rsidR="0050178A" w:rsidRPr="00DF35A9" w:rsidRDefault="00D648EE" w:rsidP="00444316">
            <w:pPr>
              <w:rPr>
                <w:b/>
                <w:sz w:val="18"/>
                <w:szCs w:val="18"/>
              </w:rPr>
            </w:pPr>
            <w:r w:rsidRPr="00D648EE">
              <w:rPr>
                <w:b/>
                <w:sz w:val="18"/>
                <w:szCs w:val="18"/>
              </w:rPr>
              <w:t>No</w:t>
            </w:r>
          </w:p>
        </w:tc>
        <w:tc>
          <w:tcPr>
            <w:tcW w:w="2977" w:type="dxa"/>
            <w:shd w:val="clear" w:color="auto" w:fill="DAEEF3" w:themeFill="accent5" w:themeFillTint="33"/>
          </w:tcPr>
          <w:p w:rsidR="0050178A" w:rsidRPr="00DF35A9" w:rsidRDefault="0050178A" w:rsidP="00444316">
            <w:pPr>
              <w:rPr>
                <w:b/>
                <w:sz w:val="18"/>
                <w:szCs w:val="18"/>
              </w:rPr>
            </w:pPr>
          </w:p>
        </w:tc>
        <w:tc>
          <w:tcPr>
            <w:tcW w:w="2835" w:type="dxa"/>
            <w:shd w:val="clear" w:color="auto" w:fill="DAEEF3" w:themeFill="accent5" w:themeFillTint="33"/>
          </w:tcPr>
          <w:p w:rsidR="0050178A" w:rsidRPr="00DF35A9" w:rsidRDefault="0050178A" w:rsidP="00444316">
            <w:pPr>
              <w:rPr>
                <w:b/>
                <w:sz w:val="18"/>
                <w:szCs w:val="18"/>
              </w:rPr>
            </w:pPr>
            <w:r w:rsidRPr="00DF35A9">
              <w:rPr>
                <w:b/>
                <w:sz w:val="18"/>
                <w:szCs w:val="18"/>
              </w:rPr>
              <w:t xml:space="preserve">including following fields 5 – 9 </w:t>
            </w:r>
          </w:p>
          <w:p w:rsidR="003E6C17" w:rsidRPr="00DF35A9" w:rsidRDefault="003E6C17" w:rsidP="00444316">
            <w:pPr>
              <w:rPr>
                <w:b/>
                <w:sz w:val="18"/>
                <w:szCs w:val="18"/>
              </w:rPr>
            </w:pPr>
            <w:r w:rsidRPr="00DF35A9">
              <w:rPr>
                <w:b/>
                <w:sz w:val="18"/>
                <w:szCs w:val="18"/>
              </w:rPr>
              <w:t>Although the field is mandatory but its value can be an empty array, which suffices the minimum requirement.</w:t>
            </w:r>
          </w:p>
        </w:tc>
      </w:tr>
      <w:tr w:rsidR="0050178A" w:rsidRPr="00DF35A9" w:rsidTr="00444316">
        <w:tc>
          <w:tcPr>
            <w:tcW w:w="534" w:type="dxa"/>
          </w:tcPr>
          <w:p w:rsidR="0050178A" w:rsidRPr="00DF35A9" w:rsidRDefault="0050178A" w:rsidP="00444316">
            <w:pPr>
              <w:rPr>
                <w:sz w:val="18"/>
                <w:szCs w:val="18"/>
              </w:rPr>
            </w:pPr>
            <w:r w:rsidRPr="00DF35A9">
              <w:rPr>
                <w:sz w:val="18"/>
                <w:szCs w:val="18"/>
              </w:rPr>
              <w:t>5</w:t>
            </w:r>
          </w:p>
        </w:tc>
        <w:tc>
          <w:tcPr>
            <w:tcW w:w="1842" w:type="dxa"/>
          </w:tcPr>
          <w:p w:rsidR="0050178A" w:rsidRPr="00DF35A9" w:rsidRDefault="0050178A" w:rsidP="00444316">
            <w:pPr>
              <w:rPr>
                <w:sz w:val="18"/>
                <w:szCs w:val="18"/>
              </w:rPr>
            </w:pPr>
            <w:r w:rsidRPr="00DF35A9">
              <w:rPr>
                <w:sz w:val="18"/>
                <w:szCs w:val="18"/>
              </w:rPr>
              <w:t>id</w:t>
            </w:r>
          </w:p>
        </w:tc>
        <w:tc>
          <w:tcPr>
            <w:tcW w:w="3402" w:type="dxa"/>
          </w:tcPr>
          <w:p w:rsidR="0050178A" w:rsidRPr="00DF35A9" w:rsidRDefault="0050178A" w:rsidP="00444316">
            <w:pPr>
              <w:rPr>
                <w:sz w:val="18"/>
                <w:szCs w:val="18"/>
              </w:rPr>
            </w:pPr>
            <w:r w:rsidRPr="00DF35A9">
              <w:rPr>
                <w:sz w:val="18"/>
                <w:szCs w:val="18"/>
              </w:rPr>
              <w:t>The ID of the event</w:t>
            </w:r>
          </w:p>
        </w:tc>
        <w:tc>
          <w:tcPr>
            <w:tcW w:w="1418" w:type="dxa"/>
          </w:tcPr>
          <w:p w:rsidR="0050178A" w:rsidRPr="00DF35A9" w:rsidRDefault="0050178A" w:rsidP="00444316">
            <w:pPr>
              <w:rPr>
                <w:sz w:val="18"/>
                <w:szCs w:val="18"/>
              </w:rPr>
            </w:pPr>
            <w:r w:rsidRPr="00DF35A9">
              <w:rPr>
                <w:sz w:val="18"/>
                <w:szCs w:val="18"/>
              </w:rPr>
              <w:t>number</w:t>
            </w:r>
          </w:p>
        </w:tc>
        <w:tc>
          <w:tcPr>
            <w:tcW w:w="1134" w:type="dxa"/>
          </w:tcPr>
          <w:p w:rsidR="0050178A" w:rsidRPr="00DF35A9" w:rsidRDefault="0029466E" w:rsidP="00444316">
            <w:pPr>
              <w:rPr>
                <w:sz w:val="18"/>
                <w:szCs w:val="18"/>
              </w:rPr>
            </w:pPr>
            <w:r>
              <w:rPr>
                <w:sz w:val="18"/>
                <w:szCs w:val="18"/>
              </w:rPr>
              <w:t>No</w:t>
            </w:r>
          </w:p>
        </w:tc>
        <w:tc>
          <w:tcPr>
            <w:tcW w:w="2977" w:type="dxa"/>
          </w:tcPr>
          <w:p w:rsidR="0050178A" w:rsidRPr="00DF35A9" w:rsidRDefault="0050178A" w:rsidP="00444316">
            <w:pPr>
              <w:rPr>
                <w:sz w:val="18"/>
                <w:szCs w:val="18"/>
              </w:rPr>
            </w:pPr>
            <w:r w:rsidRPr="00DF35A9">
              <w:rPr>
                <w:sz w:val="18"/>
                <w:szCs w:val="18"/>
              </w:rPr>
              <w:t>1</w:t>
            </w:r>
          </w:p>
        </w:tc>
        <w:tc>
          <w:tcPr>
            <w:tcW w:w="2835" w:type="dxa"/>
          </w:tcPr>
          <w:p w:rsidR="0050178A" w:rsidRPr="00DF35A9" w:rsidRDefault="0050178A" w:rsidP="00444316">
            <w:pPr>
              <w:rPr>
                <w:sz w:val="18"/>
                <w:szCs w:val="18"/>
              </w:rPr>
            </w:pPr>
            <w:r w:rsidRPr="00DF35A9">
              <w:rPr>
                <w:sz w:val="18"/>
                <w:szCs w:val="18"/>
              </w:rPr>
              <w:t xml:space="preserve">It must be unique in the Events JSON </w:t>
            </w:r>
            <w:r w:rsidR="00910297">
              <w:rPr>
                <w:sz w:val="18"/>
                <w:szCs w:val="18"/>
              </w:rPr>
              <w:t>message</w:t>
            </w:r>
            <w:r w:rsidRPr="00DF35A9">
              <w:rPr>
                <w:sz w:val="18"/>
                <w:szCs w:val="18"/>
              </w:rPr>
              <w:t>.</w:t>
            </w:r>
          </w:p>
          <w:p w:rsidR="00A22EBF" w:rsidRPr="00DF35A9" w:rsidRDefault="00A22EBF" w:rsidP="00444316">
            <w:pPr>
              <w:rPr>
                <w:sz w:val="18"/>
                <w:szCs w:val="18"/>
              </w:rPr>
            </w:pPr>
            <w:r w:rsidRPr="00DF35A9">
              <w:rPr>
                <w:sz w:val="18"/>
                <w:szCs w:val="18"/>
              </w:rPr>
              <w:t>This field is required if an event is to be reported, i.e. non-empty "events" array.</w:t>
            </w:r>
          </w:p>
        </w:tc>
      </w:tr>
      <w:tr w:rsidR="0050178A" w:rsidRPr="00DF35A9" w:rsidTr="00444316">
        <w:tc>
          <w:tcPr>
            <w:tcW w:w="534" w:type="dxa"/>
          </w:tcPr>
          <w:p w:rsidR="0050178A" w:rsidRPr="00DF35A9" w:rsidRDefault="0050178A" w:rsidP="00444316">
            <w:pPr>
              <w:rPr>
                <w:sz w:val="18"/>
                <w:szCs w:val="18"/>
              </w:rPr>
            </w:pPr>
            <w:r w:rsidRPr="00DF35A9">
              <w:rPr>
                <w:sz w:val="18"/>
                <w:szCs w:val="18"/>
              </w:rPr>
              <w:t>6</w:t>
            </w:r>
          </w:p>
        </w:tc>
        <w:tc>
          <w:tcPr>
            <w:tcW w:w="1842" w:type="dxa"/>
          </w:tcPr>
          <w:p w:rsidR="0050178A" w:rsidRPr="00DF35A9" w:rsidRDefault="0050178A" w:rsidP="00444316">
            <w:pPr>
              <w:rPr>
                <w:sz w:val="18"/>
                <w:szCs w:val="18"/>
              </w:rPr>
            </w:pPr>
            <w:r w:rsidRPr="00DF35A9">
              <w:rPr>
                <w:sz w:val="18"/>
                <w:szCs w:val="18"/>
              </w:rPr>
              <w:t>title</w:t>
            </w:r>
          </w:p>
        </w:tc>
        <w:tc>
          <w:tcPr>
            <w:tcW w:w="3402" w:type="dxa"/>
          </w:tcPr>
          <w:p w:rsidR="0050178A" w:rsidRPr="00DF35A9" w:rsidRDefault="0050178A" w:rsidP="00444316">
            <w:pPr>
              <w:rPr>
                <w:sz w:val="18"/>
                <w:szCs w:val="18"/>
              </w:rPr>
            </w:pPr>
            <w:r w:rsidRPr="00DF35A9">
              <w:rPr>
                <w:sz w:val="18"/>
                <w:szCs w:val="18"/>
              </w:rPr>
              <w:t>Title of the GISC’s event such as maintenance</w:t>
            </w:r>
          </w:p>
        </w:tc>
        <w:tc>
          <w:tcPr>
            <w:tcW w:w="1418" w:type="dxa"/>
          </w:tcPr>
          <w:p w:rsidR="0050178A" w:rsidRPr="00DF35A9" w:rsidRDefault="0050178A" w:rsidP="00444316">
            <w:pPr>
              <w:rPr>
                <w:sz w:val="18"/>
                <w:szCs w:val="18"/>
              </w:rPr>
            </w:pPr>
            <w:r w:rsidRPr="00DF35A9">
              <w:rPr>
                <w:sz w:val="18"/>
                <w:szCs w:val="18"/>
              </w:rPr>
              <w:t>string</w:t>
            </w:r>
          </w:p>
        </w:tc>
        <w:tc>
          <w:tcPr>
            <w:tcW w:w="1134" w:type="dxa"/>
          </w:tcPr>
          <w:p w:rsidR="0050178A" w:rsidRPr="00DF35A9" w:rsidRDefault="0029466E" w:rsidP="00444316">
            <w:pPr>
              <w:rPr>
                <w:sz w:val="18"/>
                <w:szCs w:val="18"/>
              </w:rPr>
            </w:pPr>
            <w:r>
              <w:rPr>
                <w:sz w:val="18"/>
                <w:szCs w:val="18"/>
              </w:rPr>
              <w:t>No</w:t>
            </w:r>
          </w:p>
        </w:tc>
        <w:tc>
          <w:tcPr>
            <w:tcW w:w="2977" w:type="dxa"/>
          </w:tcPr>
          <w:p w:rsidR="0050178A" w:rsidRPr="00DF35A9" w:rsidRDefault="0050178A" w:rsidP="00444316">
            <w:pPr>
              <w:rPr>
                <w:sz w:val="18"/>
                <w:szCs w:val="18"/>
              </w:rPr>
            </w:pPr>
            <w:r w:rsidRPr="00DF35A9">
              <w:rPr>
                <w:sz w:val="18"/>
                <w:szCs w:val="18"/>
              </w:rPr>
              <w:t>"GISC Offenbach @ Maintenance"</w:t>
            </w:r>
          </w:p>
        </w:tc>
        <w:tc>
          <w:tcPr>
            <w:tcW w:w="2835" w:type="dxa"/>
          </w:tcPr>
          <w:p w:rsidR="0050178A" w:rsidRPr="00DF35A9" w:rsidRDefault="00A22EBF" w:rsidP="00444316">
            <w:pPr>
              <w:rPr>
                <w:sz w:val="18"/>
                <w:szCs w:val="18"/>
              </w:rPr>
            </w:pPr>
            <w:r w:rsidRPr="00DF35A9">
              <w:rPr>
                <w:sz w:val="18"/>
                <w:szCs w:val="18"/>
              </w:rPr>
              <w:t>This field is required if an event is to be reported, i.e. non-empty "events" array.</w:t>
            </w:r>
          </w:p>
        </w:tc>
      </w:tr>
      <w:tr w:rsidR="0050178A" w:rsidRPr="00DF35A9" w:rsidTr="00444316">
        <w:tc>
          <w:tcPr>
            <w:tcW w:w="534" w:type="dxa"/>
          </w:tcPr>
          <w:p w:rsidR="0050178A" w:rsidRPr="00DF35A9" w:rsidRDefault="0050178A" w:rsidP="00444316">
            <w:pPr>
              <w:rPr>
                <w:sz w:val="18"/>
                <w:szCs w:val="18"/>
              </w:rPr>
            </w:pPr>
            <w:r w:rsidRPr="00DF35A9">
              <w:rPr>
                <w:sz w:val="18"/>
                <w:szCs w:val="18"/>
              </w:rPr>
              <w:t>7</w:t>
            </w:r>
          </w:p>
        </w:tc>
        <w:tc>
          <w:tcPr>
            <w:tcW w:w="1842" w:type="dxa"/>
          </w:tcPr>
          <w:p w:rsidR="0050178A" w:rsidRPr="00DF35A9" w:rsidRDefault="0050178A" w:rsidP="00444316">
            <w:pPr>
              <w:rPr>
                <w:sz w:val="18"/>
                <w:szCs w:val="18"/>
              </w:rPr>
            </w:pPr>
            <w:r w:rsidRPr="00DF35A9">
              <w:rPr>
                <w:sz w:val="18"/>
                <w:szCs w:val="18"/>
              </w:rPr>
              <w:t>text</w:t>
            </w:r>
          </w:p>
        </w:tc>
        <w:tc>
          <w:tcPr>
            <w:tcW w:w="3402" w:type="dxa"/>
          </w:tcPr>
          <w:p w:rsidR="0050178A" w:rsidRPr="00DF35A9" w:rsidRDefault="0050178A" w:rsidP="00444316">
            <w:pPr>
              <w:rPr>
                <w:sz w:val="18"/>
                <w:szCs w:val="18"/>
              </w:rPr>
            </w:pPr>
            <w:r w:rsidRPr="00DF35A9">
              <w:rPr>
                <w:sz w:val="18"/>
                <w:szCs w:val="18"/>
              </w:rPr>
              <w:t>Detail explanation of the GISC’s event</w:t>
            </w:r>
          </w:p>
        </w:tc>
        <w:tc>
          <w:tcPr>
            <w:tcW w:w="1418" w:type="dxa"/>
          </w:tcPr>
          <w:p w:rsidR="0050178A" w:rsidRPr="00DF35A9" w:rsidRDefault="0050178A" w:rsidP="00444316">
            <w:pPr>
              <w:rPr>
                <w:sz w:val="18"/>
                <w:szCs w:val="18"/>
              </w:rPr>
            </w:pPr>
            <w:r w:rsidRPr="00DF35A9">
              <w:rPr>
                <w:sz w:val="18"/>
                <w:szCs w:val="18"/>
              </w:rPr>
              <w:t>string</w:t>
            </w:r>
          </w:p>
        </w:tc>
        <w:tc>
          <w:tcPr>
            <w:tcW w:w="1134" w:type="dxa"/>
          </w:tcPr>
          <w:p w:rsidR="0050178A" w:rsidRPr="00DF35A9" w:rsidRDefault="0029466E" w:rsidP="00444316">
            <w:pPr>
              <w:rPr>
                <w:sz w:val="18"/>
                <w:szCs w:val="18"/>
              </w:rPr>
            </w:pPr>
            <w:r>
              <w:rPr>
                <w:sz w:val="18"/>
                <w:szCs w:val="18"/>
              </w:rPr>
              <w:t>No</w:t>
            </w:r>
          </w:p>
        </w:tc>
        <w:tc>
          <w:tcPr>
            <w:tcW w:w="2977" w:type="dxa"/>
          </w:tcPr>
          <w:p w:rsidR="0050178A" w:rsidRPr="00DF35A9" w:rsidRDefault="0050178A" w:rsidP="0050178A">
            <w:pPr>
              <w:rPr>
                <w:sz w:val="18"/>
                <w:szCs w:val="18"/>
              </w:rPr>
            </w:pPr>
            <w:r w:rsidRPr="00DF35A9">
              <w:rPr>
                <w:sz w:val="18"/>
                <w:szCs w:val="18"/>
              </w:rPr>
              <w:t>"OAI Provider update"</w:t>
            </w:r>
          </w:p>
        </w:tc>
        <w:tc>
          <w:tcPr>
            <w:tcW w:w="2835" w:type="dxa"/>
          </w:tcPr>
          <w:p w:rsidR="0050178A" w:rsidRPr="00DF35A9" w:rsidRDefault="00A22EBF" w:rsidP="00444316">
            <w:pPr>
              <w:rPr>
                <w:sz w:val="18"/>
                <w:szCs w:val="18"/>
              </w:rPr>
            </w:pPr>
            <w:r w:rsidRPr="00DF35A9">
              <w:rPr>
                <w:sz w:val="18"/>
                <w:szCs w:val="18"/>
              </w:rPr>
              <w:t>This field is required if an event is to be reported, i.e. non-empty "events" array.</w:t>
            </w:r>
          </w:p>
        </w:tc>
      </w:tr>
      <w:tr w:rsidR="0050178A" w:rsidRPr="00DF35A9" w:rsidTr="00444316">
        <w:tc>
          <w:tcPr>
            <w:tcW w:w="534" w:type="dxa"/>
          </w:tcPr>
          <w:p w:rsidR="0050178A" w:rsidRPr="00DF35A9" w:rsidRDefault="0050178A" w:rsidP="00444316">
            <w:pPr>
              <w:rPr>
                <w:sz w:val="18"/>
                <w:szCs w:val="18"/>
              </w:rPr>
            </w:pPr>
            <w:r w:rsidRPr="00DF35A9">
              <w:rPr>
                <w:sz w:val="18"/>
                <w:szCs w:val="18"/>
              </w:rPr>
              <w:t>8</w:t>
            </w:r>
          </w:p>
        </w:tc>
        <w:tc>
          <w:tcPr>
            <w:tcW w:w="1842" w:type="dxa"/>
          </w:tcPr>
          <w:p w:rsidR="0050178A" w:rsidRPr="00DF35A9" w:rsidRDefault="0050178A" w:rsidP="00444316">
            <w:pPr>
              <w:rPr>
                <w:sz w:val="18"/>
                <w:szCs w:val="18"/>
              </w:rPr>
            </w:pPr>
            <w:r w:rsidRPr="00DF35A9">
              <w:rPr>
                <w:sz w:val="18"/>
                <w:szCs w:val="18"/>
              </w:rPr>
              <w:t>start</w:t>
            </w:r>
          </w:p>
        </w:tc>
        <w:tc>
          <w:tcPr>
            <w:tcW w:w="3402" w:type="dxa"/>
          </w:tcPr>
          <w:p w:rsidR="0050178A" w:rsidRPr="00DF35A9" w:rsidRDefault="0050178A" w:rsidP="00444316">
            <w:pPr>
              <w:rPr>
                <w:sz w:val="18"/>
                <w:szCs w:val="18"/>
              </w:rPr>
            </w:pPr>
            <w:r w:rsidRPr="00DF35A9">
              <w:rPr>
                <w:sz w:val="18"/>
                <w:szCs w:val="18"/>
              </w:rPr>
              <w:t>Scheduled start time in UTC of the event (RFC 3339)</w:t>
            </w:r>
          </w:p>
        </w:tc>
        <w:tc>
          <w:tcPr>
            <w:tcW w:w="1418" w:type="dxa"/>
          </w:tcPr>
          <w:p w:rsidR="0050178A" w:rsidRPr="00DF35A9" w:rsidRDefault="0050178A" w:rsidP="00444316">
            <w:pPr>
              <w:rPr>
                <w:sz w:val="18"/>
                <w:szCs w:val="18"/>
              </w:rPr>
            </w:pPr>
            <w:r w:rsidRPr="00DF35A9">
              <w:rPr>
                <w:sz w:val="18"/>
                <w:szCs w:val="18"/>
              </w:rPr>
              <w:t>string</w:t>
            </w:r>
          </w:p>
        </w:tc>
        <w:tc>
          <w:tcPr>
            <w:tcW w:w="1134" w:type="dxa"/>
          </w:tcPr>
          <w:p w:rsidR="0050178A" w:rsidRPr="00DF35A9" w:rsidRDefault="0029466E" w:rsidP="00444316">
            <w:pPr>
              <w:rPr>
                <w:sz w:val="18"/>
                <w:szCs w:val="18"/>
              </w:rPr>
            </w:pPr>
            <w:r>
              <w:rPr>
                <w:sz w:val="18"/>
                <w:szCs w:val="18"/>
              </w:rPr>
              <w:t>No</w:t>
            </w:r>
          </w:p>
        </w:tc>
        <w:tc>
          <w:tcPr>
            <w:tcW w:w="2977" w:type="dxa"/>
          </w:tcPr>
          <w:p w:rsidR="0050178A" w:rsidRPr="00DF35A9" w:rsidRDefault="0050178A" w:rsidP="00444316">
            <w:pPr>
              <w:rPr>
                <w:sz w:val="18"/>
                <w:szCs w:val="18"/>
              </w:rPr>
            </w:pPr>
            <w:r w:rsidRPr="00DF35A9">
              <w:rPr>
                <w:sz w:val="18"/>
                <w:szCs w:val="18"/>
              </w:rPr>
              <w:t>"2014-12-10T00:00:00Z"</w:t>
            </w:r>
          </w:p>
        </w:tc>
        <w:tc>
          <w:tcPr>
            <w:tcW w:w="2835" w:type="dxa"/>
          </w:tcPr>
          <w:p w:rsidR="0050178A" w:rsidRPr="00DF35A9" w:rsidRDefault="00A22EBF" w:rsidP="00444316">
            <w:pPr>
              <w:rPr>
                <w:sz w:val="18"/>
                <w:szCs w:val="18"/>
              </w:rPr>
            </w:pPr>
            <w:r w:rsidRPr="00DF35A9">
              <w:rPr>
                <w:sz w:val="18"/>
                <w:szCs w:val="18"/>
              </w:rPr>
              <w:t>This field is required if an event is to be reported, i.e. non-empty "events" array.</w:t>
            </w:r>
          </w:p>
        </w:tc>
      </w:tr>
      <w:tr w:rsidR="0050178A" w:rsidRPr="00DF35A9" w:rsidTr="00444316">
        <w:tc>
          <w:tcPr>
            <w:tcW w:w="534" w:type="dxa"/>
          </w:tcPr>
          <w:p w:rsidR="0050178A" w:rsidRPr="00DF35A9" w:rsidRDefault="0050178A" w:rsidP="00444316">
            <w:pPr>
              <w:rPr>
                <w:sz w:val="18"/>
                <w:szCs w:val="18"/>
              </w:rPr>
            </w:pPr>
            <w:r w:rsidRPr="00DF35A9">
              <w:rPr>
                <w:sz w:val="18"/>
                <w:szCs w:val="18"/>
              </w:rPr>
              <w:t>9</w:t>
            </w:r>
          </w:p>
        </w:tc>
        <w:tc>
          <w:tcPr>
            <w:tcW w:w="1842" w:type="dxa"/>
          </w:tcPr>
          <w:p w:rsidR="0050178A" w:rsidRPr="00DF35A9" w:rsidRDefault="0050178A" w:rsidP="00444316">
            <w:pPr>
              <w:rPr>
                <w:sz w:val="18"/>
                <w:szCs w:val="18"/>
              </w:rPr>
            </w:pPr>
            <w:r w:rsidRPr="00DF35A9">
              <w:rPr>
                <w:sz w:val="18"/>
                <w:szCs w:val="18"/>
              </w:rPr>
              <w:t>end</w:t>
            </w:r>
          </w:p>
        </w:tc>
        <w:tc>
          <w:tcPr>
            <w:tcW w:w="3402" w:type="dxa"/>
          </w:tcPr>
          <w:p w:rsidR="0050178A" w:rsidRPr="00DF35A9" w:rsidRDefault="0050178A" w:rsidP="00444316">
            <w:pPr>
              <w:rPr>
                <w:sz w:val="18"/>
                <w:szCs w:val="18"/>
              </w:rPr>
            </w:pPr>
            <w:r w:rsidRPr="00DF35A9">
              <w:rPr>
                <w:sz w:val="18"/>
                <w:szCs w:val="18"/>
              </w:rPr>
              <w:t>Scheduled end time in UTC of the event (RFC 3339)</w:t>
            </w:r>
          </w:p>
        </w:tc>
        <w:tc>
          <w:tcPr>
            <w:tcW w:w="1418" w:type="dxa"/>
          </w:tcPr>
          <w:p w:rsidR="0050178A" w:rsidRPr="00DF35A9" w:rsidRDefault="0050178A" w:rsidP="00444316">
            <w:pPr>
              <w:rPr>
                <w:sz w:val="18"/>
                <w:szCs w:val="18"/>
              </w:rPr>
            </w:pPr>
            <w:r w:rsidRPr="00DF35A9">
              <w:rPr>
                <w:sz w:val="18"/>
                <w:szCs w:val="18"/>
              </w:rPr>
              <w:t>string</w:t>
            </w:r>
          </w:p>
        </w:tc>
        <w:tc>
          <w:tcPr>
            <w:tcW w:w="1134" w:type="dxa"/>
          </w:tcPr>
          <w:p w:rsidR="0050178A" w:rsidRPr="00DF35A9" w:rsidRDefault="0029466E" w:rsidP="00444316">
            <w:pPr>
              <w:rPr>
                <w:sz w:val="18"/>
                <w:szCs w:val="18"/>
              </w:rPr>
            </w:pPr>
            <w:r>
              <w:rPr>
                <w:sz w:val="18"/>
                <w:szCs w:val="18"/>
              </w:rPr>
              <w:t>No</w:t>
            </w:r>
          </w:p>
        </w:tc>
        <w:tc>
          <w:tcPr>
            <w:tcW w:w="2977" w:type="dxa"/>
          </w:tcPr>
          <w:p w:rsidR="0050178A" w:rsidRPr="00DF35A9" w:rsidRDefault="0050178A" w:rsidP="00444316">
            <w:pPr>
              <w:rPr>
                <w:sz w:val="18"/>
                <w:szCs w:val="18"/>
              </w:rPr>
            </w:pPr>
            <w:r w:rsidRPr="00DF35A9">
              <w:rPr>
                <w:sz w:val="18"/>
                <w:szCs w:val="18"/>
              </w:rPr>
              <w:t>"2014-12-10T02:00:00Z"</w:t>
            </w:r>
          </w:p>
        </w:tc>
        <w:tc>
          <w:tcPr>
            <w:tcW w:w="2835" w:type="dxa"/>
          </w:tcPr>
          <w:p w:rsidR="0050178A" w:rsidRPr="00DF35A9" w:rsidRDefault="00A22EBF" w:rsidP="00444316">
            <w:pPr>
              <w:rPr>
                <w:sz w:val="18"/>
                <w:szCs w:val="18"/>
              </w:rPr>
            </w:pPr>
            <w:r w:rsidRPr="00DF35A9">
              <w:rPr>
                <w:sz w:val="18"/>
                <w:szCs w:val="18"/>
              </w:rPr>
              <w:t>This field is required if an event is to be reported, i.e. non-empty "events" array.</w:t>
            </w:r>
          </w:p>
        </w:tc>
      </w:tr>
    </w:tbl>
    <w:p w:rsidR="0050178A" w:rsidRPr="00DF35A9" w:rsidRDefault="0050178A" w:rsidP="0050178A">
      <w:pPr>
        <w:pStyle w:val="ListParagraph"/>
        <w:widowControl w:val="0"/>
        <w:spacing w:after="120" w:line="240" w:lineRule="auto"/>
        <w:ind w:left="840"/>
        <w:contextualSpacing w:val="0"/>
        <w:rPr>
          <w:rFonts w:ascii="Calibri" w:hAnsi="Calibri"/>
        </w:rPr>
      </w:pPr>
    </w:p>
    <w:p w:rsidR="0050178A" w:rsidRPr="00DF35A9" w:rsidRDefault="0050178A" w:rsidP="0050178A">
      <w:pPr>
        <w:pStyle w:val="ListParagraph"/>
        <w:widowControl w:val="0"/>
        <w:spacing w:after="120" w:line="240" w:lineRule="auto"/>
        <w:ind w:left="840"/>
        <w:contextualSpacing w:val="0"/>
        <w:rPr>
          <w:rFonts w:ascii="Calibri" w:hAnsi="Calibri"/>
        </w:rPr>
        <w:sectPr w:rsidR="0050178A" w:rsidRPr="00DF35A9" w:rsidSect="00F56A37">
          <w:pgSz w:w="16838" w:h="11906" w:orient="landscape"/>
          <w:pgMar w:top="1440" w:right="1440" w:bottom="1440" w:left="1440" w:header="709" w:footer="709" w:gutter="0"/>
          <w:cols w:space="708"/>
          <w:docGrid w:linePitch="360"/>
        </w:sectPr>
      </w:pPr>
    </w:p>
    <w:p w:rsidR="00F12638" w:rsidRPr="00DF35A9" w:rsidRDefault="005A721F" w:rsidP="00E56350">
      <w:pPr>
        <w:pStyle w:val="Heading3"/>
        <w:rPr>
          <w:rFonts w:eastAsia="MS Mincho"/>
          <w:lang w:eastAsia="ja-JP"/>
        </w:rPr>
      </w:pPr>
      <w:bookmarkStart w:id="28" w:name="_Toc450734683"/>
      <w:r w:rsidRPr="00DF35A9">
        <w:rPr>
          <w:rFonts w:eastAsia="MS Mincho" w:hint="eastAsia"/>
          <w:lang w:eastAsia="ja-JP"/>
        </w:rPr>
        <w:t>Events JSON</w:t>
      </w:r>
      <w:r w:rsidR="00F12638" w:rsidRPr="00DF35A9">
        <w:t xml:space="preserve"> </w:t>
      </w:r>
      <w:r w:rsidR="00910297">
        <w:rPr>
          <w:rFonts w:eastAsia="MS Mincho" w:hint="eastAsia"/>
          <w:lang w:eastAsia="ja-JP"/>
        </w:rPr>
        <w:t>message</w:t>
      </w:r>
      <w:r w:rsidR="00F12638" w:rsidRPr="00DF35A9">
        <w:t xml:space="preserve"> </w:t>
      </w:r>
      <w:r w:rsidR="00536EF1" w:rsidRPr="00DF35A9">
        <w:t>Schema</w:t>
      </w:r>
      <w:bookmarkEnd w:id="28"/>
    </w:p>
    <w:p w:rsidR="00F12638" w:rsidRPr="00DF35A9" w:rsidRDefault="005A721F" w:rsidP="00F12638">
      <w:r w:rsidRPr="00DF35A9">
        <w:rPr>
          <w:rFonts w:hint="eastAsia"/>
          <w:lang w:eastAsia="ja-JP"/>
        </w:rPr>
        <w:t>Events JSON</w:t>
      </w:r>
      <w:r w:rsidR="00F12638" w:rsidRPr="00DF35A9">
        <w:t xml:space="preserve"> </w:t>
      </w:r>
      <w:r w:rsidR="00910297">
        <w:rPr>
          <w:rFonts w:hint="eastAsia"/>
          <w:lang w:eastAsia="ja-JP"/>
        </w:rPr>
        <w:t>message</w:t>
      </w:r>
      <w:r w:rsidR="00F12638" w:rsidRPr="00DF35A9">
        <w:t xml:space="preserve"> </w:t>
      </w:r>
      <w:r w:rsidR="00536EF1" w:rsidRPr="00DF35A9">
        <w:rPr>
          <w:rFonts w:hint="eastAsia"/>
          <w:lang w:eastAsia="ja-JP"/>
        </w:rPr>
        <w:t xml:space="preserve">schema </w:t>
      </w:r>
      <w:r w:rsidR="00F12638" w:rsidRPr="00DF35A9">
        <w:t xml:space="preserve">is created using version </w:t>
      </w:r>
      <w:r w:rsidR="00F12638" w:rsidRPr="00DF35A9">
        <w:rPr>
          <w:rFonts w:hint="eastAsia"/>
          <w:lang w:eastAsia="ja-JP"/>
        </w:rPr>
        <w:t>3</w:t>
      </w:r>
      <w:r w:rsidR="00F12638" w:rsidRPr="00DF35A9">
        <w:t xml:space="preserve"> of the draft </w:t>
      </w:r>
      <w:r w:rsidR="00536EF1" w:rsidRPr="00DF35A9">
        <w:rPr>
          <w:rFonts w:hint="eastAsia"/>
          <w:lang w:eastAsia="ja-JP"/>
        </w:rPr>
        <w:t>of</w:t>
      </w:r>
      <w:r w:rsidR="00536EF1" w:rsidRPr="00DF35A9">
        <w:t xml:space="preserve"> </w:t>
      </w:r>
      <w:r w:rsidR="00F12638" w:rsidRPr="00DF35A9">
        <w:t>json-schema.org (</w:t>
      </w:r>
      <w:hyperlink r:id="rId12" w:history="1">
        <w:r w:rsidR="00543D10" w:rsidRPr="00DF35A9">
          <w:rPr>
            <w:rStyle w:val="Hyperlink"/>
          </w:rPr>
          <w:t>http://json-schema.org/</w:t>
        </w:r>
      </w:hyperlink>
      <w:r w:rsidR="00F12638" w:rsidRPr="00DF35A9">
        <w:t>)</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"type":"object",</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"$schema": "http://json-schema.org/draft-03/schema",</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"id": "http://wis.wmo.int/monitoring/events",</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"required":false,</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"properties":{</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"centre": {</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"type":"string",</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"id": "http://wis.wmo.int/monitoring/events/centre",</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"required":true</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"events": {</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"type":"array",</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"id": "http://wis.wmo.int/monitoring/events/events",</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"required":true,</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"items":</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"type":"object",</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"id": "http://wis.wmo.int/monitoring/events/events/0",</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"required":true,</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"properties":{</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"end": {</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"type":"string",</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"id": "http://wis.wmo.int/monitoring/events/events/0/end",</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"required":true</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"id": {</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"type":"number",</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"id": "http://wis.wmo.int/monitoring/events/events/0/id",</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"required":true</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"start": {</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"type":"string",</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"id": "http://wis.wmo.int/monitoring/events/events/0/start",</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"required":true</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"text": {</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"type":"string",</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"id": "http://wis.wmo.int/monitoring/events/events/0/text",</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"required":true</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"title": {</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"type":"string",</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"id": "http://wis.wmo.int/monitoring/events/events/0/title",</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"required":true</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"timestamp": {</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"type":"string",</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"id": "http://wis.wmo.int/monitoring/events/timestamp",</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"required":true</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"wmo_wis_monitoring": {</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"type":"string",</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"id": "http://wis.wmo.int/monitoring/events/wmo_wis_monitoring",</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"required":true</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w:t>
      </w:r>
    </w:p>
    <w:p w:rsidR="002C2B35" w:rsidRP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 xml:space="preserve">    }</w:t>
      </w:r>
    </w:p>
    <w:p w:rsidR="002C2B35" w:rsidRDefault="002C2B35" w:rsidP="002C2B35">
      <w:pPr>
        <w:shd w:val="clear" w:color="auto" w:fill="D9D9D9" w:themeFill="background1" w:themeFillShade="D9"/>
        <w:spacing w:after="0" w:line="240" w:lineRule="auto"/>
        <w:rPr>
          <w:rFonts w:ascii="Courier New" w:hAnsi="Courier New" w:cs="Courier New"/>
          <w:sz w:val="18"/>
          <w:szCs w:val="18"/>
        </w:rPr>
      </w:pPr>
      <w:r w:rsidRPr="002C2B35">
        <w:rPr>
          <w:rFonts w:ascii="Courier New" w:hAnsi="Courier New" w:cs="Courier New"/>
          <w:sz w:val="18"/>
          <w:szCs w:val="18"/>
        </w:rPr>
        <w:t>}</w:t>
      </w:r>
    </w:p>
    <w:p w:rsidR="007B25C3" w:rsidRPr="00DF35A9" w:rsidRDefault="00645D48" w:rsidP="000329C8">
      <w:pPr>
        <w:pStyle w:val="Heading1"/>
        <w:rPr>
          <w:lang w:eastAsia="ja-JP"/>
        </w:rPr>
      </w:pPr>
      <w:bookmarkStart w:id="29" w:name="_Ref450226808"/>
      <w:bookmarkStart w:id="30" w:name="_Toc450734684"/>
      <w:r>
        <w:rPr>
          <w:lang w:eastAsia="ja-JP"/>
        </w:rPr>
        <w:t>Define and Name a WIS Centre</w:t>
      </w:r>
      <w:bookmarkEnd w:id="29"/>
      <w:bookmarkEnd w:id="30"/>
    </w:p>
    <w:p w:rsidR="000748CF" w:rsidRPr="00DF35A9" w:rsidRDefault="000748CF" w:rsidP="003D3185">
      <w:pPr>
        <w:rPr>
          <w:lang w:eastAsia="ja-JP"/>
        </w:rPr>
      </w:pPr>
      <w:r w:rsidRPr="00DF35A9">
        <w:rPr>
          <w:lang w:eastAsia="ja-JP"/>
        </w:rPr>
        <w:t xml:space="preserve">It </w:t>
      </w:r>
      <w:r w:rsidR="00C56AB4">
        <w:rPr>
          <w:lang w:eastAsia="ja-JP"/>
        </w:rPr>
        <w:t>is necessary to a set of</w:t>
      </w:r>
      <w:r w:rsidRPr="00DF35A9">
        <w:rPr>
          <w:lang w:eastAsia="ja-JP"/>
        </w:rPr>
        <w:t xml:space="preserve"> rules to define </w:t>
      </w:r>
      <w:r w:rsidR="00C56AB4">
        <w:rPr>
          <w:lang w:eastAsia="ja-JP"/>
        </w:rPr>
        <w:t xml:space="preserve">and name </w:t>
      </w:r>
      <w:r w:rsidRPr="00DF35A9">
        <w:rPr>
          <w:lang w:eastAsia="ja-JP"/>
        </w:rPr>
        <w:t xml:space="preserve">a </w:t>
      </w:r>
      <w:r w:rsidR="00C56AB4">
        <w:rPr>
          <w:lang w:eastAsia="ja-JP"/>
        </w:rPr>
        <w:t xml:space="preserve">WIS </w:t>
      </w:r>
      <w:r w:rsidRPr="00DF35A9">
        <w:rPr>
          <w:lang w:eastAsia="ja-JP"/>
        </w:rPr>
        <w:t>centre</w:t>
      </w:r>
      <w:r w:rsidR="00C56AB4">
        <w:rPr>
          <w:lang w:eastAsia="ja-JP"/>
        </w:rPr>
        <w:t xml:space="preserve"> for the JSON </w:t>
      </w:r>
      <w:r w:rsidR="00910297">
        <w:rPr>
          <w:lang w:eastAsia="ja-JP"/>
        </w:rPr>
        <w:t>message</w:t>
      </w:r>
      <w:r w:rsidR="00C56AB4">
        <w:rPr>
          <w:lang w:eastAsia="ja-JP"/>
        </w:rPr>
        <w:t>s. The uniform names contribute to the interoperability of different reporting GISCs</w:t>
      </w:r>
      <w:r w:rsidR="003D3185" w:rsidRPr="00DF35A9">
        <w:rPr>
          <w:lang w:eastAsia="ja-JP"/>
        </w:rPr>
        <w:t>.</w:t>
      </w:r>
    </w:p>
    <w:p w:rsidR="003D3185" w:rsidRDefault="00120B04" w:rsidP="003D3185">
      <w:pPr>
        <w:pStyle w:val="Heading2"/>
        <w:rPr>
          <w:lang w:eastAsia="ja-JP"/>
        </w:rPr>
      </w:pPr>
      <w:bookmarkStart w:id="31" w:name="_Toc450734685"/>
      <w:r w:rsidRPr="00DF35A9">
        <w:rPr>
          <w:lang w:eastAsia="ja-JP"/>
        </w:rPr>
        <w:t>Grammar</w:t>
      </w:r>
      <w:bookmarkEnd w:id="31"/>
    </w:p>
    <w:p w:rsidR="00154C3B" w:rsidRPr="00154C3B" w:rsidRDefault="00154C3B" w:rsidP="00154C3B">
      <w:pPr>
        <w:rPr>
          <w:lang w:eastAsia="ja-JP"/>
        </w:rPr>
      </w:pPr>
      <w:r>
        <w:rPr>
          <w:lang w:eastAsia="ja-JP"/>
        </w:rPr>
        <w:t xml:space="preserve">The </w:t>
      </w:r>
      <w:r w:rsidR="00AC3E2E">
        <w:rPr>
          <w:lang w:eastAsia="ja-JP"/>
        </w:rPr>
        <w:t xml:space="preserve">grammar for the name of a WIS centre is defined in </w:t>
      </w:r>
      <w:r>
        <w:rPr>
          <w:lang w:eastAsia="ja-JP"/>
        </w:rPr>
        <w:t>following EBNF</w:t>
      </w:r>
      <w:r w:rsidR="00AC3E2E">
        <w:rPr>
          <w:rStyle w:val="FootnoteReference"/>
          <w:lang w:eastAsia="ja-JP"/>
        </w:rPr>
        <w:footnoteReference w:id="1"/>
      </w:r>
      <w:r w:rsidR="00AC3E2E">
        <w:rPr>
          <w:lang w:eastAsia="ja-JP"/>
        </w:rPr>
        <w:t>:</w:t>
      </w:r>
      <w:r>
        <w:rPr>
          <w:lang w:eastAsia="ja-JP"/>
        </w:rPr>
        <w:t xml:space="preserve"> </w:t>
      </w:r>
    </w:p>
    <w:p w:rsidR="003D3185" w:rsidRPr="00DF35A9" w:rsidRDefault="00A34182" w:rsidP="003D3185">
      <w:pPr>
        <w:shd w:val="clear" w:color="auto" w:fill="D9D9D9" w:themeFill="background1" w:themeFillShade="D9"/>
        <w:spacing w:after="120" w:line="240" w:lineRule="auto"/>
        <w:rPr>
          <w:rFonts w:ascii="Courier New" w:hAnsi="Courier New" w:cs="Courier New"/>
          <w:sz w:val="18"/>
          <w:szCs w:val="18"/>
        </w:rPr>
      </w:pPr>
      <w:r w:rsidRPr="00290B52">
        <w:rPr>
          <w:rFonts w:ascii="Courier New" w:hAnsi="Courier New" w:cs="Courier New"/>
          <w:b/>
          <w:sz w:val="18"/>
          <w:szCs w:val="18"/>
        </w:rPr>
        <w:t>identifier</w:t>
      </w:r>
      <w:r w:rsidR="00CB6F1D">
        <w:rPr>
          <w:rFonts w:ascii="Courier New" w:hAnsi="Courier New" w:cs="Courier New"/>
          <w:sz w:val="18"/>
          <w:szCs w:val="18"/>
        </w:rPr>
        <w:t xml:space="preserve"> = </w:t>
      </w:r>
      <w:r w:rsidR="00CB6F1D" w:rsidRPr="00290B52">
        <w:rPr>
          <w:rFonts w:ascii="Courier New" w:hAnsi="Courier New" w:cs="Courier New"/>
          <w:b/>
          <w:sz w:val="18"/>
          <w:szCs w:val="18"/>
        </w:rPr>
        <w:t>classifier</w:t>
      </w:r>
      <w:r>
        <w:rPr>
          <w:rFonts w:ascii="Courier New" w:hAnsi="Courier New" w:cs="Courier New"/>
          <w:sz w:val="18"/>
          <w:szCs w:val="18"/>
        </w:rPr>
        <w:t>,</w:t>
      </w:r>
      <w:r w:rsidR="00CB6F1D">
        <w:rPr>
          <w:rFonts w:ascii="Courier New" w:hAnsi="Courier New" w:cs="Courier New"/>
          <w:sz w:val="18"/>
          <w:szCs w:val="18"/>
        </w:rPr>
        <w:t xml:space="preserve"> </w:t>
      </w:r>
      <w:r w:rsidR="00855CBF">
        <w:rPr>
          <w:rFonts w:ascii="Courier New" w:hAnsi="Courier New" w:cs="Courier New"/>
          <w:sz w:val="18"/>
          <w:szCs w:val="18"/>
        </w:rPr>
        <w:t xml:space="preserve">whitespace, </w:t>
      </w:r>
      <w:r w:rsidR="00CB6F1D" w:rsidRPr="00290B52">
        <w:rPr>
          <w:rFonts w:ascii="Courier New" w:hAnsi="Courier New" w:cs="Courier New"/>
          <w:b/>
          <w:sz w:val="18"/>
          <w:szCs w:val="18"/>
        </w:rPr>
        <w:t>description</w:t>
      </w:r>
      <w:r>
        <w:rPr>
          <w:rFonts w:ascii="Courier New" w:hAnsi="Courier New" w:cs="Courier New"/>
          <w:sz w:val="18"/>
          <w:szCs w:val="18"/>
        </w:rPr>
        <w:t>,</w:t>
      </w:r>
      <w:r w:rsidR="00855CBF">
        <w:rPr>
          <w:rFonts w:ascii="Courier New" w:hAnsi="Courier New" w:cs="Courier New"/>
          <w:sz w:val="18"/>
          <w:szCs w:val="18"/>
        </w:rPr>
        <w:t xml:space="preserve"> whitespace,</w:t>
      </w:r>
      <w:r w:rsidR="003D3185" w:rsidRPr="00DF35A9">
        <w:rPr>
          <w:rFonts w:ascii="Courier New" w:hAnsi="Courier New" w:cs="Courier New"/>
          <w:sz w:val="18"/>
          <w:szCs w:val="18"/>
        </w:rPr>
        <w:t xml:space="preserve"> "["</w:t>
      </w:r>
      <w:r>
        <w:rPr>
          <w:rFonts w:ascii="Courier New" w:hAnsi="Courier New" w:cs="Courier New"/>
          <w:sz w:val="18"/>
          <w:szCs w:val="18"/>
        </w:rPr>
        <w:t>,</w:t>
      </w:r>
      <w:r w:rsidR="003C0C69">
        <w:rPr>
          <w:rFonts w:ascii="Courier New" w:hAnsi="Courier New" w:cs="Courier New"/>
          <w:sz w:val="18"/>
          <w:szCs w:val="18"/>
        </w:rPr>
        <w:t xml:space="preserve"> </w:t>
      </w:r>
      <w:r w:rsidR="003D3185" w:rsidRPr="00290B52">
        <w:rPr>
          <w:rFonts w:ascii="Courier New" w:hAnsi="Courier New" w:cs="Courier New"/>
          <w:b/>
          <w:sz w:val="18"/>
          <w:szCs w:val="18"/>
        </w:rPr>
        <w:t>member</w:t>
      </w:r>
      <w:r>
        <w:rPr>
          <w:rFonts w:ascii="Courier New" w:hAnsi="Courier New" w:cs="Courier New"/>
          <w:sz w:val="18"/>
          <w:szCs w:val="18"/>
        </w:rPr>
        <w:t>,</w:t>
      </w:r>
      <w:r w:rsidR="003D3185" w:rsidRPr="00DF35A9">
        <w:rPr>
          <w:rFonts w:ascii="Courier New" w:hAnsi="Courier New" w:cs="Courier New"/>
          <w:sz w:val="18"/>
          <w:szCs w:val="18"/>
        </w:rPr>
        <w:t xml:space="preserve"> "]"</w:t>
      </w:r>
      <w:r>
        <w:rPr>
          <w:rFonts w:ascii="Courier New" w:hAnsi="Courier New" w:cs="Courier New"/>
          <w:sz w:val="18"/>
          <w:szCs w:val="18"/>
        </w:rPr>
        <w:t xml:space="preserve"> ;</w:t>
      </w:r>
    </w:p>
    <w:p w:rsidR="003D3185" w:rsidRPr="00DF35A9" w:rsidRDefault="00A34182" w:rsidP="003D3185">
      <w:pPr>
        <w:shd w:val="clear" w:color="auto" w:fill="D9D9D9" w:themeFill="background1" w:themeFillShade="D9"/>
        <w:spacing w:after="120" w:line="240" w:lineRule="auto"/>
        <w:rPr>
          <w:rFonts w:ascii="Courier New" w:hAnsi="Courier New" w:cs="Courier New"/>
          <w:sz w:val="18"/>
          <w:szCs w:val="18"/>
        </w:rPr>
      </w:pPr>
      <w:r w:rsidRPr="00290B52">
        <w:rPr>
          <w:rFonts w:ascii="Courier New" w:hAnsi="Courier New" w:cs="Courier New"/>
          <w:b/>
          <w:sz w:val="18"/>
          <w:szCs w:val="18"/>
        </w:rPr>
        <w:t>classifier</w:t>
      </w:r>
      <w:r w:rsidR="003D3185" w:rsidRPr="00DF35A9">
        <w:rPr>
          <w:rFonts w:ascii="Courier New" w:hAnsi="Courier New" w:cs="Courier New"/>
          <w:sz w:val="18"/>
          <w:szCs w:val="18"/>
        </w:rPr>
        <w:t xml:space="preserve"> = "GISC" | "DCPC" | "NC"</w:t>
      </w:r>
      <w:r>
        <w:rPr>
          <w:rFonts w:ascii="Courier New" w:hAnsi="Courier New" w:cs="Courier New"/>
          <w:sz w:val="18"/>
          <w:szCs w:val="18"/>
        </w:rPr>
        <w:t xml:space="preserve"> ;</w:t>
      </w:r>
    </w:p>
    <w:p w:rsidR="003D3185" w:rsidRPr="00DF35A9" w:rsidRDefault="003D3185" w:rsidP="003D3185">
      <w:pPr>
        <w:shd w:val="clear" w:color="auto" w:fill="D9D9D9" w:themeFill="background1" w:themeFillShade="D9"/>
        <w:spacing w:after="120" w:line="240" w:lineRule="auto"/>
        <w:rPr>
          <w:rFonts w:ascii="Courier New" w:hAnsi="Courier New" w:cs="Courier New"/>
          <w:sz w:val="18"/>
          <w:szCs w:val="18"/>
        </w:rPr>
      </w:pPr>
      <w:r w:rsidRPr="00290B52">
        <w:rPr>
          <w:rFonts w:ascii="Courier New" w:hAnsi="Courier New" w:cs="Courier New"/>
          <w:b/>
          <w:sz w:val="18"/>
          <w:szCs w:val="18"/>
        </w:rPr>
        <w:t>description</w:t>
      </w:r>
      <w:r w:rsidRPr="00DF35A9">
        <w:rPr>
          <w:rFonts w:ascii="Courier New" w:hAnsi="Courier New" w:cs="Courier New"/>
          <w:sz w:val="18"/>
          <w:szCs w:val="18"/>
        </w:rPr>
        <w:t xml:space="preserve"> = </w:t>
      </w:r>
      <w:r w:rsidR="00A34182">
        <w:rPr>
          <w:rFonts w:ascii="Courier New" w:hAnsi="Courier New" w:cs="Courier New"/>
          <w:sz w:val="18"/>
          <w:szCs w:val="18"/>
        </w:rPr>
        <w:t>character, { character } ;</w:t>
      </w:r>
    </w:p>
    <w:p w:rsidR="003D3185" w:rsidRDefault="00A34182" w:rsidP="003D3185">
      <w:pPr>
        <w:shd w:val="clear" w:color="auto" w:fill="D9D9D9" w:themeFill="background1" w:themeFillShade="D9"/>
        <w:spacing w:after="120" w:line="240" w:lineRule="auto"/>
        <w:rPr>
          <w:rFonts w:ascii="Courier New" w:hAnsi="Courier New" w:cs="Courier New"/>
          <w:sz w:val="18"/>
          <w:szCs w:val="18"/>
        </w:rPr>
      </w:pPr>
      <w:r w:rsidRPr="00290B52">
        <w:rPr>
          <w:rFonts w:ascii="Courier New" w:hAnsi="Courier New" w:cs="Courier New"/>
          <w:b/>
          <w:sz w:val="18"/>
          <w:szCs w:val="18"/>
        </w:rPr>
        <w:t>member</w:t>
      </w:r>
      <w:r w:rsidR="003D3185" w:rsidRPr="00DF35A9">
        <w:rPr>
          <w:rFonts w:ascii="Courier New" w:hAnsi="Courier New" w:cs="Courier New"/>
          <w:sz w:val="18"/>
          <w:szCs w:val="18"/>
        </w:rPr>
        <w:t xml:space="preserve"> = </w:t>
      </w:r>
      <w:r>
        <w:rPr>
          <w:rFonts w:ascii="Courier New" w:hAnsi="Courier New" w:cs="Courier New"/>
          <w:sz w:val="18"/>
          <w:szCs w:val="18"/>
        </w:rPr>
        <w:t>country_code</w:t>
      </w:r>
      <w:r w:rsidR="003D3185" w:rsidRPr="00DF35A9">
        <w:rPr>
          <w:rFonts w:ascii="Courier New" w:hAnsi="Courier New" w:cs="Courier New"/>
          <w:sz w:val="18"/>
          <w:szCs w:val="18"/>
        </w:rPr>
        <w:t xml:space="preserve"> | </w:t>
      </w:r>
      <w:r>
        <w:rPr>
          <w:rFonts w:ascii="Courier New" w:hAnsi="Courier New" w:cs="Courier New"/>
          <w:sz w:val="18"/>
          <w:szCs w:val="18"/>
        </w:rPr>
        <w:t>org_acronym</w:t>
      </w:r>
      <w:r w:rsidR="00CB6F1D">
        <w:rPr>
          <w:rFonts w:ascii="Courier New" w:hAnsi="Courier New" w:cs="Courier New"/>
          <w:sz w:val="18"/>
          <w:szCs w:val="18"/>
        </w:rPr>
        <w:t xml:space="preserve"> ;</w:t>
      </w:r>
    </w:p>
    <w:p w:rsidR="00D860C1" w:rsidRDefault="00D860C1" w:rsidP="003D3185">
      <w:pPr>
        <w:shd w:val="clear" w:color="auto" w:fill="D9D9D9" w:themeFill="background1" w:themeFillShade="D9"/>
        <w:spacing w:after="120" w:line="240" w:lineRule="auto"/>
        <w:rPr>
          <w:rFonts w:ascii="Courier New" w:hAnsi="Courier New" w:cs="Courier New"/>
          <w:sz w:val="18"/>
          <w:szCs w:val="18"/>
        </w:rPr>
      </w:pPr>
    </w:p>
    <w:p w:rsidR="00855CBF" w:rsidRDefault="00855CBF" w:rsidP="003D3185">
      <w:pPr>
        <w:shd w:val="clear" w:color="auto" w:fill="D9D9D9" w:themeFill="background1" w:themeFillShade="D9"/>
        <w:spacing w:after="120" w:line="240" w:lineRule="auto"/>
        <w:rPr>
          <w:rFonts w:ascii="Courier New" w:hAnsi="Courier New" w:cs="Courier New"/>
          <w:sz w:val="18"/>
          <w:szCs w:val="18"/>
        </w:rPr>
      </w:pPr>
      <w:r>
        <w:rPr>
          <w:rFonts w:ascii="Courier New" w:hAnsi="Courier New" w:cs="Courier New"/>
          <w:sz w:val="18"/>
          <w:szCs w:val="18"/>
        </w:rPr>
        <w:t>whitespace = " " ;</w:t>
      </w:r>
    </w:p>
    <w:p w:rsidR="00A34182" w:rsidRDefault="00A34182" w:rsidP="00A34182">
      <w:pPr>
        <w:shd w:val="clear" w:color="auto" w:fill="D9D9D9" w:themeFill="background1" w:themeFillShade="D9"/>
        <w:spacing w:after="120" w:line="240" w:lineRule="auto"/>
        <w:rPr>
          <w:rFonts w:ascii="Courier New" w:hAnsi="Courier New" w:cs="Courier New"/>
          <w:sz w:val="18"/>
          <w:szCs w:val="18"/>
        </w:rPr>
      </w:pPr>
      <w:r w:rsidRPr="00A34182">
        <w:rPr>
          <w:rFonts w:ascii="Courier New" w:hAnsi="Courier New" w:cs="Courier New"/>
          <w:sz w:val="18"/>
          <w:szCs w:val="18"/>
        </w:rPr>
        <w:t>character =</w:t>
      </w:r>
      <w:r>
        <w:rPr>
          <w:rFonts w:ascii="Courier New" w:hAnsi="Courier New" w:cs="Courier New"/>
          <w:sz w:val="18"/>
          <w:szCs w:val="18"/>
        </w:rPr>
        <w:t xml:space="preserve"> ? anything except square brackets ("[" and "]") ? </w:t>
      </w:r>
      <w:r w:rsidRPr="00A34182">
        <w:rPr>
          <w:rFonts w:ascii="Courier New" w:hAnsi="Courier New" w:cs="Courier New"/>
          <w:sz w:val="18"/>
          <w:szCs w:val="18"/>
        </w:rPr>
        <w:t>;</w:t>
      </w:r>
    </w:p>
    <w:p w:rsidR="00A34182" w:rsidRDefault="00A34182" w:rsidP="00A34182">
      <w:pPr>
        <w:shd w:val="clear" w:color="auto" w:fill="D9D9D9" w:themeFill="background1" w:themeFillShade="D9"/>
        <w:spacing w:after="120" w:line="240" w:lineRule="auto"/>
        <w:rPr>
          <w:rFonts w:ascii="Courier New" w:hAnsi="Courier New" w:cs="Courier New"/>
          <w:sz w:val="18"/>
          <w:szCs w:val="18"/>
        </w:rPr>
      </w:pPr>
      <w:r>
        <w:rPr>
          <w:rFonts w:ascii="Courier New" w:hAnsi="Courier New" w:cs="Courier New"/>
          <w:sz w:val="18"/>
          <w:szCs w:val="18"/>
        </w:rPr>
        <w:t>country_code = ? ISO-3166-1 2-letter country code ? ;</w:t>
      </w:r>
    </w:p>
    <w:p w:rsidR="003D3185" w:rsidRPr="00DF35A9" w:rsidRDefault="00A34182" w:rsidP="00E54524">
      <w:pPr>
        <w:shd w:val="clear" w:color="auto" w:fill="D9D9D9" w:themeFill="background1" w:themeFillShade="D9"/>
        <w:spacing w:after="120" w:line="240" w:lineRule="auto"/>
        <w:rPr>
          <w:lang w:eastAsia="ja-JP"/>
        </w:rPr>
      </w:pPr>
      <w:r>
        <w:rPr>
          <w:rFonts w:ascii="Courier New" w:hAnsi="Courier New" w:cs="Courier New"/>
          <w:sz w:val="18"/>
          <w:szCs w:val="18"/>
        </w:rPr>
        <w:t xml:space="preserve">org_acronym = ? Acronym </w:t>
      </w:r>
      <w:r w:rsidR="008149FC">
        <w:rPr>
          <w:rFonts w:ascii="Courier New" w:hAnsi="Courier New" w:cs="Courier New"/>
          <w:sz w:val="18"/>
          <w:szCs w:val="18"/>
        </w:rPr>
        <w:t>of an</w:t>
      </w:r>
      <w:r>
        <w:rPr>
          <w:rFonts w:ascii="Courier New" w:hAnsi="Courier New" w:cs="Courier New"/>
          <w:sz w:val="18"/>
          <w:szCs w:val="18"/>
        </w:rPr>
        <w:t xml:space="preserve"> </w:t>
      </w:r>
      <w:r w:rsidR="008149FC">
        <w:rPr>
          <w:rFonts w:ascii="Courier New" w:hAnsi="Courier New" w:cs="Courier New"/>
          <w:sz w:val="18"/>
          <w:szCs w:val="18"/>
        </w:rPr>
        <w:t>organisation</w:t>
      </w:r>
      <w:r>
        <w:rPr>
          <w:rFonts w:ascii="Courier New" w:hAnsi="Courier New" w:cs="Courier New"/>
          <w:sz w:val="18"/>
          <w:szCs w:val="18"/>
        </w:rPr>
        <w:t xml:space="preserve"> on </w:t>
      </w:r>
      <w:r w:rsidR="00B323F6">
        <w:rPr>
          <w:rFonts w:ascii="Courier New" w:hAnsi="Courier New" w:cs="Courier New"/>
          <w:sz w:val="18"/>
          <w:szCs w:val="18"/>
        </w:rPr>
        <w:t>WMO WIS centres</w:t>
      </w:r>
      <w:r>
        <w:rPr>
          <w:rFonts w:ascii="Courier New" w:hAnsi="Courier New" w:cs="Courier New"/>
          <w:sz w:val="18"/>
          <w:szCs w:val="18"/>
        </w:rPr>
        <w:t xml:space="preserve"> page</w:t>
      </w:r>
      <w:r w:rsidR="00102FC4">
        <w:rPr>
          <w:rFonts w:ascii="Courier New" w:hAnsi="Courier New" w:cs="Courier New"/>
          <w:sz w:val="18"/>
          <w:szCs w:val="18"/>
        </w:rPr>
        <w:t xml:space="preserve"> (see below)</w:t>
      </w:r>
      <w:r>
        <w:rPr>
          <w:rFonts w:ascii="Courier New" w:hAnsi="Courier New" w:cs="Courier New"/>
          <w:sz w:val="18"/>
          <w:szCs w:val="18"/>
        </w:rPr>
        <w:t xml:space="preserve"> ? ;</w:t>
      </w:r>
      <w:r w:rsidR="003D3185" w:rsidRPr="00DF35A9">
        <w:rPr>
          <w:lang w:eastAsia="ja-JP"/>
        </w:rPr>
        <w:t xml:space="preserve">    </w:t>
      </w:r>
    </w:p>
    <w:p w:rsidR="00D428D2" w:rsidRPr="00154C3B" w:rsidRDefault="00D428D2" w:rsidP="00D428D2">
      <w:pPr>
        <w:pStyle w:val="ListParagraph"/>
        <w:numPr>
          <w:ilvl w:val="0"/>
          <w:numId w:val="16"/>
        </w:numPr>
        <w:rPr>
          <w:rFonts w:eastAsia="Times New Roman"/>
          <w:color w:val="000000"/>
        </w:rPr>
      </w:pPr>
      <w:r w:rsidRPr="00DF35A9">
        <w:rPr>
          <w:lang w:eastAsia="ja-JP"/>
        </w:rPr>
        <w:t xml:space="preserve">If the "classifier" is "GISC", the description is the city name of the GISC. If the "classifier" is "DCPC" or "NC", the description is the "Function" column from the table on </w:t>
      </w:r>
      <w:r w:rsidRPr="00B323F6">
        <w:rPr>
          <w:b/>
          <w:lang w:eastAsia="ja-JP"/>
        </w:rPr>
        <w:t>WMO WIS centres webpage</w:t>
      </w:r>
      <w:r w:rsidRPr="00DF35A9">
        <w:rPr>
          <w:lang w:eastAsia="ja-JP"/>
        </w:rPr>
        <w:t xml:space="preserve"> </w:t>
      </w:r>
      <w:r w:rsidRPr="00154C3B">
        <w:rPr>
          <w:lang w:eastAsia="ja-JP"/>
        </w:rPr>
        <w:t>(</w:t>
      </w:r>
      <w:hyperlink r:id="rId13" w:history="1">
        <w:r w:rsidRPr="00154C3B">
          <w:rPr>
            <w:rStyle w:val="Hyperlink"/>
            <w:rFonts w:eastAsia="Times New Roman"/>
          </w:rPr>
          <w:t>http://www.wmo.int/pages/prog/www/WIS/centres/index_en.php</w:t>
        </w:r>
      </w:hyperlink>
      <w:r w:rsidRPr="00154C3B">
        <w:rPr>
          <w:rFonts w:eastAsia="Times New Roman"/>
          <w:color w:val="000000"/>
        </w:rPr>
        <w:t>).</w:t>
      </w:r>
    </w:p>
    <w:p w:rsidR="00D428D2" w:rsidRPr="00DF35A9" w:rsidRDefault="00D428D2" w:rsidP="00D428D2">
      <w:pPr>
        <w:pStyle w:val="ListParagraph"/>
        <w:numPr>
          <w:ilvl w:val="0"/>
          <w:numId w:val="16"/>
        </w:numPr>
        <w:rPr>
          <w:lang w:eastAsia="ja-JP"/>
        </w:rPr>
      </w:pPr>
      <w:r w:rsidRPr="00DF35A9">
        <w:rPr>
          <w:lang w:eastAsia="ja-JP"/>
        </w:rPr>
        <w:t xml:space="preserve">The "member" field is either the ISO-3166-1 </w:t>
      </w:r>
      <w:r w:rsidR="00B323F6">
        <w:rPr>
          <w:lang w:eastAsia="ja-JP"/>
        </w:rPr>
        <w:t xml:space="preserve">2-letter </w:t>
      </w:r>
      <w:r w:rsidRPr="00DF35A9">
        <w:rPr>
          <w:lang w:eastAsia="ja-JP"/>
        </w:rPr>
        <w:t>country code OR acronym for multinational organisations as identified from the wiki. Here are a few examples:</w:t>
      </w:r>
    </w:p>
    <w:p w:rsidR="00D428D2" w:rsidRPr="00DF35A9" w:rsidRDefault="00D428D2" w:rsidP="00D428D2">
      <w:pPr>
        <w:pStyle w:val="ListParagraph"/>
        <w:numPr>
          <w:ilvl w:val="1"/>
          <w:numId w:val="16"/>
        </w:numPr>
        <w:rPr>
          <w:lang w:eastAsia="ja-JP"/>
        </w:rPr>
      </w:pPr>
      <w:r w:rsidRPr="00DF35A9">
        <w:rPr>
          <w:lang w:eastAsia="ja-JP"/>
        </w:rPr>
        <w:t>AU  -- Australia</w:t>
      </w:r>
    </w:p>
    <w:p w:rsidR="00D428D2" w:rsidRPr="00DF35A9" w:rsidRDefault="00D428D2" w:rsidP="00D428D2">
      <w:pPr>
        <w:pStyle w:val="ListParagraph"/>
        <w:numPr>
          <w:ilvl w:val="1"/>
          <w:numId w:val="16"/>
        </w:numPr>
        <w:rPr>
          <w:lang w:eastAsia="ja-JP"/>
        </w:rPr>
      </w:pPr>
      <w:r w:rsidRPr="00DF35A9">
        <w:rPr>
          <w:lang w:eastAsia="ja-JP"/>
        </w:rPr>
        <w:t>US  -- United States</w:t>
      </w:r>
    </w:p>
    <w:p w:rsidR="00D428D2" w:rsidRPr="00DF35A9" w:rsidRDefault="00D428D2" w:rsidP="00D428D2">
      <w:pPr>
        <w:pStyle w:val="ListParagraph"/>
        <w:numPr>
          <w:ilvl w:val="1"/>
          <w:numId w:val="16"/>
        </w:numPr>
        <w:rPr>
          <w:lang w:eastAsia="ja-JP"/>
        </w:rPr>
      </w:pPr>
      <w:r w:rsidRPr="00DF35A9">
        <w:rPr>
          <w:lang w:eastAsia="ja-JP"/>
        </w:rPr>
        <w:t>ECMWF – ECMWF</w:t>
      </w:r>
    </w:p>
    <w:p w:rsidR="00D428D2" w:rsidRPr="00DF35A9" w:rsidRDefault="00D428D2" w:rsidP="000A6FC8">
      <w:pPr>
        <w:pStyle w:val="ListParagraph"/>
        <w:numPr>
          <w:ilvl w:val="1"/>
          <w:numId w:val="16"/>
        </w:numPr>
        <w:rPr>
          <w:rFonts w:eastAsia="Times New Roman"/>
          <w:color w:val="000000"/>
          <w:sz w:val="24"/>
          <w:szCs w:val="24"/>
        </w:rPr>
      </w:pPr>
      <w:r w:rsidRPr="00DF35A9">
        <w:rPr>
          <w:lang w:eastAsia="ja-JP"/>
        </w:rPr>
        <w:t>ACMAD -- African Centre of Meteorological Application for Development</w:t>
      </w:r>
    </w:p>
    <w:p w:rsidR="00D428D2" w:rsidRPr="00DF35A9" w:rsidRDefault="00D428D2" w:rsidP="00AC0D2B">
      <w:pPr>
        <w:pStyle w:val="Heading2"/>
        <w:rPr>
          <w:lang w:eastAsia="ja-JP"/>
        </w:rPr>
      </w:pPr>
      <w:bookmarkStart w:id="32" w:name="_Toc450734686"/>
      <w:r w:rsidRPr="00DF35A9">
        <w:rPr>
          <w:lang w:eastAsia="ja-JP"/>
        </w:rPr>
        <w:t>Examples</w:t>
      </w:r>
      <w:bookmarkEnd w:id="32"/>
    </w:p>
    <w:p w:rsidR="00D428D2" w:rsidRPr="00DF35A9" w:rsidRDefault="00D428D2" w:rsidP="003D3185">
      <w:pPr>
        <w:pStyle w:val="ListParagraph"/>
        <w:numPr>
          <w:ilvl w:val="0"/>
          <w:numId w:val="15"/>
        </w:numPr>
        <w:rPr>
          <w:lang w:eastAsia="ja-JP"/>
        </w:rPr>
      </w:pPr>
      <w:r w:rsidRPr="00DF35A9">
        <w:rPr>
          <w:lang w:eastAsia="ja-JP"/>
        </w:rPr>
        <w:t>GISCs</w:t>
      </w:r>
    </w:p>
    <w:p w:rsidR="00D428D2" w:rsidRPr="00DF35A9" w:rsidRDefault="003D3185" w:rsidP="00D428D2">
      <w:pPr>
        <w:pStyle w:val="ListParagraph"/>
        <w:numPr>
          <w:ilvl w:val="1"/>
          <w:numId w:val="15"/>
        </w:numPr>
        <w:rPr>
          <w:lang w:eastAsia="ja-JP"/>
        </w:rPr>
      </w:pPr>
      <w:r w:rsidRPr="00DF35A9">
        <w:rPr>
          <w:lang w:eastAsia="ja-JP"/>
        </w:rPr>
        <w:t>GISC Melbourne [AU]</w:t>
      </w:r>
    </w:p>
    <w:p w:rsidR="00D428D2" w:rsidRPr="00DF35A9" w:rsidRDefault="003D3185" w:rsidP="00D428D2">
      <w:pPr>
        <w:pStyle w:val="ListParagraph"/>
        <w:numPr>
          <w:ilvl w:val="1"/>
          <w:numId w:val="15"/>
        </w:numPr>
        <w:rPr>
          <w:lang w:eastAsia="ja-JP"/>
        </w:rPr>
      </w:pPr>
      <w:r w:rsidRPr="00DF35A9">
        <w:rPr>
          <w:lang w:eastAsia="ja-JP"/>
        </w:rPr>
        <w:t>GISC Toul</w:t>
      </w:r>
      <w:r w:rsidR="00C572D8" w:rsidRPr="00DF35A9">
        <w:rPr>
          <w:lang w:eastAsia="ja-JP"/>
        </w:rPr>
        <w:t>o</w:t>
      </w:r>
      <w:r w:rsidRPr="00DF35A9">
        <w:rPr>
          <w:lang w:eastAsia="ja-JP"/>
        </w:rPr>
        <w:t>use [FR]</w:t>
      </w:r>
    </w:p>
    <w:p w:rsidR="003D3185" w:rsidRDefault="003D3185" w:rsidP="003D3185">
      <w:pPr>
        <w:pStyle w:val="ListParagraph"/>
        <w:numPr>
          <w:ilvl w:val="1"/>
          <w:numId w:val="15"/>
        </w:numPr>
        <w:rPr>
          <w:lang w:eastAsia="ja-JP"/>
        </w:rPr>
      </w:pPr>
      <w:r w:rsidRPr="00DF35A9">
        <w:rPr>
          <w:lang w:eastAsia="ja-JP"/>
        </w:rPr>
        <w:t>GISC Exeter [UK]</w:t>
      </w:r>
    </w:p>
    <w:p w:rsidR="00842EDB" w:rsidRDefault="00842EDB" w:rsidP="003D3185">
      <w:pPr>
        <w:pStyle w:val="ListParagraph"/>
        <w:numPr>
          <w:ilvl w:val="1"/>
          <w:numId w:val="15"/>
        </w:numPr>
        <w:rPr>
          <w:lang w:eastAsia="ja-JP"/>
        </w:rPr>
      </w:pPr>
      <w:r>
        <w:rPr>
          <w:lang w:eastAsia="ja-JP"/>
        </w:rPr>
        <w:t>GISC Offenbach [DE]</w:t>
      </w:r>
    </w:p>
    <w:p w:rsidR="00842EDB" w:rsidRPr="00DF35A9" w:rsidRDefault="00842EDB" w:rsidP="003D3185">
      <w:pPr>
        <w:pStyle w:val="ListParagraph"/>
        <w:numPr>
          <w:ilvl w:val="1"/>
          <w:numId w:val="15"/>
        </w:numPr>
        <w:rPr>
          <w:lang w:eastAsia="ja-JP"/>
        </w:rPr>
      </w:pPr>
      <w:r>
        <w:rPr>
          <w:lang w:eastAsia="ja-JP"/>
        </w:rPr>
        <w:t>GISC Tokyo [JP]</w:t>
      </w:r>
    </w:p>
    <w:p w:rsidR="00D428D2" w:rsidRPr="00DF35A9" w:rsidRDefault="00D428D2" w:rsidP="00D428D2">
      <w:pPr>
        <w:pStyle w:val="ListParagraph"/>
        <w:numPr>
          <w:ilvl w:val="0"/>
          <w:numId w:val="15"/>
        </w:numPr>
        <w:rPr>
          <w:lang w:eastAsia="ja-JP"/>
        </w:rPr>
      </w:pPr>
      <w:r w:rsidRPr="00DF35A9">
        <w:rPr>
          <w:lang w:eastAsia="ja-JP"/>
        </w:rPr>
        <w:t>DCPC</w:t>
      </w:r>
    </w:p>
    <w:p w:rsidR="00D428D2" w:rsidRPr="00DF35A9" w:rsidRDefault="003D3185" w:rsidP="003D3185">
      <w:pPr>
        <w:pStyle w:val="ListParagraph"/>
        <w:numPr>
          <w:ilvl w:val="1"/>
          <w:numId w:val="15"/>
        </w:numPr>
        <w:rPr>
          <w:lang w:eastAsia="ja-JP"/>
        </w:rPr>
      </w:pPr>
      <w:r w:rsidRPr="00DF35A9">
        <w:rPr>
          <w:lang w:eastAsia="ja-JP"/>
        </w:rPr>
        <w:t>DCPC WMC (Melbourne) [AU</w:t>
      </w:r>
      <w:r w:rsidR="00D428D2" w:rsidRPr="00DF35A9">
        <w:rPr>
          <w:lang w:eastAsia="ja-JP"/>
        </w:rPr>
        <w:t>]</w:t>
      </w:r>
    </w:p>
    <w:p w:rsidR="00D428D2" w:rsidRPr="00DF35A9" w:rsidRDefault="003D3185" w:rsidP="003D3185">
      <w:pPr>
        <w:pStyle w:val="ListParagraph"/>
        <w:numPr>
          <w:ilvl w:val="1"/>
          <w:numId w:val="15"/>
        </w:numPr>
        <w:rPr>
          <w:lang w:eastAsia="ja-JP"/>
        </w:rPr>
      </w:pPr>
      <w:r w:rsidRPr="00DF35A9">
        <w:rPr>
          <w:lang w:eastAsia="ja-JP"/>
        </w:rPr>
        <w:t>DCPC NCC [AU]</w:t>
      </w:r>
    </w:p>
    <w:p w:rsidR="00D428D2" w:rsidRPr="00DF35A9" w:rsidRDefault="003D3185" w:rsidP="003D3185">
      <w:pPr>
        <w:pStyle w:val="ListParagraph"/>
        <w:numPr>
          <w:ilvl w:val="1"/>
          <w:numId w:val="15"/>
        </w:numPr>
        <w:rPr>
          <w:lang w:eastAsia="ja-JP"/>
        </w:rPr>
      </w:pPr>
      <w:r w:rsidRPr="00DF35A9">
        <w:rPr>
          <w:lang w:eastAsia="ja-JP"/>
        </w:rPr>
        <w:t>DCPC JATWC [AU]</w:t>
      </w:r>
    </w:p>
    <w:p w:rsidR="00D428D2" w:rsidRDefault="00D428D2" w:rsidP="003D3185">
      <w:pPr>
        <w:pStyle w:val="ListParagraph"/>
        <w:numPr>
          <w:ilvl w:val="1"/>
          <w:numId w:val="15"/>
        </w:numPr>
        <w:rPr>
          <w:lang w:eastAsia="ja-JP"/>
        </w:rPr>
      </w:pPr>
      <w:r w:rsidRPr="00DF35A9">
        <w:rPr>
          <w:lang w:eastAsia="ja-JP"/>
        </w:rPr>
        <w:t>DCPC IPS (Space Weather) [AU]</w:t>
      </w:r>
    </w:p>
    <w:p w:rsidR="00F16F3B" w:rsidRPr="00DF35A9" w:rsidRDefault="00F16F3B" w:rsidP="003D3185">
      <w:pPr>
        <w:pStyle w:val="ListParagraph"/>
        <w:numPr>
          <w:ilvl w:val="1"/>
          <w:numId w:val="15"/>
        </w:numPr>
        <w:rPr>
          <w:lang w:eastAsia="ja-JP"/>
        </w:rPr>
      </w:pPr>
      <w:r>
        <w:rPr>
          <w:lang w:eastAsia="ja-JP"/>
        </w:rPr>
        <w:t>DCPC WMC [US]</w:t>
      </w:r>
    </w:p>
    <w:p w:rsidR="00B3279F" w:rsidRDefault="00B3279F" w:rsidP="00B3279F">
      <w:pPr>
        <w:pStyle w:val="ListParagraph"/>
        <w:numPr>
          <w:ilvl w:val="1"/>
          <w:numId w:val="15"/>
        </w:numPr>
        <w:rPr>
          <w:lang w:eastAsia="ja-JP"/>
        </w:rPr>
      </w:pPr>
      <w:r w:rsidRPr="00DF35A9">
        <w:rPr>
          <w:lang w:eastAsia="ja-JP"/>
        </w:rPr>
        <w:t>DCPC RSMC-Medium-Range-Forecasting (ECMWF) [ECMWF]</w:t>
      </w:r>
    </w:p>
    <w:p w:rsidR="00D428D2" w:rsidRPr="00DF35A9" w:rsidRDefault="00D428D2" w:rsidP="00D428D2">
      <w:pPr>
        <w:pStyle w:val="ListParagraph"/>
        <w:numPr>
          <w:ilvl w:val="0"/>
          <w:numId w:val="15"/>
        </w:numPr>
        <w:rPr>
          <w:lang w:eastAsia="ja-JP"/>
        </w:rPr>
      </w:pPr>
      <w:r w:rsidRPr="00DF35A9">
        <w:rPr>
          <w:lang w:eastAsia="ja-JP"/>
        </w:rPr>
        <w:t>NC</w:t>
      </w:r>
    </w:p>
    <w:p w:rsidR="00D428D2" w:rsidRPr="00DF35A9" w:rsidRDefault="003D3185" w:rsidP="00D428D2">
      <w:pPr>
        <w:pStyle w:val="ListParagraph"/>
        <w:numPr>
          <w:ilvl w:val="1"/>
          <w:numId w:val="15"/>
        </w:numPr>
        <w:rPr>
          <w:lang w:eastAsia="ja-JP"/>
        </w:rPr>
      </w:pPr>
      <w:r w:rsidRPr="00DF35A9">
        <w:rPr>
          <w:lang w:eastAsia="ja-JP"/>
        </w:rPr>
        <w:t>NC NMC [AU]</w:t>
      </w:r>
    </w:p>
    <w:p w:rsidR="003D3185" w:rsidRPr="00DF35A9" w:rsidRDefault="003D3185" w:rsidP="00D428D2">
      <w:pPr>
        <w:pStyle w:val="ListParagraph"/>
        <w:numPr>
          <w:ilvl w:val="1"/>
          <w:numId w:val="15"/>
        </w:numPr>
        <w:rPr>
          <w:lang w:eastAsia="ja-JP"/>
        </w:rPr>
      </w:pPr>
      <w:r w:rsidRPr="00DF35A9">
        <w:rPr>
          <w:lang w:eastAsia="ja-JP"/>
        </w:rPr>
        <w:t>NC WSO (Christmas Island) [AU]</w:t>
      </w:r>
    </w:p>
    <w:p w:rsidR="003D3185" w:rsidRDefault="00D428D2" w:rsidP="003D3185">
      <w:pPr>
        <w:pStyle w:val="ListParagraph"/>
        <w:numPr>
          <w:ilvl w:val="1"/>
          <w:numId w:val="15"/>
        </w:numPr>
        <w:rPr>
          <w:lang w:eastAsia="ja-JP"/>
        </w:rPr>
      </w:pPr>
      <w:r w:rsidRPr="00DF35A9">
        <w:rPr>
          <w:lang w:eastAsia="ja-JP"/>
        </w:rPr>
        <w:t>NC WSO (Puerto Rico) [US]</w:t>
      </w:r>
    </w:p>
    <w:p w:rsidR="008F7041" w:rsidRPr="00DF35A9" w:rsidRDefault="008F7041" w:rsidP="003D3185">
      <w:pPr>
        <w:pStyle w:val="ListParagraph"/>
        <w:numPr>
          <w:ilvl w:val="1"/>
          <w:numId w:val="15"/>
        </w:numPr>
        <w:rPr>
          <w:lang w:eastAsia="ja-JP"/>
        </w:rPr>
      </w:pPr>
      <w:r>
        <w:rPr>
          <w:lang w:eastAsia="ja-JP"/>
        </w:rPr>
        <w:t>NC WSO (Guam) [US]</w:t>
      </w:r>
    </w:p>
    <w:sectPr w:rsidR="008F7041" w:rsidRPr="00DF35A9" w:rsidSect="005017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8DC" w:rsidRDefault="005628DC" w:rsidP="00B95DE5">
      <w:pPr>
        <w:spacing w:after="0" w:line="240" w:lineRule="auto"/>
      </w:pPr>
      <w:r>
        <w:separator/>
      </w:r>
    </w:p>
  </w:endnote>
  <w:endnote w:type="continuationSeparator" w:id="0">
    <w:p w:rsidR="005628DC" w:rsidRDefault="005628DC" w:rsidP="00B9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059722"/>
      <w:docPartObj>
        <w:docPartGallery w:val="Page Numbers (Bottom of Page)"/>
        <w:docPartUnique/>
      </w:docPartObj>
    </w:sdtPr>
    <w:sdtEndPr>
      <w:rPr>
        <w:noProof/>
      </w:rPr>
    </w:sdtEndPr>
    <w:sdtContent>
      <w:p w:rsidR="00BB2983" w:rsidRDefault="00BB2983">
        <w:pPr>
          <w:pStyle w:val="Footer"/>
          <w:jc w:val="center"/>
        </w:pPr>
        <w:r>
          <w:fldChar w:fldCharType="begin"/>
        </w:r>
        <w:r>
          <w:instrText xml:space="preserve"> PAGE   \* MERGEFORMAT </w:instrText>
        </w:r>
        <w:r>
          <w:fldChar w:fldCharType="separate"/>
        </w:r>
        <w:r w:rsidR="005F280D">
          <w:rPr>
            <w:noProof/>
          </w:rPr>
          <w:t>ii</w:t>
        </w:r>
        <w:r>
          <w:rPr>
            <w:noProof/>
          </w:rPr>
          <w:fldChar w:fldCharType="end"/>
        </w:r>
      </w:p>
    </w:sdtContent>
  </w:sdt>
  <w:p w:rsidR="00BB2983" w:rsidRDefault="00BB2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8DC" w:rsidRDefault="005628DC" w:rsidP="00B95DE5">
      <w:pPr>
        <w:spacing w:after="0" w:line="240" w:lineRule="auto"/>
      </w:pPr>
      <w:r>
        <w:separator/>
      </w:r>
    </w:p>
  </w:footnote>
  <w:footnote w:type="continuationSeparator" w:id="0">
    <w:p w:rsidR="005628DC" w:rsidRDefault="005628DC" w:rsidP="00B95DE5">
      <w:pPr>
        <w:spacing w:after="0" w:line="240" w:lineRule="auto"/>
      </w:pPr>
      <w:r>
        <w:continuationSeparator/>
      </w:r>
    </w:p>
  </w:footnote>
  <w:footnote w:id="1">
    <w:p w:rsidR="00BB2983" w:rsidRDefault="00BB2983">
      <w:pPr>
        <w:pStyle w:val="FootnoteText"/>
      </w:pPr>
      <w:r>
        <w:rPr>
          <w:rStyle w:val="FootnoteReference"/>
        </w:rPr>
        <w:footnoteRef/>
      </w:r>
      <w:r>
        <w:t xml:space="preserve"> </w:t>
      </w:r>
      <w:r w:rsidRPr="00AC3E2E">
        <w:t>https://en.wikipedia.org/wiki/Extended_Backus%E2%80%93Naur_Form#External_links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F6F"/>
    <w:multiLevelType w:val="hybridMultilevel"/>
    <w:tmpl w:val="9C04F1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D832FE"/>
    <w:multiLevelType w:val="hybridMultilevel"/>
    <w:tmpl w:val="D96CC5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40AF0"/>
    <w:multiLevelType w:val="hybridMultilevel"/>
    <w:tmpl w:val="FB326EB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DF1FB4"/>
    <w:multiLevelType w:val="hybridMultilevel"/>
    <w:tmpl w:val="E8FA4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CC429A"/>
    <w:multiLevelType w:val="hybridMultilevel"/>
    <w:tmpl w:val="7B4A3E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CC0553"/>
    <w:multiLevelType w:val="hybridMultilevel"/>
    <w:tmpl w:val="C4D4A1D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397A63"/>
    <w:multiLevelType w:val="hybridMultilevel"/>
    <w:tmpl w:val="FB326EB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581E4F"/>
    <w:multiLevelType w:val="hybridMultilevel"/>
    <w:tmpl w:val="3BF232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8B3C88"/>
    <w:multiLevelType w:val="hybridMultilevel"/>
    <w:tmpl w:val="D59E8A2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C241AE"/>
    <w:multiLevelType w:val="hybridMultilevel"/>
    <w:tmpl w:val="D61EC6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EE5E7C"/>
    <w:multiLevelType w:val="hybridMultilevel"/>
    <w:tmpl w:val="1FB82B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6936F2A"/>
    <w:multiLevelType w:val="hybridMultilevel"/>
    <w:tmpl w:val="E954E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AE046B"/>
    <w:multiLevelType w:val="hybridMultilevel"/>
    <w:tmpl w:val="5382F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E04E17"/>
    <w:multiLevelType w:val="hybridMultilevel"/>
    <w:tmpl w:val="E26E3D7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74791F"/>
    <w:multiLevelType w:val="multilevel"/>
    <w:tmpl w:val="48DEF84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50FF168B"/>
    <w:multiLevelType w:val="hybridMultilevel"/>
    <w:tmpl w:val="F51276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100E6D"/>
    <w:multiLevelType w:val="hybridMultilevel"/>
    <w:tmpl w:val="46D4BA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2011EB3"/>
    <w:multiLevelType w:val="hybridMultilevel"/>
    <w:tmpl w:val="FB8AAA3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3A162E7"/>
    <w:multiLevelType w:val="hybridMultilevel"/>
    <w:tmpl w:val="0E16A91E"/>
    <w:lvl w:ilvl="0" w:tplc="0C09000F">
      <w:start w:val="1"/>
      <w:numFmt w:val="decimal"/>
      <w:lvlText w:val="%1."/>
      <w:lvlJc w:val="left"/>
      <w:pPr>
        <w:ind w:left="720" w:hanging="360"/>
      </w:pPr>
    </w:lvl>
    <w:lvl w:ilvl="1" w:tplc="0074ABC2">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006755"/>
    <w:multiLevelType w:val="hybridMultilevel"/>
    <w:tmpl w:val="CB029D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9E47EC"/>
    <w:multiLevelType w:val="hybridMultilevel"/>
    <w:tmpl w:val="C4768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7"/>
  </w:num>
  <w:num w:numId="4">
    <w:abstractNumId w:val="5"/>
  </w:num>
  <w:num w:numId="5">
    <w:abstractNumId w:val="16"/>
  </w:num>
  <w:num w:numId="6">
    <w:abstractNumId w:val="12"/>
  </w:num>
  <w:num w:numId="7">
    <w:abstractNumId w:val="1"/>
  </w:num>
  <w:num w:numId="8">
    <w:abstractNumId w:val="9"/>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10"/>
  </w:num>
  <w:num w:numId="14">
    <w:abstractNumId w:val="4"/>
  </w:num>
  <w:num w:numId="15">
    <w:abstractNumId w:val="20"/>
  </w:num>
  <w:num w:numId="16">
    <w:abstractNumId w:val="3"/>
  </w:num>
  <w:num w:numId="17">
    <w:abstractNumId w:val="7"/>
  </w:num>
  <w:num w:numId="18">
    <w:abstractNumId w:val="14"/>
  </w:num>
  <w:num w:numId="19">
    <w:abstractNumId w:val="0"/>
  </w:num>
  <w:num w:numId="20">
    <w:abstractNumId w:val="18"/>
  </w:num>
  <w:num w:numId="21">
    <w:abstractNumId w:val="6"/>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bordersDoNotSurroundHeader/>
  <w:bordersDoNotSurroundFooter/>
  <w:revisionView w:inkAnnotations="0"/>
  <w:doNotTrackFormatting/>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85"/>
    <w:rsid w:val="000006C1"/>
    <w:rsid w:val="000036BA"/>
    <w:rsid w:val="00003C6C"/>
    <w:rsid w:val="000049E4"/>
    <w:rsid w:val="00004E98"/>
    <w:rsid w:val="00005565"/>
    <w:rsid w:val="00006E3F"/>
    <w:rsid w:val="000074E6"/>
    <w:rsid w:val="0000764C"/>
    <w:rsid w:val="00007768"/>
    <w:rsid w:val="00010F85"/>
    <w:rsid w:val="0001229D"/>
    <w:rsid w:val="000132F5"/>
    <w:rsid w:val="000136E1"/>
    <w:rsid w:val="00015F26"/>
    <w:rsid w:val="00016F3C"/>
    <w:rsid w:val="000172CF"/>
    <w:rsid w:val="000209C5"/>
    <w:rsid w:val="00021420"/>
    <w:rsid w:val="00022A34"/>
    <w:rsid w:val="00023FC9"/>
    <w:rsid w:val="00025DAD"/>
    <w:rsid w:val="00027952"/>
    <w:rsid w:val="000329C8"/>
    <w:rsid w:val="000338D7"/>
    <w:rsid w:val="00035C6A"/>
    <w:rsid w:val="000360FD"/>
    <w:rsid w:val="00036715"/>
    <w:rsid w:val="00036B2B"/>
    <w:rsid w:val="0003720B"/>
    <w:rsid w:val="00040EF3"/>
    <w:rsid w:val="000460ED"/>
    <w:rsid w:val="000633B2"/>
    <w:rsid w:val="00064DFE"/>
    <w:rsid w:val="00066B07"/>
    <w:rsid w:val="000718B0"/>
    <w:rsid w:val="000748CF"/>
    <w:rsid w:val="000760CD"/>
    <w:rsid w:val="0008027E"/>
    <w:rsid w:val="00081534"/>
    <w:rsid w:val="00082035"/>
    <w:rsid w:val="00084972"/>
    <w:rsid w:val="00085E45"/>
    <w:rsid w:val="000870A8"/>
    <w:rsid w:val="00087F0C"/>
    <w:rsid w:val="00092EE3"/>
    <w:rsid w:val="00093770"/>
    <w:rsid w:val="000951C2"/>
    <w:rsid w:val="000953BE"/>
    <w:rsid w:val="000A5449"/>
    <w:rsid w:val="000A6FC8"/>
    <w:rsid w:val="000B2646"/>
    <w:rsid w:val="000B32A8"/>
    <w:rsid w:val="000B367D"/>
    <w:rsid w:val="000B5530"/>
    <w:rsid w:val="000B78C7"/>
    <w:rsid w:val="000C64BE"/>
    <w:rsid w:val="000C6D8B"/>
    <w:rsid w:val="000C6F28"/>
    <w:rsid w:val="000C72EF"/>
    <w:rsid w:val="000D08AC"/>
    <w:rsid w:val="000D0BD8"/>
    <w:rsid w:val="000D3B10"/>
    <w:rsid w:val="000D40D9"/>
    <w:rsid w:val="000E26C7"/>
    <w:rsid w:val="000E3851"/>
    <w:rsid w:val="000E4BB4"/>
    <w:rsid w:val="000E5461"/>
    <w:rsid w:val="000E5C33"/>
    <w:rsid w:val="000E6D6D"/>
    <w:rsid w:val="000E78BE"/>
    <w:rsid w:val="000F46B4"/>
    <w:rsid w:val="000F71E3"/>
    <w:rsid w:val="0010000C"/>
    <w:rsid w:val="0010107B"/>
    <w:rsid w:val="00102FC4"/>
    <w:rsid w:val="00110E79"/>
    <w:rsid w:val="001128B6"/>
    <w:rsid w:val="00113F91"/>
    <w:rsid w:val="00120B04"/>
    <w:rsid w:val="00124238"/>
    <w:rsid w:val="00124E7A"/>
    <w:rsid w:val="00127047"/>
    <w:rsid w:val="00132CE6"/>
    <w:rsid w:val="001352BA"/>
    <w:rsid w:val="00137B5B"/>
    <w:rsid w:val="001416D7"/>
    <w:rsid w:val="001422BC"/>
    <w:rsid w:val="00143433"/>
    <w:rsid w:val="00144C76"/>
    <w:rsid w:val="001464E3"/>
    <w:rsid w:val="00150358"/>
    <w:rsid w:val="00151EC8"/>
    <w:rsid w:val="00154C3B"/>
    <w:rsid w:val="00156AFD"/>
    <w:rsid w:val="00157846"/>
    <w:rsid w:val="0016070E"/>
    <w:rsid w:val="001614F4"/>
    <w:rsid w:val="00162649"/>
    <w:rsid w:val="00167CBC"/>
    <w:rsid w:val="0017534E"/>
    <w:rsid w:val="00177714"/>
    <w:rsid w:val="00177C80"/>
    <w:rsid w:val="00180EA2"/>
    <w:rsid w:val="00191AD3"/>
    <w:rsid w:val="00194158"/>
    <w:rsid w:val="00194D4F"/>
    <w:rsid w:val="0019701A"/>
    <w:rsid w:val="001A1565"/>
    <w:rsid w:val="001A737A"/>
    <w:rsid w:val="001B1DBB"/>
    <w:rsid w:val="001B316E"/>
    <w:rsid w:val="001B3173"/>
    <w:rsid w:val="001B3A02"/>
    <w:rsid w:val="001B4EEF"/>
    <w:rsid w:val="001B5A8E"/>
    <w:rsid w:val="001C24A0"/>
    <w:rsid w:val="001C4341"/>
    <w:rsid w:val="001C6732"/>
    <w:rsid w:val="001C78BD"/>
    <w:rsid w:val="001D0C85"/>
    <w:rsid w:val="001D0F33"/>
    <w:rsid w:val="001D1536"/>
    <w:rsid w:val="001D3CF8"/>
    <w:rsid w:val="001D707C"/>
    <w:rsid w:val="001E22ED"/>
    <w:rsid w:val="001E42F1"/>
    <w:rsid w:val="001E62D2"/>
    <w:rsid w:val="001E680C"/>
    <w:rsid w:val="001E7BFE"/>
    <w:rsid w:val="001F0F65"/>
    <w:rsid w:val="001F1267"/>
    <w:rsid w:val="001F21BC"/>
    <w:rsid w:val="001F3BB6"/>
    <w:rsid w:val="001F40EA"/>
    <w:rsid w:val="001F463C"/>
    <w:rsid w:val="001F627C"/>
    <w:rsid w:val="00201FC7"/>
    <w:rsid w:val="00202B69"/>
    <w:rsid w:val="00204955"/>
    <w:rsid w:val="00204A73"/>
    <w:rsid w:val="00205133"/>
    <w:rsid w:val="00206B2B"/>
    <w:rsid w:val="00206C1D"/>
    <w:rsid w:val="00207566"/>
    <w:rsid w:val="00207F5B"/>
    <w:rsid w:val="002110E6"/>
    <w:rsid w:val="00211F63"/>
    <w:rsid w:val="002135FB"/>
    <w:rsid w:val="00213F5D"/>
    <w:rsid w:val="00214661"/>
    <w:rsid w:val="0021500A"/>
    <w:rsid w:val="002154C6"/>
    <w:rsid w:val="00215816"/>
    <w:rsid w:val="00216643"/>
    <w:rsid w:val="00216D04"/>
    <w:rsid w:val="00217E64"/>
    <w:rsid w:val="0022032D"/>
    <w:rsid w:val="002226D4"/>
    <w:rsid w:val="00230DF8"/>
    <w:rsid w:val="002323FF"/>
    <w:rsid w:val="00234F04"/>
    <w:rsid w:val="00235137"/>
    <w:rsid w:val="00236290"/>
    <w:rsid w:val="002378E3"/>
    <w:rsid w:val="002457C3"/>
    <w:rsid w:val="00245A0D"/>
    <w:rsid w:val="00246550"/>
    <w:rsid w:val="00246D00"/>
    <w:rsid w:val="00255CE7"/>
    <w:rsid w:val="00256222"/>
    <w:rsid w:val="002571A5"/>
    <w:rsid w:val="00257ECB"/>
    <w:rsid w:val="00260DF7"/>
    <w:rsid w:val="00263E59"/>
    <w:rsid w:val="00264196"/>
    <w:rsid w:val="00264B31"/>
    <w:rsid w:val="00264DB8"/>
    <w:rsid w:val="00265795"/>
    <w:rsid w:val="00265EC3"/>
    <w:rsid w:val="00266019"/>
    <w:rsid w:val="002673D3"/>
    <w:rsid w:val="002674C2"/>
    <w:rsid w:val="00270B61"/>
    <w:rsid w:val="002747C6"/>
    <w:rsid w:val="00275C63"/>
    <w:rsid w:val="002762E4"/>
    <w:rsid w:val="00284A7B"/>
    <w:rsid w:val="00284CF8"/>
    <w:rsid w:val="00285139"/>
    <w:rsid w:val="00286A44"/>
    <w:rsid w:val="00286AE3"/>
    <w:rsid w:val="00286BC3"/>
    <w:rsid w:val="00290B52"/>
    <w:rsid w:val="00292E65"/>
    <w:rsid w:val="0029466E"/>
    <w:rsid w:val="0029499B"/>
    <w:rsid w:val="00294BDF"/>
    <w:rsid w:val="0029600C"/>
    <w:rsid w:val="002A597E"/>
    <w:rsid w:val="002B0296"/>
    <w:rsid w:val="002B0C2D"/>
    <w:rsid w:val="002B162E"/>
    <w:rsid w:val="002B2A5A"/>
    <w:rsid w:val="002B53A4"/>
    <w:rsid w:val="002B6D35"/>
    <w:rsid w:val="002C0000"/>
    <w:rsid w:val="002C2316"/>
    <w:rsid w:val="002C2B35"/>
    <w:rsid w:val="002C62AA"/>
    <w:rsid w:val="002C73C3"/>
    <w:rsid w:val="002C73D6"/>
    <w:rsid w:val="002D2D75"/>
    <w:rsid w:val="002D2F86"/>
    <w:rsid w:val="002D356E"/>
    <w:rsid w:val="002D4204"/>
    <w:rsid w:val="002D4BCC"/>
    <w:rsid w:val="002D6733"/>
    <w:rsid w:val="002D6E14"/>
    <w:rsid w:val="002E1745"/>
    <w:rsid w:val="002E3248"/>
    <w:rsid w:val="002E3D37"/>
    <w:rsid w:val="002E6934"/>
    <w:rsid w:val="002F063E"/>
    <w:rsid w:val="002F4C5B"/>
    <w:rsid w:val="0030187A"/>
    <w:rsid w:val="00301EBB"/>
    <w:rsid w:val="00307031"/>
    <w:rsid w:val="00312F15"/>
    <w:rsid w:val="00315961"/>
    <w:rsid w:val="00317082"/>
    <w:rsid w:val="003171B9"/>
    <w:rsid w:val="00321631"/>
    <w:rsid w:val="00323312"/>
    <w:rsid w:val="003234B5"/>
    <w:rsid w:val="003244CB"/>
    <w:rsid w:val="0032660F"/>
    <w:rsid w:val="0033151A"/>
    <w:rsid w:val="003318DE"/>
    <w:rsid w:val="00332193"/>
    <w:rsid w:val="00332957"/>
    <w:rsid w:val="00333814"/>
    <w:rsid w:val="003347A5"/>
    <w:rsid w:val="003350D0"/>
    <w:rsid w:val="003356BA"/>
    <w:rsid w:val="003364CF"/>
    <w:rsid w:val="003373EC"/>
    <w:rsid w:val="00342276"/>
    <w:rsid w:val="0034547F"/>
    <w:rsid w:val="00346386"/>
    <w:rsid w:val="0034752C"/>
    <w:rsid w:val="00352EB7"/>
    <w:rsid w:val="003545C7"/>
    <w:rsid w:val="0035609B"/>
    <w:rsid w:val="003569C2"/>
    <w:rsid w:val="00356AD8"/>
    <w:rsid w:val="00360F01"/>
    <w:rsid w:val="0036178C"/>
    <w:rsid w:val="003619CD"/>
    <w:rsid w:val="00362D6F"/>
    <w:rsid w:val="00363773"/>
    <w:rsid w:val="0036640C"/>
    <w:rsid w:val="00366EBC"/>
    <w:rsid w:val="00367488"/>
    <w:rsid w:val="003745B8"/>
    <w:rsid w:val="003754FD"/>
    <w:rsid w:val="0038100C"/>
    <w:rsid w:val="00382E18"/>
    <w:rsid w:val="0038341B"/>
    <w:rsid w:val="00383C73"/>
    <w:rsid w:val="0038666E"/>
    <w:rsid w:val="0038695B"/>
    <w:rsid w:val="00386EAB"/>
    <w:rsid w:val="003901F1"/>
    <w:rsid w:val="00390C3E"/>
    <w:rsid w:val="00393B66"/>
    <w:rsid w:val="00394069"/>
    <w:rsid w:val="00397EDE"/>
    <w:rsid w:val="003A552D"/>
    <w:rsid w:val="003A649B"/>
    <w:rsid w:val="003B1CF3"/>
    <w:rsid w:val="003B342A"/>
    <w:rsid w:val="003B5228"/>
    <w:rsid w:val="003B588F"/>
    <w:rsid w:val="003B5CFB"/>
    <w:rsid w:val="003C0C69"/>
    <w:rsid w:val="003C0D10"/>
    <w:rsid w:val="003C1961"/>
    <w:rsid w:val="003C1D82"/>
    <w:rsid w:val="003C5833"/>
    <w:rsid w:val="003C6940"/>
    <w:rsid w:val="003C6E4F"/>
    <w:rsid w:val="003C7F4B"/>
    <w:rsid w:val="003D20AE"/>
    <w:rsid w:val="003D279B"/>
    <w:rsid w:val="003D2DA9"/>
    <w:rsid w:val="003D3185"/>
    <w:rsid w:val="003D39F6"/>
    <w:rsid w:val="003D3B95"/>
    <w:rsid w:val="003E004E"/>
    <w:rsid w:val="003E0C3C"/>
    <w:rsid w:val="003E11CF"/>
    <w:rsid w:val="003E39B4"/>
    <w:rsid w:val="003E6C17"/>
    <w:rsid w:val="003E705C"/>
    <w:rsid w:val="003E79F8"/>
    <w:rsid w:val="003F2D06"/>
    <w:rsid w:val="003F3E50"/>
    <w:rsid w:val="0040138D"/>
    <w:rsid w:val="004066A0"/>
    <w:rsid w:val="00406C70"/>
    <w:rsid w:val="004079FD"/>
    <w:rsid w:val="00411562"/>
    <w:rsid w:val="00413946"/>
    <w:rsid w:val="00417AB2"/>
    <w:rsid w:val="0042052D"/>
    <w:rsid w:val="00423CD4"/>
    <w:rsid w:val="00424FE0"/>
    <w:rsid w:val="0042665E"/>
    <w:rsid w:val="00426EA1"/>
    <w:rsid w:val="004315F0"/>
    <w:rsid w:val="00434B3A"/>
    <w:rsid w:val="00436163"/>
    <w:rsid w:val="004377BD"/>
    <w:rsid w:val="00441D07"/>
    <w:rsid w:val="004431E7"/>
    <w:rsid w:val="00444316"/>
    <w:rsid w:val="00444F15"/>
    <w:rsid w:val="0045003D"/>
    <w:rsid w:val="00450E34"/>
    <w:rsid w:val="00453E26"/>
    <w:rsid w:val="00455225"/>
    <w:rsid w:val="00456F58"/>
    <w:rsid w:val="00457FC5"/>
    <w:rsid w:val="00460D79"/>
    <w:rsid w:val="00461D10"/>
    <w:rsid w:val="004624DE"/>
    <w:rsid w:val="00464284"/>
    <w:rsid w:val="00465643"/>
    <w:rsid w:val="00466312"/>
    <w:rsid w:val="004675A1"/>
    <w:rsid w:val="00467B15"/>
    <w:rsid w:val="004759F8"/>
    <w:rsid w:val="00477005"/>
    <w:rsid w:val="004836AC"/>
    <w:rsid w:val="004839F9"/>
    <w:rsid w:val="00485216"/>
    <w:rsid w:val="004903ED"/>
    <w:rsid w:val="0049213B"/>
    <w:rsid w:val="00494FC1"/>
    <w:rsid w:val="00495BC2"/>
    <w:rsid w:val="00496223"/>
    <w:rsid w:val="00496DB6"/>
    <w:rsid w:val="004A1963"/>
    <w:rsid w:val="004A2752"/>
    <w:rsid w:val="004A5C80"/>
    <w:rsid w:val="004B0121"/>
    <w:rsid w:val="004B46E2"/>
    <w:rsid w:val="004B4B81"/>
    <w:rsid w:val="004B6C6C"/>
    <w:rsid w:val="004C2340"/>
    <w:rsid w:val="004C2F92"/>
    <w:rsid w:val="004C440A"/>
    <w:rsid w:val="004C4DFC"/>
    <w:rsid w:val="004D1BE0"/>
    <w:rsid w:val="004D2D22"/>
    <w:rsid w:val="004D6BE9"/>
    <w:rsid w:val="004E40B2"/>
    <w:rsid w:val="004E45AD"/>
    <w:rsid w:val="004E578E"/>
    <w:rsid w:val="004F3CD2"/>
    <w:rsid w:val="004F7BA9"/>
    <w:rsid w:val="0050178A"/>
    <w:rsid w:val="0050186C"/>
    <w:rsid w:val="00501E46"/>
    <w:rsid w:val="00505221"/>
    <w:rsid w:val="005105A4"/>
    <w:rsid w:val="00513337"/>
    <w:rsid w:val="0051485D"/>
    <w:rsid w:val="00514ACD"/>
    <w:rsid w:val="005179F9"/>
    <w:rsid w:val="00520254"/>
    <w:rsid w:val="005206BD"/>
    <w:rsid w:val="00520BA5"/>
    <w:rsid w:val="0052259A"/>
    <w:rsid w:val="00523F3E"/>
    <w:rsid w:val="005257D1"/>
    <w:rsid w:val="005259EA"/>
    <w:rsid w:val="0052601C"/>
    <w:rsid w:val="00526926"/>
    <w:rsid w:val="005307B4"/>
    <w:rsid w:val="00530842"/>
    <w:rsid w:val="00532347"/>
    <w:rsid w:val="005346DF"/>
    <w:rsid w:val="00536EF1"/>
    <w:rsid w:val="005435ED"/>
    <w:rsid w:val="00543D10"/>
    <w:rsid w:val="005530C9"/>
    <w:rsid w:val="00555276"/>
    <w:rsid w:val="00555C12"/>
    <w:rsid w:val="00555ED5"/>
    <w:rsid w:val="00561795"/>
    <w:rsid w:val="00561F95"/>
    <w:rsid w:val="005628DC"/>
    <w:rsid w:val="005634A1"/>
    <w:rsid w:val="005674C1"/>
    <w:rsid w:val="005701E0"/>
    <w:rsid w:val="00572355"/>
    <w:rsid w:val="005748E2"/>
    <w:rsid w:val="0057643C"/>
    <w:rsid w:val="00577627"/>
    <w:rsid w:val="005817D8"/>
    <w:rsid w:val="005853EB"/>
    <w:rsid w:val="005876A2"/>
    <w:rsid w:val="00587C0A"/>
    <w:rsid w:val="00587C4A"/>
    <w:rsid w:val="00587F95"/>
    <w:rsid w:val="00590FCC"/>
    <w:rsid w:val="005953E7"/>
    <w:rsid w:val="0059749C"/>
    <w:rsid w:val="005A04A7"/>
    <w:rsid w:val="005A2439"/>
    <w:rsid w:val="005A324B"/>
    <w:rsid w:val="005A5945"/>
    <w:rsid w:val="005A6876"/>
    <w:rsid w:val="005A721F"/>
    <w:rsid w:val="005A7B7E"/>
    <w:rsid w:val="005B1385"/>
    <w:rsid w:val="005B4144"/>
    <w:rsid w:val="005B43F2"/>
    <w:rsid w:val="005C43BD"/>
    <w:rsid w:val="005C4DF1"/>
    <w:rsid w:val="005C57D9"/>
    <w:rsid w:val="005C6025"/>
    <w:rsid w:val="005C7DFE"/>
    <w:rsid w:val="005D55AF"/>
    <w:rsid w:val="005D600D"/>
    <w:rsid w:val="005D6706"/>
    <w:rsid w:val="005D6A12"/>
    <w:rsid w:val="005E7A70"/>
    <w:rsid w:val="005E7E8E"/>
    <w:rsid w:val="005F12A6"/>
    <w:rsid w:val="005F1DA4"/>
    <w:rsid w:val="005F242D"/>
    <w:rsid w:val="005F280D"/>
    <w:rsid w:val="005F3C1A"/>
    <w:rsid w:val="005F45EB"/>
    <w:rsid w:val="005F4CE6"/>
    <w:rsid w:val="005F57FB"/>
    <w:rsid w:val="005F7A98"/>
    <w:rsid w:val="00600282"/>
    <w:rsid w:val="00603010"/>
    <w:rsid w:val="00603A79"/>
    <w:rsid w:val="00604D1D"/>
    <w:rsid w:val="00605CFA"/>
    <w:rsid w:val="00610697"/>
    <w:rsid w:val="0061074D"/>
    <w:rsid w:val="00610A43"/>
    <w:rsid w:val="006114B6"/>
    <w:rsid w:val="0061364D"/>
    <w:rsid w:val="006137E3"/>
    <w:rsid w:val="00614B80"/>
    <w:rsid w:val="006169B8"/>
    <w:rsid w:val="00617A4E"/>
    <w:rsid w:val="00625164"/>
    <w:rsid w:val="00626E71"/>
    <w:rsid w:val="00630A53"/>
    <w:rsid w:val="00631BBD"/>
    <w:rsid w:val="006324A6"/>
    <w:rsid w:val="006345F8"/>
    <w:rsid w:val="006346D9"/>
    <w:rsid w:val="00635BEA"/>
    <w:rsid w:val="00640B98"/>
    <w:rsid w:val="00642300"/>
    <w:rsid w:val="0064235E"/>
    <w:rsid w:val="00642388"/>
    <w:rsid w:val="00644E37"/>
    <w:rsid w:val="00645D48"/>
    <w:rsid w:val="0065288D"/>
    <w:rsid w:val="00654F88"/>
    <w:rsid w:val="00656E56"/>
    <w:rsid w:val="0066038C"/>
    <w:rsid w:val="00662045"/>
    <w:rsid w:val="00662AEA"/>
    <w:rsid w:val="00662D2B"/>
    <w:rsid w:val="00662F90"/>
    <w:rsid w:val="00665DA4"/>
    <w:rsid w:val="00675D57"/>
    <w:rsid w:val="00675E0F"/>
    <w:rsid w:val="00682A2C"/>
    <w:rsid w:val="00682FC6"/>
    <w:rsid w:val="006846D7"/>
    <w:rsid w:val="00693F0E"/>
    <w:rsid w:val="00694FAA"/>
    <w:rsid w:val="00696BF0"/>
    <w:rsid w:val="006976CA"/>
    <w:rsid w:val="006A02E0"/>
    <w:rsid w:val="006A05D8"/>
    <w:rsid w:val="006A43CD"/>
    <w:rsid w:val="006A5EDD"/>
    <w:rsid w:val="006A6B26"/>
    <w:rsid w:val="006A71F7"/>
    <w:rsid w:val="006A76B1"/>
    <w:rsid w:val="006B155C"/>
    <w:rsid w:val="006B419A"/>
    <w:rsid w:val="006B5203"/>
    <w:rsid w:val="006C13C0"/>
    <w:rsid w:val="006C3987"/>
    <w:rsid w:val="006D0B94"/>
    <w:rsid w:val="006D2418"/>
    <w:rsid w:val="006D25C8"/>
    <w:rsid w:val="006D4929"/>
    <w:rsid w:val="006D6B02"/>
    <w:rsid w:val="006E1288"/>
    <w:rsid w:val="006E6FEA"/>
    <w:rsid w:val="006F3A72"/>
    <w:rsid w:val="006F4607"/>
    <w:rsid w:val="006F4C57"/>
    <w:rsid w:val="006F5296"/>
    <w:rsid w:val="006F7425"/>
    <w:rsid w:val="00700B51"/>
    <w:rsid w:val="0070190C"/>
    <w:rsid w:val="0070628B"/>
    <w:rsid w:val="00706B67"/>
    <w:rsid w:val="00712DF2"/>
    <w:rsid w:val="00714F96"/>
    <w:rsid w:val="00716B0A"/>
    <w:rsid w:val="00716EF6"/>
    <w:rsid w:val="00723D84"/>
    <w:rsid w:val="00724E37"/>
    <w:rsid w:val="00726D4D"/>
    <w:rsid w:val="007309B8"/>
    <w:rsid w:val="007322B6"/>
    <w:rsid w:val="007329F7"/>
    <w:rsid w:val="00732E71"/>
    <w:rsid w:val="00732F46"/>
    <w:rsid w:val="00733FDE"/>
    <w:rsid w:val="0073423C"/>
    <w:rsid w:val="0073465E"/>
    <w:rsid w:val="00734F84"/>
    <w:rsid w:val="00735741"/>
    <w:rsid w:val="00736153"/>
    <w:rsid w:val="00736F28"/>
    <w:rsid w:val="0074211B"/>
    <w:rsid w:val="007424BE"/>
    <w:rsid w:val="0074408B"/>
    <w:rsid w:val="00744C7D"/>
    <w:rsid w:val="00745C0C"/>
    <w:rsid w:val="007479B4"/>
    <w:rsid w:val="00750865"/>
    <w:rsid w:val="0075292A"/>
    <w:rsid w:val="007568B6"/>
    <w:rsid w:val="00762725"/>
    <w:rsid w:val="007668B6"/>
    <w:rsid w:val="00767FF7"/>
    <w:rsid w:val="007726F5"/>
    <w:rsid w:val="00773817"/>
    <w:rsid w:val="00773892"/>
    <w:rsid w:val="00774C92"/>
    <w:rsid w:val="00776104"/>
    <w:rsid w:val="007821AC"/>
    <w:rsid w:val="00786456"/>
    <w:rsid w:val="00786DD1"/>
    <w:rsid w:val="00790AAF"/>
    <w:rsid w:val="00791671"/>
    <w:rsid w:val="00792903"/>
    <w:rsid w:val="00792D05"/>
    <w:rsid w:val="007932D7"/>
    <w:rsid w:val="007947D5"/>
    <w:rsid w:val="00794939"/>
    <w:rsid w:val="0079617E"/>
    <w:rsid w:val="007A5B48"/>
    <w:rsid w:val="007A5BD7"/>
    <w:rsid w:val="007A711F"/>
    <w:rsid w:val="007B25C3"/>
    <w:rsid w:val="007B39A4"/>
    <w:rsid w:val="007B46C7"/>
    <w:rsid w:val="007B5FE0"/>
    <w:rsid w:val="007B7992"/>
    <w:rsid w:val="007B7B5E"/>
    <w:rsid w:val="007B7C18"/>
    <w:rsid w:val="007C099D"/>
    <w:rsid w:val="007C3D3E"/>
    <w:rsid w:val="007C407A"/>
    <w:rsid w:val="007C4847"/>
    <w:rsid w:val="007C7795"/>
    <w:rsid w:val="007C7A89"/>
    <w:rsid w:val="007D2628"/>
    <w:rsid w:val="007D2899"/>
    <w:rsid w:val="007D32A1"/>
    <w:rsid w:val="007D5BF2"/>
    <w:rsid w:val="007E3BA4"/>
    <w:rsid w:val="007E4223"/>
    <w:rsid w:val="007E42A9"/>
    <w:rsid w:val="007E43DE"/>
    <w:rsid w:val="007E5F2D"/>
    <w:rsid w:val="007E623C"/>
    <w:rsid w:val="007E751A"/>
    <w:rsid w:val="007E7A7D"/>
    <w:rsid w:val="007F1636"/>
    <w:rsid w:val="007F38EB"/>
    <w:rsid w:val="007F4576"/>
    <w:rsid w:val="007F532C"/>
    <w:rsid w:val="007F5EFF"/>
    <w:rsid w:val="007F6092"/>
    <w:rsid w:val="00802ECB"/>
    <w:rsid w:val="00803E79"/>
    <w:rsid w:val="00805E75"/>
    <w:rsid w:val="0080671A"/>
    <w:rsid w:val="00812242"/>
    <w:rsid w:val="008136B4"/>
    <w:rsid w:val="008141BF"/>
    <w:rsid w:val="008147E6"/>
    <w:rsid w:val="008149FC"/>
    <w:rsid w:val="00815B8A"/>
    <w:rsid w:val="0082016D"/>
    <w:rsid w:val="00821792"/>
    <w:rsid w:val="00821918"/>
    <w:rsid w:val="008249DD"/>
    <w:rsid w:val="00830432"/>
    <w:rsid w:val="00831833"/>
    <w:rsid w:val="00833585"/>
    <w:rsid w:val="00835BEC"/>
    <w:rsid w:val="00837426"/>
    <w:rsid w:val="00840A04"/>
    <w:rsid w:val="00842B44"/>
    <w:rsid w:val="00842EDB"/>
    <w:rsid w:val="00843209"/>
    <w:rsid w:val="008432C3"/>
    <w:rsid w:val="008438B9"/>
    <w:rsid w:val="00843D69"/>
    <w:rsid w:val="00844358"/>
    <w:rsid w:val="00847E2F"/>
    <w:rsid w:val="0085018E"/>
    <w:rsid w:val="00851BA0"/>
    <w:rsid w:val="00855CA1"/>
    <w:rsid w:val="00855CBF"/>
    <w:rsid w:val="00855F95"/>
    <w:rsid w:val="00857D74"/>
    <w:rsid w:val="00864EFF"/>
    <w:rsid w:val="00867B74"/>
    <w:rsid w:val="008724DA"/>
    <w:rsid w:val="008729B8"/>
    <w:rsid w:val="0087383E"/>
    <w:rsid w:val="008801C0"/>
    <w:rsid w:val="008802C0"/>
    <w:rsid w:val="00882212"/>
    <w:rsid w:val="008870FC"/>
    <w:rsid w:val="00896BB9"/>
    <w:rsid w:val="008A01AA"/>
    <w:rsid w:val="008A1B71"/>
    <w:rsid w:val="008A2E2A"/>
    <w:rsid w:val="008A4782"/>
    <w:rsid w:val="008A56E0"/>
    <w:rsid w:val="008B3D94"/>
    <w:rsid w:val="008B41DD"/>
    <w:rsid w:val="008B5B98"/>
    <w:rsid w:val="008B7E96"/>
    <w:rsid w:val="008C0462"/>
    <w:rsid w:val="008C1C85"/>
    <w:rsid w:val="008C591D"/>
    <w:rsid w:val="008C74D5"/>
    <w:rsid w:val="008D0C33"/>
    <w:rsid w:val="008D14E7"/>
    <w:rsid w:val="008D2683"/>
    <w:rsid w:val="008D2B73"/>
    <w:rsid w:val="008D3388"/>
    <w:rsid w:val="008E1643"/>
    <w:rsid w:val="008E3434"/>
    <w:rsid w:val="008E382F"/>
    <w:rsid w:val="008E3C63"/>
    <w:rsid w:val="008E64C3"/>
    <w:rsid w:val="008F02F8"/>
    <w:rsid w:val="008F3754"/>
    <w:rsid w:val="008F7041"/>
    <w:rsid w:val="00900A12"/>
    <w:rsid w:val="00901021"/>
    <w:rsid w:val="00910297"/>
    <w:rsid w:val="0091057D"/>
    <w:rsid w:val="00911D17"/>
    <w:rsid w:val="009137B1"/>
    <w:rsid w:val="009143E5"/>
    <w:rsid w:val="00915691"/>
    <w:rsid w:val="0091788D"/>
    <w:rsid w:val="00917CD1"/>
    <w:rsid w:val="009209E6"/>
    <w:rsid w:val="00922BAA"/>
    <w:rsid w:val="0092662A"/>
    <w:rsid w:val="00926AC4"/>
    <w:rsid w:val="0093082F"/>
    <w:rsid w:val="009337BA"/>
    <w:rsid w:val="0093435E"/>
    <w:rsid w:val="009362FB"/>
    <w:rsid w:val="009379BE"/>
    <w:rsid w:val="009403D3"/>
    <w:rsid w:val="009405CD"/>
    <w:rsid w:val="00940B61"/>
    <w:rsid w:val="00942911"/>
    <w:rsid w:val="0094350F"/>
    <w:rsid w:val="00945F6F"/>
    <w:rsid w:val="0095231C"/>
    <w:rsid w:val="00952F4D"/>
    <w:rsid w:val="00953E1B"/>
    <w:rsid w:val="00956C18"/>
    <w:rsid w:val="009579BB"/>
    <w:rsid w:val="00957D5A"/>
    <w:rsid w:val="00960D41"/>
    <w:rsid w:val="00962481"/>
    <w:rsid w:val="00962D35"/>
    <w:rsid w:val="00963405"/>
    <w:rsid w:val="00967098"/>
    <w:rsid w:val="00967369"/>
    <w:rsid w:val="009717AC"/>
    <w:rsid w:val="00971DFD"/>
    <w:rsid w:val="0097420F"/>
    <w:rsid w:val="0097679B"/>
    <w:rsid w:val="00976ED0"/>
    <w:rsid w:val="00977012"/>
    <w:rsid w:val="00982984"/>
    <w:rsid w:val="00984D11"/>
    <w:rsid w:val="00985F17"/>
    <w:rsid w:val="00986FDC"/>
    <w:rsid w:val="00990AE4"/>
    <w:rsid w:val="0099339C"/>
    <w:rsid w:val="0099465E"/>
    <w:rsid w:val="009949D1"/>
    <w:rsid w:val="0099510B"/>
    <w:rsid w:val="009959A4"/>
    <w:rsid w:val="0099712A"/>
    <w:rsid w:val="009A20FE"/>
    <w:rsid w:val="009A258E"/>
    <w:rsid w:val="009A30BC"/>
    <w:rsid w:val="009A4819"/>
    <w:rsid w:val="009A6044"/>
    <w:rsid w:val="009A70F2"/>
    <w:rsid w:val="009B4C2D"/>
    <w:rsid w:val="009B69FF"/>
    <w:rsid w:val="009C12FF"/>
    <w:rsid w:val="009C29A9"/>
    <w:rsid w:val="009C50C1"/>
    <w:rsid w:val="009D071A"/>
    <w:rsid w:val="009D0FF8"/>
    <w:rsid w:val="009D2E4C"/>
    <w:rsid w:val="009E0CBC"/>
    <w:rsid w:val="009E3582"/>
    <w:rsid w:val="009E3B0D"/>
    <w:rsid w:val="009E683D"/>
    <w:rsid w:val="009E68E9"/>
    <w:rsid w:val="009F028B"/>
    <w:rsid w:val="009F483A"/>
    <w:rsid w:val="009F513D"/>
    <w:rsid w:val="009F7A00"/>
    <w:rsid w:val="00A015D5"/>
    <w:rsid w:val="00A02022"/>
    <w:rsid w:val="00A02A69"/>
    <w:rsid w:val="00A02F07"/>
    <w:rsid w:val="00A03452"/>
    <w:rsid w:val="00A03AFD"/>
    <w:rsid w:val="00A0424D"/>
    <w:rsid w:val="00A11126"/>
    <w:rsid w:val="00A124E4"/>
    <w:rsid w:val="00A125C6"/>
    <w:rsid w:val="00A13981"/>
    <w:rsid w:val="00A16743"/>
    <w:rsid w:val="00A22845"/>
    <w:rsid w:val="00A22EBF"/>
    <w:rsid w:val="00A26680"/>
    <w:rsid w:val="00A31D9C"/>
    <w:rsid w:val="00A3373F"/>
    <w:rsid w:val="00A34182"/>
    <w:rsid w:val="00A343E2"/>
    <w:rsid w:val="00A34511"/>
    <w:rsid w:val="00A34760"/>
    <w:rsid w:val="00A354AC"/>
    <w:rsid w:val="00A43747"/>
    <w:rsid w:val="00A5222A"/>
    <w:rsid w:val="00A53B10"/>
    <w:rsid w:val="00A62F3E"/>
    <w:rsid w:val="00A64610"/>
    <w:rsid w:val="00A64B23"/>
    <w:rsid w:val="00A65679"/>
    <w:rsid w:val="00A66EA6"/>
    <w:rsid w:val="00A6788F"/>
    <w:rsid w:val="00A70E1F"/>
    <w:rsid w:val="00A73888"/>
    <w:rsid w:val="00A74192"/>
    <w:rsid w:val="00A74C47"/>
    <w:rsid w:val="00A75923"/>
    <w:rsid w:val="00A77559"/>
    <w:rsid w:val="00A81A58"/>
    <w:rsid w:val="00A81CCD"/>
    <w:rsid w:val="00A8347A"/>
    <w:rsid w:val="00A83988"/>
    <w:rsid w:val="00A84519"/>
    <w:rsid w:val="00A908CF"/>
    <w:rsid w:val="00A92155"/>
    <w:rsid w:val="00A935E6"/>
    <w:rsid w:val="00A9483C"/>
    <w:rsid w:val="00A955EC"/>
    <w:rsid w:val="00AA3102"/>
    <w:rsid w:val="00AA37D5"/>
    <w:rsid w:val="00AA4B43"/>
    <w:rsid w:val="00AA7610"/>
    <w:rsid w:val="00AB180D"/>
    <w:rsid w:val="00AB1A9A"/>
    <w:rsid w:val="00AB35E9"/>
    <w:rsid w:val="00AB4EEA"/>
    <w:rsid w:val="00AB7290"/>
    <w:rsid w:val="00AB7918"/>
    <w:rsid w:val="00AB7BFB"/>
    <w:rsid w:val="00AC0D2B"/>
    <w:rsid w:val="00AC23BF"/>
    <w:rsid w:val="00AC320E"/>
    <w:rsid w:val="00AC3E2E"/>
    <w:rsid w:val="00AC6D9F"/>
    <w:rsid w:val="00AD038F"/>
    <w:rsid w:val="00AD281B"/>
    <w:rsid w:val="00AD2BD0"/>
    <w:rsid w:val="00AE211B"/>
    <w:rsid w:val="00AE248F"/>
    <w:rsid w:val="00AE47E9"/>
    <w:rsid w:val="00AE4AB6"/>
    <w:rsid w:val="00AF0E62"/>
    <w:rsid w:val="00AF0FB9"/>
    <w:rsid w:val="00AF6E74"/>
    <w:rsid w:val="00AF6F1B"/>
    <w:rsid w:val="00AF7982"/>
    <w:rsid w:val="00AF7FCC"/>
    <w:rsid w:val="00B0009A"/>
    <w:rsid w:val="00B023D4"/>
    <w:rsid w:val="00B0257C"/>
    <w:rsid w:val="00B0435A"/>
    <w:rsid w:val="00B07C79"/>
    <w:rsid w:val="00B10174"/>
    <w:rsid w:val="00B101A8"/>
    <w:rsid w:val="00B10836"/>
    <w:rsid w:val="00B10F14"/>
    <w:rsid w:val="00B13B8C"/>
    <w:rsid w:val="00B13D63"/>
    <w:rsid w:val="00B1403B"/>
    <w:rsid w:val="00B20479"/>
    <w:rsid w:val="00B20A9D"/>
    <w:rsid w:val="00B218F7"/>
    <w:rsid w:val="00B22F47"/>
    <w:rsid w:val="00B22F69"/>
    <w:rsid w:val="00B27690"/>
    <w:rsid w:val="00B3110E"/>
    <w:rsid w:val="00B323F6"/>
    <w:rsid w:val="00B3279F"/>
    <w:rsid w:val="00B329F4"/>
    <w:rsid w:val="00B352A1"/>
    <w:rsid w:val="00B36128"/>
    <w:rsid w:val="00B36C3F"/>
    <w:rsid w:val="00B413EF"/>
    <w:rsid w:val="00B41D00"/>
    <w:rsid w:val="00B44CF9"/>
    <w:rsid w:val="00B454F6"/>
    <w:rsid w:val="00B45ED9"/>
    <w:rsid w:val="00B46845"/>
    <w:rsid w:val="00B50FE1"/>
    <w:rsid w:val="00B514F8"/>
    <w:rsid w:val="00B53464"/>
    <w:rsid w:val="00B56D94"/>
    <w:rsid w:val="00B61658"/>
    <w:rsid w:val="00B61E3E"/>
    <w:rsid w:val="00B706F7"/>
    <w:rsid w:val="00B73F62"/>
    <w:rsid w:val="00B74DF5"/>
    <w:rsid w:val="00B910E1"/>
    <w:rsid w:val="00B93C83"/>
    <w:rsid w:val="00B94ABF"/>
    <w:rsid w:val="00B94FEC"/>
    <w:rsid w:val="00B957A7"/>
    <w:rsid w:val="00B95DE5"/>
    <w:rsid w:val="00B970F8"/>
    <w:rsid w:val="00BA190D"/>
    <w:rsid w:val="00BA6891"/>
    <w:rsid w:val="00BA6D34"/>
    <w:rsid w:val="00BB1B09"/>
    <w:rsid w:val="00BB2983"/>
    <w:rsid w:val="00BB2E5A"/>
    <w:rsid w:val="00BB558E"/>
    <w:rsid w:val="00BB589B"/>
    <w:rsid w:val="00BB6A11"/>
    <w:rsid w:val="00BC2C93"/>
    <w:rsid w:val="00BC39FC"/>
    <w:rsid w:val="00BC78A1"/>
    <w:rsid w:val="00BD1075"/>
    <w:rsid w:val="00BD3AC7"/>
    <w:rsid w:val="00BD611A"/>
    <w:rsid w:val="00BE0AB1"/>
    <w:rsid w:val="00BE111D"/>
    <w:rsid w:val="00BE1C6B"/>
    <w:rsid w:val="00BE2A8C"/>
    <w:rsid w:val="00BE31DA"/>
    <w:rsid w:val="00BE72CF"/>
    <w:rsid w:val="00BF3981"/>
    <w:rsid w:val="00BF434F"/>
    <w:rsid w:val="00C015E2"/>
    <w:rsid w:val="00C048CC"/>
    <w:rsid w:val="00C14E31"/>
    <w:rsid w:val="00C1570A"/>
    <w:rsid w:val="00C163F3"/>
    <w:rsid w:val="00C16FDD"/>
    <w:rsid w:val="00C20053"/>
    <w:rsid w:val="00C21DD0"/>
    <w:rsid w:val="00C23330"/>
    <w:rsid w:val="00C23A71"/>
    <w:rsid w:val="00C23AE3"/>
    <w:rsid w:val="00C27F4E"/>
    <w:rsid w:val="00C30BAE"/>
    <w:rsid w:val="00C32988"/>
    <w:rsid w:val="00C3353A"/>
    <w:rsid w:val="00C347E3"/>
    <w:rsid w:val="00C3746B"/>
    <w:rsid w:val="00C409A5"/>
    <w:rsid w:val="00C4109F"/>
    <w:rsid w:val="00C4213B"/>
    <w:rsid w:val="00C432F7"/>
    <w:rsid w:val="00C442EB"/>
    <w:rsid w:val="00C44358"/>
    <w:rsid w:val="00C466BC"/>
    <w:rsid w:val="00C47AAF"/>
    <w:rsid w:val="00C504A9"/>
    <w:rsid w:val="00C52683"/>
    <w:rsid w:val="00C5494C"/>
    <w:rsid w:val="00C557A9"/>
    <w:rsid w:val="00C559CF"/>
    <w:rsid w:val="00C56AB4"/>
    <w:rsid w:val="00C572D8"/>
    <w:rsid w:val="00C57A61"/>
    <w:rsid w:val="00C63223"/>
    <w:rsid w:val="00C64BD8"/>
    <w:rsid w:val="00C70885"/>
    <w:rsid w:val="00C70D39"/>
    <w:rsid w:val="00C73667"/>
    <w:rsid w:val="00C7498D"/>
    <w:rsid w:val="00C77EB2"/>
    <w:rsid w:val="00C81069"/>
    <w:rsid w:val="00C823AB"/>
    <w:rsid w:val="00C827EE"/>
    <w:rsid w:val="00C82C9E"/>
    <w:rsid w:val="00C859F6"/>
    <w:rsid w:val="00C85C8B"/>
    <w:rsid w:val="00C91E6E"/>
    <w:rsid w:val="00C93921"/>
    <w:rsid w:val="00C94CB6"/>
    <w:rsid w:val="00C96357"/>
    <w:rsid w:val="00C97EF4"/>
    <w:rsid w:val="00CA1548"/>
    <w:rsid w:val="00CA18A1"/>
    <w:rsid w:val="00CA25A3"/>
    <w:rsid w:val="00CA2E2B"/>
    <w:rsid w:val="00CA3D26"/>
    <w:rsid w:val="00CA4253"/>
    <w:rsid w:val="00CA45B6"/>
    <w:rsid w:val="00CB32DB"/>
    <w:rsid w:val="00CB3D5D"/>
    <w:rsid w:val="00CB4323"/>
    <w:rsid w:val="00CB57D3"/>
    <w:rsid w:val="00CB5B94"/>
    <w:rsid w:val="00CB5E14"/>
    <w:rsid w:val="00CB6F1D"/>
    <w:rsid w:val="00CB75F3"/>
    <w:rsid w:val="00CC0298"/>
    <w:rsid w:val="00CC35FB"/>
    <w:rsid w:val="00CC67F4"/>
    <w:rsid w:val="00CC746E"/>
    <w:rsid w:val="00CD2780"/>
    <w:rsid w:val="00CD2951"/>
    <w:rsid w:val="00CD5EE9"/>
    <w:rsid w:val="00CD6CA2"/>
    <w:rsid w:val="00CD7160"/>
    <w:rsid w:val="00CD7F06"/>
    <w:rsid w:val="00CE10B8"/>
    <w:rsid w:val="00CE2243"/>
    <w:rsid w:val="00CF067F"/>
    <w:rsid w:val="00CF0E85"/>
    <w:rsid w:val="00CF38C0"/>
    <w:rsid w:val="00CF493D"/>
    <w:rsid w:val="00CF4F13"/>
    <w:rsid w:val="00CF548B"/>
    <w:rsid w:val="00CF5C72"/>
    <w:rsid w:val="00CF6FC9"/>
    <w:rsid w:val="00D009B8"/>
    <w:rsid w:val="00D0162C"/>
    <w:rsid w:val="00D028F4"/>
    <w:rsid w:val="00D02EE5"/>
    <w:rsid w:val="00D031E1"/>
    <w:rsid w:val="00D047CA"/>
    <w:rsid w:val="00D04ADF"/>
    <w:rsid w:val="00D04CF3"/>
    <w:rsid w:val="00D06EF8"/>
    <w:rsid w:val="00D121B7"/>
    <w:rsid w:val="00D13BC1"/>
    <w:rsid w:val="00D27935"/>
    <w:rsid w:val="00D316F5"/>
    <w:rsid w:val="00D32EAF"/>
    <w:rsid w:val="00D339E0"/>
    <w:rsid w:val="00D3498B"/>
    <w:rsid w:val="00D368D5"/>
    <w:rsid w:val="00D40147"/>
    <w:rsid w:val="00D4103D"/>
    <w:rsid w:val="00D42867"/>
    <w:rsid w:val="00D428D2"/>
    <w:rsid w:val="00D45290"/>
    <w:rsid w:val="00D5325B"/>
    <w:rsid w:val="00D54E2F"/>
    <w:rsid w:val="00D56A75"/>
    <w:rsid w:val="00D6159A"/>
    <w:rsid w:val="00D62377"/>
    <w:rsid w:val="00D6468D"/>
    <w:rsid w:val="00D648EE"/>
    <w:rsid w:val="00D64E95"/>
    <w:rsid w:val="00D65A7D"/>
    <w:rsid w:val="00D65DDD"/>
    <w:rsid w:val="00D70AF2"/>
    <w:rsid w:val="00D72FDD"/>
    <w:rsid w:val="00D735A6"/>
    <w:rsid w:val="00D74985"/>
    <w:rsid w:val="00D75326"/>
    <w:rsid w:val="00D75536"/>
    <w:rsid w:val="00D85013"/>
    <w:rsid w:val="00D85093"/>
    <w:rsid w:val="00D85861"/>
    <w:rsid w:val="00D860C1"/>
    <w:rsid w:val="00D8709C"/>
    <w:rsid w:val="00D90E09"/>
    <w:rsid w:val="00D9301F"/>
    <w:rsid w:val="00D95150"/>
    <w:rsid w:val="00D953EB"/>
    <w:rsid w:val="00D9713D"/>
    <w:rsid w:val="00D97348"/>
    <w:rsid w:val="00D97932"/>
    <w:rsid w:val="00D97A85"/>
    <w:rsid w:val="00DA2F45"/>
    <w:rsid w:val="00DA3530"/>
    <w:rsid w:val="00DA6771"/>
    <w:rsid w:val="00DA73C5"/>
    <w:rsid w:val="00DA7D6C"/>
    <w:rsid w:val="00DB50A8"/>
    <w:rsid w:val="00DB5A15"/>
    <w:rsid w:val="00DB751C"/>
    <w:rsid w:val="00DB7AC0"/>
    <w:rsid w:val="00DC1ED2"/>
    <w:rsid w:val="00DC2BE6"/>
    <w:rsid w:val="00DC389E"/>
    <w:rsid w:val="00DD58F1"/>
    <w:rsid w:val="00DD79B9"/>
    <w:rsid w:val="00DE5323"/>
    <w:rsid w:val="00DE5E03"/>
    <w:rsid w:val="00DE6DFB"/>
    <w:rsid w:val="00DF2E3D"/>
    <w:rsid w:val="00DF35A9"/>
    <w:rsid w:val="00DF7FE2"/>
    <w:rsid w:val="00E002E8"/>
    <w:rsid w:val="00E00BE1"/>
    <w:rsid w:val="00E02B10"/>
    <w:rsid w:val="00E03A2E"/>
    <w:rsid w:val="00E0660C"/>
    <w:rsid w:val="00E06A9C"/>
    <w:rsid w:val="00E07560"/>
    <w:rsid w:val="00E07577"/>
    <w:rsid w:val="00E10205"/>
    <w:rsid w:val="00E1033D"/>
    <w:rsid w:val="00E12850"/>
    <w:rsid w:val="00E12A68"/>
    <w:rsid w:val="00E12E64"/>
    <w:rsid w:val="00E13361"/>
    <w:rsid w:val="00E16DC1"/>
    <w:rsid w:val="00E21A98"/>
    <w:rsid w:val="00E2506E"/>
    <w:rsid w:val="00E27129"/>
    <w:rsid w:val="00E324F9"/>
    <w:rsid w:val="00E32A9B"/>
    <w:rsid w:val="00E3400D"/>
    <w:rsid w:val="00E34BD3"/>
    <w:rsid w:val="00E3586F"/>
    <w:rsid w:val="00E362CC"/>
    <w:rsid w:val="00E40E5B"/>
    <w:rsid w:val="00E410FB"/>
    <w:rsid w:val="00E4142A"/>
    <w:rsid w:val="00E41D36"/>
    <w:rsid w:val="00E42C2B"/>
    <w:rsid w:val="00E42F55"/>
    <w:rsid w:val="00E44458"/>
    <w:rsid w:val="00E44903"/>
    <w:rsid w:val="00E45D20"/>
    <w:rsid w:val="00E4751B"/>
    <w:rsid w:val="00E50E2C"/>
    <w:rsid w:val="00E52FE9"/>
    <w:rsid w:val="00E53192"/>
    <w:rsid w:val="00E53839"/>
    <w:rsid w:val="00E54524"/>
    <w:rsid w:val="00E55EE9"/>
    <w:rsid w:val="00E56350"/>
    <w:rsid w:val="00E563C5"/>
    <w:rsid w:val="00E57FA3"/>
    <w:rsid w:val="00E618A5"/>
    <w:rsid w:val="00E63988"/>
    <w:rsid w:val="00E6551E"/>
    <w:rsid w:val="00E66497"/>
    <w:rsid w:val="00E710A3"/>
    <w:rsid w:val="00E71E28"/>
    <w:rsid w:val="00E72388"/>
    <w:rsid w:val="00E73788"/>
    <w:rsid w:val="00E73AB1"/>
    <w:rsid w:val="00E75519"/>
    <w:rsid w:val="00E811A7"/>
    <w:rsid w:val="00E825EA"/>
    <w:rsid w:val="00E85A5D"/>
    <w:rsid w:val="00E85E39"/>
    <w:rsid w:val="00E90827"/>
    <w:rsid w:val="00E924DB"/>
    <w:rsid w:val="00E93729"/>
    <w:rsid w:val="00E9446F"/>
    <w:rsid w:val="00E95D4F"/>
    <w:rsid w:val="00EA0A61"/>
    <w:rsid w:val="00EA22DE"/>
    <w:rsid w:val="00EA3B2A"/>
    <w:rsid w:val="00EA58E7"/>
    <w:rsid w:val="00EA63D0"/>
    <w:rsid w:val="00EA6918"/>
    <w:rsid w:val="00EA7AF3"/>
    <w:rsid w:val="00EB7704"/>
    <w:rsid w:val="00EB7949"/>
    <w:rsid w:val="00EB7CC3"/>
    <w:rsid w:val="00EC0A50"/>
    <w:rsid w:val="00EC1E76"/>
    <w:rsid w:val="00ED170E"/>
    <w:rsid w:val="00ED3D0E"/>
    <w:rsid w:val="00ED4660"/>
    <w:rsid w:val="00EE34EC"/>
    <w:rsid w:val="00EE517B"/>
    <w:rsid w:val="00EF26A2"/>
    <w:rsid w:val="00EF27EB"/>
    <w:rsid w:val="00EF350E"/>
    <w:rsid w:val="00EF5049"/>
    <w:rsid w:val="00F0067E"/>
    <w:rsid w:val="00F05AF5"/>
    <w:rsid w:val="00F11BA3"/>
    <w:rsid w:val="00F124F1"/>
    <w:rsid w:val="00F12638"/>
    <w:rsid w:val="00F15274"/>
    <w:rsid w:val="00F1624B"/>
    <w:rsid w:val="00F16CCA"/>
    <w:rsid w:val="00F16F3B"/>
    <w:rsid w:val="00F23955"/>
    <w:rsid w:val="00F30073"/>
    <w:rsid w:val="00F42B77"/>
    <w:rsid w:val="00F42FD1"/>
    <w:rsid w:val="00F439E5"/>
    <w:rsid w:val="00F46576"/>
    <w:rsid w:val="00F468B0"/>
    <w:rsid w:val="00F50564"/>
    <w:rsid w:val="00F52A9C"/>
    <w:rsid w:val="00F53DB4"/>
    <w:rsid w:val="00F5445C"/>
    <w:rsid w:val="00F55910"/>
    <w:rsid w:val="00F56A37"/>
    <w:rsid w:val="00F62842"/>
    <w:rsid w:val="00F6366A"/>
    <w:rsid w:val="00F64087"/>
    <w:rsid w:val="00F81C9B"/>
    <w:rsid w:val="00F81FBA"/>
    <w:rsid w:val="00F820D5"/>
    <w:rsid w:val="00F8394A"/>
    <w:rsid w:val="00F879AA"/>
    <w:rsid w:val="00F907AF"/>
    <w:rsid w:val="00FA0933"/>
    <w:rsid w:val="00FA187C"/>
    <w:rsid w:val="00FA4D41"/>
    <w:rsid w:val="00FB16DA"/>
    <w:rsid w:val="00FB2D3F"/>
    <w:rsid w:val="00FB48E6"/>
    <w:rsid w:val="00FB4CEC"/>
    <w:rsid w:val="00FB6822"/>
    <w:rsid w:val="00FB745F"/>
    <w:rsid w:val="00FC2E2C"/>
    <w:rsid w:val="00FC3062"/>
    <w:rsid w:val="00FC4636"/>
    <w:rsid w:val="00FC6017"/>
    <w:rsid w:val="00FC6792"/>
    <w:rsid w:val="00FC6F20"/>
    <w:rsid w:val="00FC7C1E"/>
    <w:rsid w:val="00FD0EAB"/>
    <w:rsid w:val="00FD4D22"/>
    <w:rsid w:val="00FD57BA"/>
    <w:rsid w:val="00FD6757"/>
    <w:rsid w:val="00FD6A8E"/>
    <w:rsid w:val="00FD6ED6"/>
    <w:rsid w:val="00FE0C22"/>
    <w:rsid w:val="00FE2C35"/>
    <w:rsid w:val="00FE4240"/>
    <w:rsid w:val="00FF0250"/>
    <w:rsid w:val="00FF1DAC"/>
    <w:rsid w:val="00FF61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C864E39-F58E-4715-90B7-2093C835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185"/>
  </w:style>
  <w:style w:type="paragraph" w:styleId="Heading1">
    <w:name w:val="heading 1"/>
    <w:basedOn w:val="Normal"/>
    <w:next w:val="Normal"/>
    <w:link w:val="Heading1Char"/>
    <w:uiPriority w:val="9"/>
    <w:qFormat/>
    <w:rsid w:val="00F53DB4"/>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0AB1"/>
    <w:pPr>
      <w:keepNext/>
      <w:numPr>
        <w:ilvl w:val="1"/>
        <w:numId w:val="9"/>
      </w:numPr>
      <w:outlineLvl w:val="1"/>
    </w:pPr>
    <w:rPr>
      <w:rFonts w:asciiTheme="majorHAnsi" w:eastAsiaTheme="majorEastAsia" w:hAnsiTheme="majorHAnsi" w:cstheme="majorBidi"/>
      <w:b/>
      <w:color w:val="365F91" w:themeColor="accent1" w:themeShade="BF"/>
    </w:rPr>
  </w:style>
  <w:style w:type="paragraph" w:styleId="Heading3">
    <w:name w:val="heading 3"/>
    <w:basedOn w:val="Normal"/>
    <w:next w:val="Normal"/>
    <w:link w:val="Heading3Char"/>
    <w:uiPriority w:val="9"/>
    <w:unhideWhenUsed/>
    <w:qFormat/>
    <w:rsid w:val="00E56350"/>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29C8"/>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29C8"/>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29C8"/>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29C8"/>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29C8"/>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29C8"/>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E3D"/>
    <w:pPr>
      <w:ind w:left="720"/>
      <w:contextualSpacing/>
    </w:pPr>
  </w:style>
  <w:style w:type="paragraph" w:styleId="Title">
    <w:name w:val="Title"/>
    <w:basedOn w:val="Normal"/>
    <w:next w:val="Normal"/>
    <w:link w:val="TitleChar"/>
    <w:uiPriority w:val="10"/>
    <w:qFormat/>
    <w:rsid w:val="00FA09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093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53DB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02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C80"/>
    <w:rPr>
      <w:rFonts w:ascii="Tahoma" w:hAnsi="Tahoma" w:cs="Tahoma"/>
      <w:sz w:val="16"/>
      <w:szCs w:val="16"/>
    </w:rPr>
  </w:style>
  <w:style w:type="paragraph" w:styleId="Header">
    <w:name w:val="header"/>
    <w:basedOn w:val="Normal"/>
    <w:link w:val="HeaderChar"/>
    <w:uiPriority w:val="99"/>
    <w:unhideWhenUsed/>
    <w:rsid w:val="00B95D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5DE5"/>
  </w:style>
  <w:style w:type="paragraph" w:styleId="Footer">
    <w:name w:val="footer"/>
    <w:basedOn w:val="Normal"/>
    <w:link w:val="FooterChar"/>
    <w:uiPriority w:val="99"/>
    <w:unhideWhenUsed/>
    <w:rsid w:val="00B95D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5DE5"/>
  </w:style>
  <w:style w:type="character" w:styleId="CommentReference">
    <w:name w:val="annotation reference"/>
    <w:basedOn w:val="DefaultParagraphFont"/>
    <w:uiPriority w:val="99"/>
    <w:semiHidden/>
    <w:unhideWhenUsed/>
    <w:rsid w:val="0097679B"/>
    <w:rPr>
      <w:sz w:val="18"/>
      <w:szCs w:val="18"/>
    </w:rPr>
  </w:style>
  <w:style w:type="paragraph" w:styleId="CommentText">
    <w:name w:val="annotation text"/>
    <w:basedOn w:val="Normal"/>
    <w:link w:val="CommentTextChar"/>
    <w:uiPriority w:val="99"/>
    <w:semiHidden/>
    <w:unhideWhenUsed/>
    <w:rsid w:val="0097679B"/>
  </w:style>
  <w:style w:type="character" w:customStyle="1" w:styleId="CommentTextChar">
    <w:name w:val="Comment Text Char"/>
    <w:basedOn w:val="DefaultParagraphFont"/>
    <w:link w:val="CommentText"/>
    <w:uiPriority w:val="99"/>
    <w:semiHidden/>
    <w:rsid w:val="0097679B"/>
  </w:style>
  <w:style w:type="paragraph" w:styleId="CommentSubject">
    <w:name w:val="annotation subject"/>
    <w:basedOn w:val="CommentText"/>
    <w:next w:val="CommentText"/>
    <w:link w:val="CommentSubjectChar"/>
    <w:uiPriority w:val="99"/>
    <w:semiHidden/>
    <w:unhideWhenUsed/>
    <w:rsid w:val="0097679B"/>
    <w:rPr>
      <w:b/>
      <w:bCs/>
    </w:rPr>
  </w:style>
  <w:style w:type="character" w:customStyle="1" w:styleId="CommentSubjectChar">
    <w:name w:val="Comment Subject Char"/>
    <w:basedOn w:val="CommentTextChar"/>
    <w:link w:val="CommentSubject"/>
    <w:uiPriority w:val="99"/>
    <w:semiHidden/>
    <w:rsid w:val="0097679B"/>
    <w:rPr>
      <w:b/>
      <w:bCs/>
    </w:rPr>
  </w:style>
  <w:style w:type="character" w:customStyle="1" w:styleId="Heading2Char">
    <w:name w:val="Heading 2 Char"/>
    <w:basedOn w:val="DefaultParagraphFont"/>
    <w:link w:val="Heading2"/>
    <w:uiPriority w:val="9"/>
    <w:rsid w:val="00BE0AB1"/>
    <w:rPr>
      <w:rFonts w:asciiTheme="majorHAnsi" w:eastAsiaTheme="majorEastAsia" w:hAnsiTheme="majorHAnsi" w:cstheme="majorBidi"/>
      <w:b/>
      <w:color w:val="365F91" w:themeColor="accent1" w:themeShade="BF"/>
    </w:rPr>
  </w:style>
  <w:style w:type="character" w:customStyle="1" w:styleId="Heading3Char">
    <w:name w:val="Heading 3 Char"/>
    <w:basedOn w:val="DefaultParagraphFont"/>
    <w:link w:val="Heading3"/>
    <w:uiPriority w:val="9"/>
    <w:rsid w:val="00E56350"/>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BD611A"/>
    <w:pPr>
      <w:outlineLvl w:val="9"/>
    </w:pPr>
    <w:rPr>
      <w:lang w:val="en-US" w:eastAsia="ja-JP"/>
    </w:rPr>
  </w:style>
  <w:style w:type="paragraph" w:styleId="TOC1">
    <w:name w:val="toc 1"/>
    <w:basedOn w:val="Normal"/>
    <w:next w:val="Normal"/>
    <w:autoRedefine/>
    <w:uiPriority w:val="39"/>
    <w:unhideWhenUsed/>
    <w:rsid w:val="00BD611A"/>
    <w:pPr>
      <w:spacing w:after="100"/>
    </w:pPr>
  </w:style>
  <w:style w:type="paragraph" w:styleId="TOC2">
    <w:name w:val="toc 2"/>
    <w:basedOn w:val="Normal"/>
    <w:next w:val="Normal"/>
    <w:autoRedefine/>
    <w:uiPriority w:val="39"/>
    <w:unhideWhenUsed/>
    <w:rsid w:val="00BD611A"/>
    <w:pPr>
      <w:spacing w:after="100"/>
      <w:ind w:left="220"/>
    </w:pPr>
  </w:style>
  <w:style w:type="paragraph" w:styleId="TOC3">
    <w:name w:val="toc 3"/>
    <w:basedOn w:val="Normal"/>
    <w:next w:val="Normal"/>
    <w:autoRedefine/>
    <w:uiPriority w:val="39"/>
    <w:unhideWhenUsed/>
    <w:rsid w:val="00BD611A"/>
    <w:pPr>
      <w:spacing w:after="100"/>
      <w:ind w:left="440"/>
    </w:pPr>
  </w:style>
  <w:style w:type="character" w:styleId="Hyperlink">
    <w:name w:val="Hyperlink"/>
    <w:basedOn w:val="DefaultParagraphFont"/>
    <w:uiPriority w:val="99"/>
    <w:unhideWhenUsed/>
    <w:rsid w:val="00BD611A"/>
    <w:rPr>
      <w:color w:val="0000FF" w:themeColor="hyperlink"/>
      <w:u w:val="single"/>
    </w:rPr>
  </w:style>
  <w:style w:type="character" w:customStyle="1" w:styleId="Heading4Char">
    <w:name w:val="Heading 4 Char"/>
    <w:basedOn w:val="DefaultParagraphFont"/>
    <w:link w:val="Heading4"/>
    <w:uiPriority w:val="9"/>
    <w:semiHidden/>
    <w:rsid w:val="000329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29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29C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29C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29C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29C8"/>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843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3D69"/>
    <w:rPr>
      <w:sz w:val="20"/>
      <w:szCs w:val="20"/>
    </w:rPr>
  </w:style>
  <w:style w:type="character" w:styleId="FootnoteReference">
    <w:name w:val="footnote reference"/>
    <w:basedOn w:val="DefaultParagraphFont"/>
    <w:uiPriority w:val="99"/>
    <w:semiHidden/>
    <w:unhideWhenUsed/>
    <w:rsid w:val="00843D69"/>
    <w:rPr>
      <w:vertAlign w:val="superscript"/>
    </w:rPr>
  </w:style>
  <w:style w:type="paragraph" w:styleId="NoSpacing">
    <w:name w:val="No Spacing"/>
    <w:link w:val="NoSpacingChar"/>
    <w:uiPriority w:val="1"/>
    <w:qFormat/>
    <w:rsid w:val="0079617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9617E"/>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8497">
      <w:bodyDiv w:val="1"/>
      <w:marLeft w:val="0"/>
      <w:marRight w:val="0"/>
      <w:marTop w:val="0"/>
      <w:marBottom w:val="0"/>
      <w:divBdr>
        <w:top w:val="none" w:sz="0" w:space="0" w:color="auto"/>
        <w:left w:val="none" w:sz="0" w:space="0" w:color="auto"/>
        <w:bottom w:val="none" w:sz="0" w:space="0" w:color="auto"/>
        <w:right w:val="none" w:sz="0" w:space="0" w:color="auto"/>
      </w:divBdr>
    </w:div>
    <w:div w:id="264270082">
      <w:bodyDiv w:val="1"/>
      <w:marLeft w:val="0"/>
      <w:marRight w:val="0"/>
      <w:marTop w:val="0"/>
      <w:marBottom w:val="0"/>
      <w:divBdr>
        <w:top w:val="none" w:sz="0" w:space="0" w:color="auto"/>
        <w:left w:val="none" w:sz="0" w:space="0" w:color="auto"/>
        <w:bottom w:val="none" w:sz="0" w:space="0" w:color="auto"/>
        <w:right w:val="none" w:sz="0" w:space="0" w:color="auto"/>
      </w:divBdr>
    </w:div>
    <w:div w:id="875388411">
      <w:bodyDiv w:val="1"/>
      <w:marLeft w:val="0"/>
      <w:marRight w:val="0"/>
      <w:marTop w:val="0"/>
      <w:marBottom w:val="0"/>
      <w:divBdr>
        <w:top w:val="none" w:sz="0" w:space="0" w:color="auto"/>
        <w:left w:val="none" w:sz="0" w:space="0" w:color="auto"/>
        <w:bottom w:val="none" w:sz="0" w:space="0" w:color="auto"/>
        <w:right w:val="none" w:sz="0" w:space="0" w:color="auto"/>
      </w:divBdr>
    </w:div>
    <w:div w:id="96025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mo.int/pages/prog/www/WIS/centres/index_en.php" TargetMode="Externa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json-schema.org/"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son-schema.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json-schema.org/"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2016-05-02T00:00:00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7EB7C2-B705-4AD3-9AFC-C8D38DEBC01B}">
  <ds:schemaRefs>
    <ds:schemaRef ds:uri="http://schemas.openxmlformats.org/officeDocument/2006/bibliography"/>
  </ds:schemaRefs>
</ds:datastoreItem>
</file>

<file path=customXml/itemProps3.xml><?xml version="1.0" encoding="utf-8"?>
<ds:datastoreItem xmlns:ds="http://schemas.openxmlformats.org/officeDocument/2006/customXml" ds:itemID="{29309655-2A98-4D18-A8DE-4E143AF9C1EE}"/>
</file>

<file path=customXml/itemProps4.xml><?xml version="1.0" encoding="utf-8"?>
<ds:datastoreItem xmlns:ds="http://schemas.openxmlformats.org/officeDocument/2006/customXml" ds:itemID="{2EF49ADA-AC33-4BA0-8C64-C0356E75DF32}"/>
</file>

<file path=customXml/itemProps5.xml><?xml version="1.0" encoding="utf-8"?>
<ds:datastoreItem xmlns:ds="http://schemas.openxmlformats.org/officeDocument/2006/customXml" ds:itemID="{C07498C9-1793-4FB0-9C32-9AC007986FBD}"/>
</file>

<file path=docProps/app.xml><?xml version="1.0" encoding="utf-8"?>
<Properties xmlns="http://schemas.openxmlformats.org/officeDocument/2006/extended-properties" xmlns:vt="http://schemas.openxmlformats.org/officeDocument/2006/docPropsVTypes">
  <Template>Normal</Template>
  <TotalTime>0</TotalTime>
  <Pages>61</Pages>
  <Words>9362</Words>
  <Characters>53364</Characters>
  <Application>Microsoft Office Word</Application>
  <DocSecurity>4</DocSecurity>
  <Lines>444</Lines>
  <Paragraphs>125</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WMO WIS Monitoring: JSON Message Specifications and Guidelines</vt:lpstr>
      <vt:lpstr/>
      <vt:lpstr/>
    </vt:vector>
  </TitlesOfParts>
  <Company>Bureau of Meteorology</Company>
  <LinksUpToDate>false</LinksUpToDate>
  <CharactersWithSpaces>62601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WIS Monitoring: JSON Message Specifications and Guidelines</dc:title>
  <dc:subject>WMO WIS Monitoring</dc:subject>
  <dc:creator>Yang Wang</dc:creator>
  <cp:lastModifiedBy>Weiqing Qu</cp:lastModifiedBy>
  <cp:revision>2</cp:revision>
  <dcterms:created xsi:type="dcterms:W3CDTF">2019-02-22T23:48:00Z</dcterms:created>
  <dcterms:modified xsi:type="dcterms:W3CDTF">2019-02-22T23:48:00Z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