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993581" w:rsidRPr="00636B90" w14:paraId="10F56B6A" w14:textId="77777777" w:rsidTr="007825A7">
        <w:trPr>
          <w:trHeight w:val="282"/>
        </w:trPr>
        <w:tc>
          <w:tcPr>
            <w:tcW w:w="6912" w:type="dxa"/>
            <w:vMerge w:val="restart"/>
          </w:tcPr>
          <w:p w14:paraId="28DBB638" w14:textId="77777777"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noProof/>
                <w:color w:val="365F91" w:themeColor="accent1" w:themeShade="BF"/>
                <w:szCs w:val="22"/>
                <w:lang w:eastAsia="zh-TW"/>
              </w:rPr>
              <w:drawing>
                <wp:anchor distT="0" distB="0" distL="114300" distR="114300" simplePos="0" relativeHeight="251671552" behindDoc="1" locked="1" layoutInCell="1" allowOverlap="1" wp14:anchorId="45809D61" wp14:editId="7222713F">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b/>
                <w:bCs/>
                <w:color w:val="365F91" w:themeColor="accent1" w:themeShade="BF"/>
                <w:szCs w:val="22"/>
              </w:rPr>
              <w:t>W</w:t>
            </w:r>
            <w:r w:rsidRPr="005D666D">
              <w:rPr>
                <w:rFonts w:cs="Tahoma"/>
                <w:b/>
                <w:bCs/>
                <w:color w:val="365F91" w:themeColor="accent1" w:themeShade="BF"/>
                <w:szCs w:val="22"/>
              </w:rPr>
              <w:t>orld Meteorological Organization &amp;</w:t>
            </w:r>
          </w:p>
          <w:p w14:paraId="0FEA4E79" w14:textId="77777777"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rFonts w:cs="Tahoma"/>
                <w:b/>
                <w:bCs/>
                <w:color w:val="365F91" w:themeColor="accent1" w:themeShade="BF"/>
                <w:szCs w:val="22"/>
              </w:rPr>
              <w:t>Intergovernmental Oceanographic Commission (of UNESCO)</w:t>
            </w:r>
          </w:p>
          <w:p w14:paraId="2AD1406A" w14:textId="77777777" w:rsidR="00993581" w:rsidRPr="005D666D" w:rsidRDefault="00977A00" w:rsidP="00977A00">
            <w:pPr>
              <w:tabs>
                <w:tab w:val="left" w:pos="6946"/>
              </w:tabs>
              <w:suppressAutoHyphens/>
              <w:spacing w:after="120" w:line="252" w:lineRule="auto"/>
              <w:ind w:left="1134"/>
              <w:jc w:val="left"/>
              <w:rPr>
                <w:rFonts w:cs="Tahoma"/>
                <w:b/>
                <w:bCs/>
                <w:color w:val="365F91" w:themeColor="accent1" w:themeShade="BF"/>
                <w:szCs w:val="22"/>
              </w:rPr>
            </w:pPr>
            <w:r w:rsidRPr="00977A00">
              <w:rPr>
                <w:rFonts w:cs="Tahoma"/>
                <w:b/>
                <w:color w:val="365F91" w:themeColor="accent1" w:themeShade="BF"/>
                <w:spacing w:val="-2"/>
                <w:szCs w:val="22"/>
              </w:rPr>
              <w:t xml:space="preserve">First meeting of the interim </w:t>
            </w:r>
            <w:proofErr w:type="spellStart"/>
            <w:r w:rsidR="005935D9">
              <w:rPr>
                <w:rFonts w:cs="Tahoma"/>
                <w:b/>
                <w:color w:val="365F91" w:themeColor="accent1" w:themeShade="BF"/>
                <w:spacing w:val="-2"/>
                <w:szCs w:val="22"/>
              </w:rPr>
              <w:t>Satcom</w:t>
            </w:r>
            <w:proofErr w:type="spellEnd"/>
            <w:r w:rsidRPr="00977A00">
              <w:rPr>
                <w:rFonts w:cs="Tahoma"/>
                <w:b/>
                <w:color w:val="365F91" w:themeColor="accent1" w:themeShade="BF"/>
                <w:spacing w:val="-2"/>
                <w:szCs w:val="22"/>
              </w:rPr>
              <w:t xml:space="preserve"> Executive Committee</w:t>
            </w:r>
            <w:r w:rsidRPr="005D666D">
              <w:rPr>
                <w:rFonts w:cstheme="minorBidi"/>
                <w:b/>
                <w:snapToGrid w:val="0"/>
                <w:color w:val="365F91" w:themeColor="accent1" w:themeShade="BF"/>
                <w:szCs w:val="22"/>
              </w:rPr>
              <w:t xml:space="preserve"> </w:t>
            </w:r>
            <w:r w:rsidR="00993581" w:rsidRPr="005D666D">
              <w:rPr>
                <w:rFonts w:cstheme="minorBidi"/>
                <w:b/>
                <w:snapToGrid w:val="0"/>
                <w:color w:val="365F91" w:themeColor="accent1" w:themeShade="BF"/>
                <w:szCs w:val="22"/>
              </w:rPr>
              <w:br/>
            </w:r>
            <w:r>
              <w:rPr>
                <w:snapToGrid w:val="0"/>
                <w:color w:val="365F91" w:themeColor="accent1" w:themeShade="BF"/>
                <w:szCs w:val="22"/>
              </w:rPr>
              <w:t>Geneva</w:t>
            </w:r>
            <w:r w:rsidR="00993581" w:rsidRPr="005D666D">
              <w:rPr>
                <w:snapToGrid w:val="0"/>
                <w:color w:val="365F91" w:themeColor="accent1" w:themeShade="BF"/>
                <w:szCs w:val="22"/>
              </w:rPr>
              <w:t xml:space="preserve">, </w:t>
            </w:r>
            <w:r>
              <w:rPr>
                <w:snapToGrid w:val="0"/>
                <w:color w:val="365F91" w:themeColor="accent1" w:themeShade="BF"/>
                <w:szCs w:val="22"/>
              </w:rPr>
              <w:t>23 February 2016</w:t>
            </w:r>
          </w:p>
        </w:tc>
        <w:tc>
          <w:tcPr>
            <w:tcW w:w="2977" w:type="dxa"/>
          </w:tcPr>
          <w:p w14:paraId="38A0EEC9" w14:textId="77777777" w:rsidR="00993581" w:rsidRPr="00F61675" w:rsidRDefault="00993581" w:rsidP="00977A00">
            <w:pPr>
              <w:tabs>
                <w:tab w:val="clear" w:pos="1134"/>
              </w:tabs>
              <w:spacing w:after="60"/>
              <w:ind w:right="-108"/>
              <w:jc w:val="right"/>
              <w:rPr>
                <w:rFonts w:cs="Tahoma"/>
                <w:b/>
                <w:bCs/>
                <w:color w:val="365F91" w:themeColor="accent1" w:themeShade="BF"/>
                <w:szCs w:val="22"/>
                <w:lang w:val="fr-CH"/>
              </w:rPr>
            </w:pPr>
            <w:r w:rsidRPr="005D666D">
              <w:rPr>
                <w:noProof/>
                <w:color w:val="365F91" w:themeColor="accent1" w:themeShade="BF"/>
                <w:szCs w:val="22"/>
                <w:lang w:eastAsia="zh-TW"/>
              </w:rPr>
              <w:drawing>
                <wp:inline distT="0" distB="0" distL="0" distR="0" wp14:anchorId="2E5F6404" wp14:editId="1C8CB71C">
                  <wp:extent cx="1301044" cy="668216"/>
                  <wp:effectExtent l="0" t="0" r="0" b="0"/>
                  <wp:docPr id="4" name="Picture 4" descr="Image result for ioc logo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oc logo unes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2245" cy="668833"/>
                          </a:xfrm>
                          <a:prstGeom prst="rect">
                            <a:avLst/>
                          </a:prstGeom>
                          <a:noFill/>
                          <a:ln>
                            <a:noFill/>
                          </a:ln>
                        </pic:spPr>
                      </pic:pic>
                    </a:graphicData>
                  </a:graphic>
                </wp:inline>
              </w:drawing>
            </w:r>
            <w:r w:rsidR="00977A00">
              <w:rPr>
                <w:rFonts w:cs="Tahoma"/>
                <w:b/>
                <w:bCs/>
                <w:color w:val="365F91" w:themeColor="accent1" w:themeShade="BF"/>
                <w:szCs w:val="22"/>
                <w:lang w:val="fr-CH"/>
              </w:rPr>
              <w:t>Satcom EC (2016-01) Final Report</w:t>
            </w:r>
          </w:p>
        </w:tc>
      </w:tr>
      <w:tr w:rsidR="00993581" w:rsidRPr="005D666D" w14:paraId="012520FC" w14:textId="77777777" w:rsidTr="007825A7">
        <w:trPr>
          <w:trHeight w:val="730"/>
        </w:trPr>
        <w:tc>
          <w:tcPr>
            <w:tcW w:w="6912" w:type="dxa"/>
            <w:vMerge/>
          </w:tcPr>
          <w:p w14:paraId="3226858B" w14:textId="77777777" w:rsidR="00993581" w:rsidRPr="00993581" w:rsidRDefault="00993581" w:rsidP="007825A7">
            <w:pPr>
              <w:tabs>
                <w:tab w:val="left" w:pos="6946"/>
              </w:tabs>
              <w:suppressAutoHyphens/>
              <w:spacing w:after="120" w:line="252" w:lineRule="auto"/>
              <w:ind w:left="1134"/>
              <w:jc w:val="left"/>
              <w:rPr>
                <w:noProof/>
                <w:color w:val="365F91" w:themeColor="accent1" w:themeShade="BF"/>
                <w:szCs w:val="22"/>
                <w:lang w:val="fr-CH" w:eastAsia="zh-CN"/>
              </w:rPr>
            </w:pPr>
          </w:p>
        </w:tc>
        <w:tc>
          <w:tcPr>
            <w:tcW w:w="2977" w:type="dxa"/>
          </w:tcPr>
          <w:p w14:paraId="0ADDFCA4" w14:textId="77777777" w:rsidR="00993581" w:rsidRPr="005D666D" w:rsidRDefault="00977A00" w:rsidP="00993581">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WMO Secretariat</w:t>
            </w:r>
          </w:p>
          <w:p w14:paraId="0131DC93" w14:textId="77777777" w:rsidR="00993581" w:rsidRPr="005D666D" w:rsidRDefault="00D04422" w:rsidP="00993581">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15</w:t>
            </w:r>
            <w:r w:rsidR="00977A00">
              <w:rPr>
                <w:rFonts w:cs="Tahoma"/>
                <w:color w:val="365F91" w:themeColor="accent1" w:themeShade="BF"/>
                <w:szCs w:val="22"/>
              </w:rPr>
              <w:t>/</w:t>
            </w:r>
            <w:r w:rsidR="007825A7">
              <w:rPr>
                <w:rFonts w:cs="Tahoma"/>
                <w:color w:val="365F91" w:themeColor="accent1" w:themeShade="BF"/>
                <w:szCs w:val="22"/>
              </w:rPr>
              <w:t>I</w:t>
            </w:r>
            <w:r w:rsidR="00977A00">
              <w:rPr>
                <w:rFonts w:cs="Tahoma"/>
                <w:color w:val="365F91" w:themeColor="accent1" w:themeShade="BF"/>
                <w:szCs w:val="22"/>
              </w:rPr>
              <w:t>II/</w:t>
            </w:r>
            <w:r w:rsidR="00993581" w:rsidRPr="005D666D">
              <w:rPr>
                <w:rFonts w:cs="Tahoma"/>
                <w:color w:val="365F91" w:themeColor="accent1" w:themeShade="BF"/>
                <w:szCs w:val="22"/>
              </w:rPr>
              <w:t>201</w:t>
            </w:r>
            <w:r w:rsidR="00977A00">
              <w:rPr>
                <w:rFonts w:cs="Tahoma"/>
                <w:color w:val="365F91" w:themeColor="accent1" w:themeShade="BF"/>
                <w:szCs w:val="22"/>
              </w:rPr>
              <w:t>6</w:t>
            </w:r>
          </w:p>
          <w:p w14:paraId="70E7A155" w14:textId="04FBA2A8" w:rsidR="00993581" w:rsidRPr="00DF1240" w:rsidRDefault="001D7D5F" w:rsidP="00993581">
            <w:pPr>
              <w:tabs>
                <w:tab w:val="clear" w:pos="1134"/>
              </w:tabs>
              <w:spacing w:after="60"/>
              <w:ind w:right="-108"/>
              <w:jc w:val="right"/>
              <w:rPr>
                <w:rFonts w:cs="Tahoma"/>
                <w:b/>
                <w:bCs/>
                <w:color w:val="365F91" w:themeColor="accent1" w:themeShade="BF"/>
                <w:szCs w:val="22"/>
                <w:lang w:val="en-US"/>
              </w:rPr>
            </w:pPr>
            <w:r>
              <w:rPr>
                <w:rFonts w:cs="Tahoma"/>
                <w:b/>
                <w:bCs/>
                <w:color w:val="365F91" w:themeColor="accent1" w:themeShade="BF"/>
                <w:szCs w:val="22"/>
              </w:rPr>
              <w:t>Final</w:t>
            </w:r>
          </w:p>
        </w:tc>
      </w:tr>
    </w:tbl>
    <w:p w14:paraId="086F202B" w14:textId="77777777" w:rsidR="00977A00" w:rsidRDefault="00977A00" w:rsidP="00977A00">
      <w:pPr>
        <w:pStyle w:val="Heading1"/>
      </w:pPr>
      <w:bookmarkStart w:id="0" w:name="_APPENDIX_B:_"/>
      <w:bookmarkEnd w:id="0"/>
      <w:r>
        <w:t xml:space="preserve">Satcom Interim Executive </w:t>
      </w:r>
      <w:r w:rsidRPr="00977A00">
        <w:t>C</w:t>
      </w:r>
      <w:r>
        <w:t>ommittee</w:t>
      </w:r>
      <w:r w:rsidRPr="00977A00">
        <w:t xml:space="preserve"> (2016-01) </w:t>
      </w:r>
    </w:p>
    <w:p w14:paraId="2A31C314" w14:textId="5877A452" w:rsidR="000C225A" w:rsidRDefault="00977A00" w:rsidP="00977A00">
      <w:pPr>
        <w:pStyle w:val="Heading1"/>
      </w:pPr>
      <w:r w:rsidRPr="00977A00">
        <w:t>Final Report</w:t>
      </w:r>
      <w:r>
        <w:t xml:space="preserve"> </w:t>
      </w:r>
      <w:bookmarkStart w:id="1" w:name="_GoBack"/>
      <w:bookmarkEnd w:id="1"/>
    </w:p>
    <w:p w14:paraId="521590BF" w14:textId="77777777" w:rsidR="00977A00" w:rsidRPr="00977A00" w:rsidRDefault="00977A00" w:rsidP="00977A00">
      <w:pPr>
        <w:pStyle w:val="Heading2"/>
      </w:pPr>
      <w:r w:rsidRPr="00977A00">
        <w:t>DISCLAIMER</w:t>
      </w:r>
    </w:p>
    <w:p w14:paraId="205ED39B" w14:textId="77777777" w:rsidR="00977A00" w:rsidRPr="00977A00" w:rsidRDefault="00977A00" w:rsidP="00977A00">
      <w:pPr>
        <w:pStyle w:val="WMOBodyText"/>
        <w:spacing w:before="0"/>
        <w:rPr>
          <w:b/>
        </w:rPr>
      </w:pPr>
      <w:r w:rsidRPr="00977A00">
        <w:rPr>
          <w:b/>
        </w:rPr>
        <w:t>Regulation 43</w:t>
      </w:r>
    </w:p>
    <w:p w14:paraId="70E8A5CA" w14:textId="77777777" w:rsidR="00977A00" w:rsidRDefault="00977A00" w:rsidP="00977A00">
      <w:pPr>
        <w:pStyle w:val="WMOBodyText"/>
        <w:spacing w:before="0"/>
        <w:rPr>
          <w:bCs/>
        </w:rPr>
      </w:pPr>
      <w:r w:rsidRPr="00977A00">
        <w:rPr>
          <w:bCs/>
        </w:rPr>
        <w:t xml:space="preserve">Recommendations of working groups shall have no status within the Organization until they have been approved by the responsible constituent body. In the case of joint working groups the recommendations must be </w:t>
      </w:r>
      <w:proofErr w:type="gramStart"/>
      <w:r w:rsidRPr="00977A00">
        <w:rPr>
          <w:bCs/>
        </w:rPr>
        <w:t>concurred</w:t>
      </w:r>
      <w:proofErr w:type="gramEnd"/>
      <w:r w:rsidRPr="00977A00">
        <w:rPr>
          <w:bCs/>
        </w:rPr>
        <w:t xml:space="preserve"> with by the presidents of the constituent bodies concerned before being submitted to the designated constituent body.</w:t>
      </w:r>
    </w:p>
    <w:p w14:paraId="282D3756" w14:textId="77777777" w:rsidR="00977A00" w:rsidRPr="00977A00" w:rsidRDefault="00977A00" w:rsidP="00977A00">
      <w:pPr>
        <w:pStyle w:val="WMOBodyText"/>
        <w:spacing w:before="0"/>
        <w:rPr>
          <w:bCs/>
        </w:rPr>
      </w:pPr>
    </w:p>
    <w:p w14:paraId="69B0A8F2" w14:textId="77777777" w:rsidR="00977A00" w:rsidRPr="00977A00" w:rsidRDefault="00977A00" w:rsidP="00977A00">
      <w:pPr>
        <w:pStyle w:val="WMOBodyText"/>
        <w:spacing w:before="0"/>
        <w:rPr>
          <w:b/>
          <w:bCs/>
        </w:rPr>
      </w:pPr>
      <w:r w:rsidRPr="00977A00">
        <w:rPr>
          <w:b/>
          <w:bCs/>
        </w:rPr>
        <w:t>Regulation 44</w:t>
      </w:r>
    </w:p>
    <w:p w14:paraId="394E296D" w14:textId="77777777" w:rsidR="00977A00" w:rsidRDefault="00977A00" w:rsidP="00977A00">
      <w:pPr>
        <w:pStyle w:val="WMOBodyText"/>
        <w:spacing w:before="0"/>
        <w:rPr>
          <w:bCs/>
        </w:rPr>
      </w:pPr>
      <w:r w:rsidRPr="00977A00">
        <w:rPr>
          <w:bCs/>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14:paraId="06980874" w14:textId="77777777" w:rsidR="00977A00" w:rsidRPr="00977A00" w:rsidRDefault="00977A00" w:rsidP="00977A00">
      <w:pPr>
        <w:pStyle w:val="WMOBodyText"/>
        <w:spacing w:before="0"/>
        <w:rPr>
          <w:bCs/>
        </w:rPr>
      </w:pPr>
    </w:p>
    <w:p w14:paraId="1188F30E" w14:textId="77777777" w:rsidR="00977A00" w:rsidRDefault="00977A00" w:rsidP="00977A00">
      <w:pPr>
        <w:pStyle w:val="WMOBodyText"/>
        <w:spacing w:before="0"/>
        <w:rPr>
          <w:bCs/>
        </w:rPr>
      </w:pPr>
      <w:r w:rsidRPr="00977A00">
        <w:rPr>
          <w:bCs/>
        </w:rPr>
        <w:t>© World Meteorological Organization, 2016</w:t>
      </w:r>
    </w:p>
    <w:p w14:paraId="4DE11A4E" w14:textId="77777777" w:rsidR="00977A00" w:rsidRPr="00977A00" w:rsidRDefault="00977A00" w:rsidP="00977A00">
      <w:pPr>
        <w:pStyle w:val="WMOBodyText"/>
        <w:spacing w:before="0"/>
        <w:rPr>
          <w:bCs/>
        </w:rPr>
      </w:pPr>
    </w:p>
    <w:p w14:paraId="4FBB0158" w14:textId="77777777" w:rsidR="00977A00" w:rsidRDefault="00977A00" w:rsidP="00977A00">
      <w:pPr>
        <w:pStyle w:val="WMOBodyText"/>
        <w:spacing w:before="0"/>
        <w:rPr>
          <w:bCs/>
        </w:rPr>
      </w:pPr>
      <w:r w:rsidRPr="00977A00">
        <w:rPr>
          <w:bCs/>
        </w:rPr>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(articles) in part or in whole should be addressed to:</w:t>
      </w:r>
    </w:p>
    <w:p w14:paraId="542F7318" w14:textId="77777777" w:rsidR="00977A00" w:rsidRPr="00977A00" w:rsidRDefault="00977A00" w:rsidP="00977A00">
      <w:pPr>
        <w:pStyle w:val="WMOBodyText"/>
        <w:spacing w:before="0"/>
        <w:rPr>
          <w:bCs/>
        </w:rPr>
      </w:pPr>
    </w:p>
    <w:p w14:paraId="3B5F4FAA" w14:textId="77777777" w:rsidR="00977A00" w:rsidRPr="00977A00" w:rsidRDefault="00977A00" w:rsidP="00977A00">
      <w:pPr>
        <w:pStyle w:val="WMOBodyText"/>
        <w:spacing w:before="0"/>
      </w:pPr>
      <w:r w:rsidRPr="00977A00">
        <w:t>Chairperson, Publications Board</w:t>
      </w:r>
    </w:p>
    <w:p w14:paraId="527FEE78" w14:textId="77777777" w:rsidR="00977A00" w:rsidRPr="00977A00" w:rsidRDefault="00977A00" w:rsidP="00977A00">
      <w:pPr>
        <w:pStyle w:val="WMOBodyText"/>
        <w:spacing w:before="0"/>
        <w:rPr>
          <w:bCs/>
        </w:rPr>
      </w:pPr>
      <w:r w:rsidRPr="00977A00">
        <w:rPr>
          <w:bCs/>
        </w:rPr>
        <w:t>World Meteorological Organization (WMO)</w:t>
      </w:r>
    </w:p>
    <w:p w14:paraId="10EC56E6" w14:textId="77777777" w:rsidR="00977A00" w:rsidRPr="00977A00" w:rsidRDefault="00977A00" w:rsidP="00977A00">
      <w:pPr>
        <w:pStyle w:val="WMOBodyText"/>
        <w:spacing w:before="0"/>
        <w:rPr>
          <w:bCs/>
        </w:rPr>
      </w:pPr>
      <w:r w:rsidRPr="00977A00">
        <w:rPr>
          <w:bCs/>
        </w:rPr>
        <w:t xml:space="preserve">7 </w:t>
      </w:r>
      <w:proofErr w:type="spellStart"/>
      <w:r w:rsidRPr="00977A00">
        <w:rPr>
          <w:bCs/>
        </w:rPr>
        <w:t>bis</w:t>
      </w:r>
      <w:proofErr w:type="spellEnd"/>
      <w:r w:rsidRPr="00977A00">
        <w:rPr>
          <w:bCs/>
        </w:rPr>
        <w:t xml:space="preserve">, avenue de la </w:t>
      </w:r>
      <w:proofErr w:type="spellStart"/>
      <w:r w:rsidRPr="00977A00">
        <w:rPr>
          <w:bCs/>
        </w:rPr>
        <w:t>Paix</w:t>
      </w:r>
      <w:proofErr w:type="spellEnd"/>
      <w:r w:rsidRPr="00977A00">
        <w:rPr>
          <w:bCs/>
        </w:rPr>
        <w:tab/>
      </w:r>
      <w:r w:rsidRPr="00977A00">
        <w:rPr>
          <w:bCs/>
        </w:rPr>
        <w:tab/>
      </w:r>
      <w:r w:rsidRPr="00977A00">
        <w:rPr>
          <w:bCs/>
        </w:rPr>
        <w:tab/>
      </w:r>
      <w:r w:rsidRPr="00977A00">
        <w:rPr>
          <w:bCs/>
        </w:rPr>
        <w:tab/>
        <w:t>Tel.: +41 (0)22 730 84 03</w:t>
      </w:r>
    </w:p>
    <w:p w14:paraId="55CE7F35" w14:textId="77777777" w:rsidR="00977A00" w:rsidRPr="00977A00" w:rsidRDefault="00977A00" w:rsidP="00977A00">
      <w:pPr>
        <w:pStyle w:val="WMOBodyText"/>
        <w:spacing w:before="0"/>
        <w:rPr>
          <w:bCs/>
        </w:rPr>
      </w:pPr>
      <w:r w:rsidRPr="00977A00">
        <w:rPr>
          <w:bCs/>
        </w:rPr>
        <w:t>P.O. Box No. 2300</w:t>
      </w:r>
      <w:r w:rsidRPr="00977A00">
        <w:rPr>
          <w:bCs/>
        </w:rPr>
        <w:tab/>
      </w:r>
      <w:r w:rsidRPr="00977A00">
        <w:rPr>
          <w:bCs/>
        </w:rPr>
        <w:tab/>
      </w:r>
      <w:r w:rsidRPr="00977A00">
        <w:rPr>
          <w:bCs/>
        </w:rPr>
        <w:tab/>
      </w:r>
      <w:r w:rsidRPr="00977A00">
        <w:rPr>
          <w:bCs/>
        </w:rPr>
        <w:tab/>
        <w:t>Fax: +41 (0)22 730 80 40</w:t>
      </w:r>
    </w:p>
    <w:p w14:paraId="6DF3034C" w14:textId="77777777" w:rsidR="00977A00" w:rsidRPr="00977A00" w:rsidRDefault="00977A00" w:rsidP="00977A00">
      <w:pPr>
        <w:pStyle w:val="WMOBodyText"/>
        <w:spacing w:before="0"/>
        <w:rPr>
          <w:bCs/>
        </w:rPr>
      </w:pPr>
      <w:r w:rsidRPr="00977A00">
        <w:rPr>
          <w:bCs/>
        </w:rPr>
        <w:t>CH-1211 Geneva 2, Switzerland</w:t>
      </w:r>
      <w:r w:rsidRPr="00977A00">
        <w:rPr>
          <w:bCs/>
        </w:rPr>
        <w:tab/>
      </w:r>
      <w:r w:rsidRPr="00977A00">
        <w:rPr>
          <w:bCs/>
        </w:rPr>
        <w:tab/>
      </w:r>
      <w:r w:rsidRPr="00977A00">
        <w:rPr>
          <w:bCs/>
        </w:rPr>
        <w:tab/>
      </w:r>
      <w:r w:rsidRPr="00977A00">
        <w:rPr>
          <w:bCs/>
        </w:rPr>
        <w:tab/>
        <w:t xml:space="preserve">E-mail: </w:t>
      </w:r>
      <w:hyperlink r:id="rId11" w:history="1">
        <w:r w:rsidRPr="00977A00">
          <w:rPr>
            <w:rStyle w:val="Hyperlink"/>
            <w:bCs/>
          </w:rPr>
          <w:t>Publications@wmo.int</w:t>
        </w:r>
      </w:hyperlink>
      <w:r w:rsidRPr="00977A00">
        <w:rPr>
          <w:bCs/>
        </w:rPr>
        <w:t xml:space="preserve"> </w:t>
      </w:r>
    </w:p>
    <w:p w14:paraId="1ED25BCB" w14:textId="77777777" w:rsidR="00977A00" w:rsidRPr="00977A00" w:rsidRDefault="00977A00" w:rsidP="00977A00">
      <w:pPr>
        <w:pStyle w:val="WMOBodyText"/>
        <w:spacing w:before="0"/>
        <w:rPr>
          <w:bCs/>
        </w:rPr>
      </w:pPr>
    </w:p>
    <w:p w14:paraId="071844DB" w14:textId="77777777" w:rsidR="00977A00" w:rsidRPr="00977A00" w:rsidRDefault="00977A00" w:rsidP="00977A00">
      <w:pPr>
        <w:pStyle w:val="WMOBodyText"/>
        <w:spacing w:before="0"/>
        <w:rPr>
          <w:b/>
        </w:rPr>
      </w:pPr>
      <w:r w:rsidRPr="00977A00">
        <w:rPr>
          <w:b/>
        </w:rPr>
        <w:t>NOTE:</w:t>
      </w:r>
    </w:p>
    <w:p w14:paraId="49162B52" w14:textId="77777777" w:rsidR="00977A00" w:rsidRPr="00977A00" w:rsidRDefault="00977A00" w:rsidP="00977A00">
      <w:pPr>
        <w:pStyle w:val="WMOBodyText"/>
        <w:spacing w:before="0"/>
        <w:rPr>
          <w:bCs/>
        </w:rPr>
      </w:pPr>
      <w:r w:rsidRPr="00977A00">
        <w:rPr>
          <w:bCs/>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14:paraId="7288D79B" w14:textId="77777777" w:rsidR="00977A00" w:rsidRPr="00977A00" w:rsidRDefault="00977A00" w:rsidP="00977A00">
      <w:pPr>
        <w:pStyle w:val="WMOBodyText"/>
        <w:rPr>
          <w:bCs/>
        </w:rPr>
      </w:pPr>
      <w:r w:rsidRPr="00977A00">
        <w:rPr>
          <w:bCs/>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14:paraId="06C447F4" w14:textId="77777777" w:rsidR="00977A00" w:rsidRPr="00977A00" w:rsidRDefault="00977A00" w:rsidP="00977A00">
      <w:pPr>
        <w:pStyle w:val="WMOBodyText"/>
        <w:rPr>
          <w:bCs/>
        </w:rPr>
      </w:pPr>
      <w:r w:rsidRPr="00977A00">
        <w:rPr>
          <w:bCs/>
        </w:rPr>
        <w:t>This document (or report) is not an official publication of WMO and has not been subjected to its standard editorial procedures. The views expressed herein do not necessarily have the endorsement of the Organization</w:t>
      </w:r>
    </w:p>
    <w:p w14:paraId="33090BD2" w14:textId="77777777" w:rsidR="00977A00" w:rsidRPr="00977A00" w:rsidRDefault="00977A00" w:rsidP="00977A00">
      <w:pPr>
        <w:pStyle w:val="Heading2"/>
        <w:jc w:val="left"/>
      </w:pPr>
      <w:r w:rsidRPr="00977A00">
        <w:lastRenderedPageBreak/>
        <w:t xml:space="preserve">1.    </w:t>
      </w:r>
      <w:r>
        <w:t>Open</w:t>
      </w:r>
      <w:r w:rsidRPr="00977A00">
        <w:t xml:space="preserve"> of the meeting</w:t>
      </w:r>
    </w:p>
    <w:p w14:paraId="7D174942" w14:textId="77777777" w:rsidR="007825A7" w:rsidRDefault="007825A7" w:rsidP="00BC1E20">
      <w:pPr>
        <w:pStyle w:val="WMOBodyText"/>
        <w:spacing w:before="0"/>
      </w:pPr>
      <w:r>
        <w:t xml:space="preserve">A meeting of the Interim </w:t>
      </w:r>
      <w:proofErr w:type="spellStart"/>
      <w:r w:rsidR="005935D9">
        <w:t>Satcom</w:t>
      </w:r>
      <w:proofErr w:type="spellEnd"/>
      <w:r>
        <w:t xml:space="preserve"> </w:t>
      </w:r>
      <w:r w:rsidR="00DF39CD">
        <w:t xml:space="preserve">Interim </w:t>
      </w:r>
      <w:r>
        <w:t xml:space="preserve">Executive Committee </w:t>
      </w:r>
      <w:r w:rsidR="00DF39CD">
        <w:t>(</w:t>
      </w:r>
      <w:proofErr w:type="spellStart"/>
      <w:r w:rsidR="00DF39CD">
        <w:t>Satcom</w:t>
      </w:r>
      <w:proofErr w:type="spellEnd"/>
      <w:r w:rsidR="00DF39CD">
        <w:t xml:space="preserve"> IEC) </w:t>
      </w:r>
      <w:r>
        <w:t xml:space="preserve">was held in WMO, Geneva on Tuesday 23 February 2016. </w:t>
      </w:r>
      <w:r w:rsidR="00977A00">
        <w:t>Dr Michael Prior-Jones</w:t>
      </w:r>
      <w:r w:rsidR="00977A00" w:rsidRPr="00977A00">
        <w:t xml:space="preserve"> </w:t>
      </w:r>
      <w:r>
        <w:t xml:space="preserve">chaired and </w:t>
      </w:r>
      <w:r w:rsidR="006D4283">
        <w:t>opened the meeting</w:t>
      </w:r>
      <w:r>
        <w:t>. He</w:t>
      </w:r>
      <w:r w:rsidR="006D4283">
        <w:t xml:space="preserve"> thanked all for participating</w:t>
      </w:r>
      <w:r>
        <w:t>,</w:t>
      </w:r>
      <w:r w:rsidR="006D4283">
        <w:t xml:space="preserve"> both on </w:t>
      </w:r>
      <w:proofErr w:type="spellStart"/>
      <w:r>
        <w:t>W</w:t>
      </w:r>
      <w:r w:rsidR="006D4283">
        <w:t>ebex</w:t>
      </w:r>
      <w:proofErr w:type="spellEnd"/>
      <w:r w:rsidR="006D4283">
        <w:t xml:space="preserve"> and in the room. </w:t>
      </w:r>
      <w:r>
        <w:t xml:space="preserve">He noted that the main purpose of the meeting was to organize details for a </w:t>
      </w:r>
      <w:proofErr w:type="spellStart"/>
      <w:r w:rsidR="005935D9">
        <w:t>Satcom</w:t>
      </w:r>
      <w:proofErr w:type="spellEnd"/>
      <w:r>
        <w:t xml:space="preserve"> workshop in September 2016. Dr Sean Burns confirmed that UKIP had agreed to provide a room for the workshop and to support the preparation for the meeting in terms of assisting in promoting the participation of our target audience. </w:t>
      </w:r>
    </w:p>
    <w:p w14:paraId="01625E3E" w14:textId="77777777" w:rsidR="00977A00" w:rsidRDefault="007825A7" w:rsidP="00977A00">
      <w:pPr>
        <w:pStyle w:val="WMOBodyText"/>
      </w:pPr>
      <w:r>
        <w:t xml:space="preserve">The meeting agreed on the agenda (Annex 1). A list of participants is in Annex 2. The meeting web page is </w:t>
      </w:r>
      <w:hyperlink r:id="rId12" w:history="1">
        <w:r w:rsidRPr="005B3E7C">
          <w:rPr>
            <w:rStyle w:val="Hyperlink"/>
          </w:rPr>
          <w:t>http://wis.wmo.int/page=SATCOM-E1</w:t>
        </w:r>
      </w:hyperlink>
      <w:r>
        <w:t xml:space="preserve">.  </w:t>
      </w:r>
    </w:p>
    <w:p w14:paraId="35C62E57" w14:textId="77777777" w:rsidR="006D4283" w:rsidRDefault="006D4283" w:rsidP="00312132">
      <w:pPr>
        <w:pStyle w:val="Heading2"/>
        <w:jc w:val="left"/>
      </w:pPr>
      <w:r>
        <w:t xml:space="preserve">2. </w:t>
      </w:r>
      <w:r w:rsidRPr="006D4283">
        <w:t xml:space="preserve">Work plan for preparation of </w:t>
      </w:r>
      <w:proofErr w:type="spellStart"/>
      <w:r w:rsidR="005935D9">
        <w:t>Satcom</w:t>
      </w:r>
      <w:proofErr w:type="spellEnd"/>
      <w:r w:rsidRPr="006D4283">
        <w:t xml:space="preserve"> forum</w:t>
      </w:r>
    </w:p>
    <w:p w14:paraId="0EEC93D4" w14:textId="77777777" w:rsidR="00BC1E20" w:rsidRDefault="006D4283" w:rsidP="00DF39CD">
      <w:pPr>
        <w:pStyle w:val="WMOBodyText"/>
        <w:spacing w:before="0"/>
      </w:pPr>
      <w:r>
        <w:t xml:space="preserve">The </w:t>
      </w:r>
      <w:r w:rsidR="007825A7">
        <w:t xml:space="preserve">chair introduced the draft </w:t>
      </w:r>
      <w:proofErr w:type="spellStart"/>
      <w:r w:rsidR="007825A7">
        <w:t>Satcom</w:t>
      </w:r>
      <w:proofErr w:type="spellEnd"/>
      <w:r w:rsidR="007825A7">
        <w:t xml:space="preserve"> 2016 “Outreach strategy and action plan”</w:t>
      </w:r>
      <w:r>
        <w:t xml:space="preserve"> </w:t>
      </w:r>
      <w:r w:rsidR="007825A7">
        <w:t>(</w:t>
      </w:r>
      <w:hyperlink r:id="rId13" w:history="1">
        <w:r w:rsidR="007825A7" w:rsidRPr="007825A7">
          <w:rPr>
            <w:rStyle w:val="Hyperlink"/>
          </w:rPr>
          <w:t>Doc01</w:t>
        </w:r>
      </w:hyperlink>
      <w:r w:rsidR="007825A7">
        <w:t xml:space="preserve">) </w:t>
      </w:r>
      <w:r w:rsidR="00DF39CD">
        <w:t xml:space="preserve">and </w:t>
      </w:r>
      <w:r w:rsidR="00C818CF">
        <w:t xml:space="preserve">worked through the draft document. </w:t>
      </w:r>
      <w:r w:rsidR="00DF39CD">
        <w:t>The following decisions were made during discussions.</w:t>
      </w:r>
    </w:p>
    <w:p w14:paraId="24EFF140" w14:textId="77777777" w:rsidR="00BC1E20" w:rsidRDefault="00D01706" w:rsidP="00BC1E20">
      <w:pPr>
        <w:pStyle w:val="Heading3"/>
      </w:pPr>
      <w:r>
        <w:t xml:space="preserve">2.1 </w:t>
      </w:r>
      <w:r w:rsidR="00BC1E20">
        <w:t xml:space="preserve">Aim of </w:t>
      </w:r>
      <w:proofErr w:type="spellStart"/>
      <w:r w:rsidR="00BC1E20">
        <w:t>Satcom</w:t>
      </w:r>
      <w:proofErr w:type="spellEnd"/>
    </w:p>
    <w:p w14:paraId="2406F7CC" w14:textId="77777777" w:rsidR="00BC1E20" w:rsidRDefault="00BC1E20" w:rsidP="00BC1E20">
      <w:pPr>
        <w:pStyle w:val="WMOBodyText"/>
        <w:spacing w:before="0"/>
      </w:pPr>
      <w:r>
        <w:t xml:space="preserve">The meeting addressed the aim of the </w:t>
      </w:r>
      <w:proofErr w:type="spellStart"/>
      <w:r>
        <w:t>Satcom</w:t>
      </w:r>
      <w:proofErr w:type="spellEnd"/>
      <w:r>
        <w:t xml:space="preserve"> Forum both from the overall perspective and for the 2016 Forum workshop. Most basically, the aim of the Forum is </w:t>
      </w:r>
      <w:r w:rsidR="00023E4E">
        <w:t>to help</w:t>
      </w:r>
      <w:r>
        <w:t xml:space="preserve"> “Bring the right data, in the right format, to the right people, at the right time for the right price</w:t>
      </w:r>
      <w:r w:rsidR="00023E4E">
        <w:t>,</w:t>
      </w:r>
      <w:r>
        <w:t>”</w:t>
      </w:r>
      <w:r w:rsidR="00023E4E">
        <w:t xml:space="preserve"> where satellite communications are involved in at least one part of the process.</w:t>
      </w:r>
      <w:r>
        <w:t xml:space="preserve"> As noted in the “Outreach strategy and action plan”, </w:t>
      </w:r>
      <w:proofErr w:type="spellStart"/>
      <w:r>
        <w:t>Satcom</w:t>
      </w:r>
      <w:proofErr w:type="spellEnd"/>
      <w:r>
        <w:t xml:space="preserve"> will achieve this through bringing together representatives from </w:t>
      </w:r>
      <w:proofErr w:type="spellStart"/>
      <w:r>
        <w:t>satcom</w:t>
      </w:r>
      <w:proofErr w:type="spellEnd"/>
      <w:r>
        <w:t xml:space="preserve"> users, </w:t>
      </w:r>
      <w:proofErr w:type="spellStart"/>
      <w:r>
        <w:t>satcom</w:t>
      </w:r>
      <w:proofErr w:type="spellEnd"/>
      <w:r>
        <w:t xml:space="preserve"> network operators and those involved in the design, manufacture and sales of </w:t>
      </w:r>
      <w:proofErr w:type="spellStart"/>
      <w:r>
        <w:t>satcom</w:t>
      </w:r>
      <w:proofErr w:type="spellEnd"/>
      <w:r>
        <w:t xml:space="preserve"> terminals.</w:t>
      </w:r>
    </w:p>
    <w:p w14:paraId="3A5D14E4" w14:textId="77777777" w:rsidR="00DF39CD" w:rsidRDefault="00DF39CD" w:rsidP="00DF39CD">
      <w:pPr>
        <w:pStyle w:val="Heading4"/>
      </w:pPr>
      <w:r>
        <w:t>Decisions:</w:t>
      </w:r>
    </w:p>
    <w:p w14:paraId="1FF7491E" w14:textId="77777777" w:rsidR="00BC1E20" w:rsidRDefault="00DF39CD" w:rsidP="00BC1E20">
      <w:pPr>
        <w:pStyle w:val="WMOBodyText"/>
        <w:spacing w:before="0"/>
      </w:pPr>
      <w:r>
        <w:t xml:space="preserve">1) </w:t>
      </w:r>
      <w:r w:rsidR="00BC1E20">
        <w:t xml:space="preserve">The aim of the 2016 Forum workshop will be to encourage on-going commitment and participation of stakeholders, to formally establish the </w:t>
      </w:r>
      <w:proofErr w:type="spellStart"/>
      <w:r w:rsidR="00BC1E20">
        <w:t>Satcom</w:t>
      </w:r>
      <w:proofErr w:type="spellEnd"/>
      <w:r w:rsidR="00BC1E20">
        <w:t xml:space="preserve"> Forum, including electing the Committee, adopt the working arrangements and to set in place a work plan.</w:t>
      </w:r>
    </w:p>
    <w:p w14:paraId="6CBCD904" w14:textId="77777777" w:rsidR="00BC1E20" w:rsidRDefault="00D01706" w:rsidP="00BC1E20">
      <w:pPr>
        <w:pStyle w:val="Heading3"/>
      </w:pPr>
      <w:r>
        <w:t xml:space="preserve">2.2 </w:t>
      </w:r>
      <w:r w:rsidR="00BC1E20">
        <w:t>Duration</w:t>
      </w:r>
    </w:p>
    <w:p w14:paraId="23DE557B" w14:textId="77777777" w:rsidR="00D01706" w:rsidRDefault="00BC1E20" w:rsidP="00BC1E20">
      <w:pPr>
        <w:pStyle w:val="WMOBodyText"/>
        <w:spacing w:before="0"/>
      </w:pPr>
      <w:r>
        <w:t xml:space="preserve">The meeting consulted with Dr Isabelle </w:t>
      </w:r>
      <w:proofErr w:type="spellStart"/>
      <w:r>
        <w:t>Ruedi</w:t>
      </w:r>
      <w:proofErr w:type="spellEnd"/>
      <w:r>
        <w:t xml:space="preserve">, WMO Secretariat for CIMO and coordinator of the CIMO </w:t>
      </w:r>
      <w:proofErr w:type="spellStart"/>
      <w:r>
        <w:t>Teco</w:t>
      </w:r>
      <w:proofErr w:type="spellEnd"/>
      <w:r>
        <w:t xml:space="preserve">, on how best to fit in with CIMO </w:t>
      </w:r>
      <w:proofErr w:type="spellStart"/>
      <w:r>
        <w:t>Teco</w:t>
      </w:r>
      <w:proofErr w:type="spellEnd"/>
      <w:r>
        <w:t xml:space="preserve"> (</w:t>
      </w:r>
      <w:proofErr w:type="spellStart"/>
      <w:r>
        <w:t>Teco</w:t>
      </w:r>
      <w:proofErr w:type="spellEnd"/>
      <w:r w:rsidR="002440DF">
        <w:t xml:space="preserve"> 2106</w:t>
      </w:r>
      <w:r>
        <w:t>)</w:t>
      </w:r>
      <w:r w:rsidR="00023E4E">
        <w:t xml:space="preserve"> and the</w:t>
      </w:r>
      <w:r>
        <w:t xml:space="preserve"> </w:t>
      </w:r>
      <w:r w:rsidRPr="00BC1E20">
        <w:t>Meteorological Technology World Expo 2016</w:t>
      </w:r>
      <w:r>
        <w:t xml:space="preserve"> (</w:t>
      </w:r>
      <w:proofErr w:type="spellStart"/>
      <w:r>
        <w:t>Meteo</w:t>
      </w:r>
      <w:proofErr w:type="spellEnd"/>
      <w:r>
        <w:t xml:space="preserve"> Expo). It noted concern of </w:t>
      </w:r>
      <w:r w:rsidR="00AB02F1">
        <w:t xml:space="preserve">Dr </w:t>
      </w:r>
      <w:proofErr w:type="spellStart"/>
      <w:r w:rsidR="00AB02F1">
        <w:t>Ruedi</w:t>
      </w:r>
      <w:proofErr w:type="spellEnd"/>
      <w:r>
        <w:t xml:space="preserve"> </w:t>
      </w:r>
      <w:r w:rsidR="00D01706">
        <w:t xml:space="preserve">that </w:t>
      </w:r>
      <w:r w:rsidR="00023E4E">
        <w:t>Metrology for Meteorology and Climate Conference 2016 (MMC 2016)</w:t>
      </w:r>
      <w:r w:rsidR="00D01706">
        <w:t xml:space="preserve"> was also</w:t>
      </w:r>
      <w:r w:rsidR="00023E4E">
        <w:t xml:space="preserve"> being held at </w:t>
      </w:r>
      <w:proofErr w:type="spellStart"/>
      <w:r w:rsidR="00023E4E">
        <w:t>Meteo</w:t>
      </w:r>
      <w:proofErr w:type="spellEnd"/>
      <w:r w:rsidR="00023E4E">
        <w:t xml:space="preserve"> Expo</w:t>
      </w:r>
      <w:r w:rsidR="00AB02F1">
        <w:t xml:space="preserve"> and</w:t>
      </w:r>
      <w:r w:rsidR="00D01706">
        <w:t xml:space="preserve"> that</w:t>
      </w:r>
      <w:r w:rsidR="00023E4E">
        <w:t xml:space="preserve"> </w:t>
      </w:r>
      <w:r w:rsidR="00D01706">
        <w:t>CIMO m</w:t>
      </w:r>
      <w:r w:rsidR="00AB02F1">
        <w:t>ight</w:t>
      </w:r>
      <w:r w:rsidR="00D01706">
        <w:t xml:space="preserve"> be reluctant</w:t>
      </w:r>
      <w:r w:rsidR="00023E4E">
        <w:t xml:space="preserve"> to complicate things further</w:t>
      </w:r>
      <w:r w:rsidR="00AB02F1">
        <w:t xml:space="preserve"> by sharing with yet another group</w:t>
      </w:r>
      <w:r w:rsidR="00224D80">
        <w:t xml:space="preserve">. </w:t>
      </w:r>
      <w:r w:rsidR="00023E4E">
        <w:t>The meeting observed</w:t>
      </w:r>
      <w:r>
        <w:t xml:space="preserve"> that the </w:t>
      </w:r>
      <w:proofErr w:type="spellStart"/>
      <w:r>
        <w:t>Satcom</w:t>
      </w:r>
      <w:proofErr w:type="spellEnd"/>
      <w:r>
        <w:t xml:space="preserve"> forum, unlike MMC</w:t>
      </w:r>
      <w:r w:rsidR="00224D80">
        <w:t>,</w:t>
      </w:r>
      <w:r>
        <w:t xml:space="preserve"> had little overlap in participants</w:t>
      </w:r>
      <w:r w:rsidR="00224D80">
        <w:t xml:space="preserve"> with </w:t>
      </w:r>
      <w:proofErr w:type="spellStart"/>
      <w:r w:rsidR="00224D80">
        <w:t>Teco</w:t>
      </w:r>
      <w:proofErr w:type="spellEnd"/>
      <w:r>
        <w:t xml:space="preserve">. </w:t>
      </w:r>
    </w:p>
    <w:p w14:paraId="2382203C" w14:textId="77777777" w:rsidR="00312132" w:rsidRDefault="00D01706" w:rsidP="00D01706">
      <w:pPr>
        <w:pStyle w:val="WMOBodyText"/>
      </w:pPr>
      <w:r>
        <w:t>The meeting noted</w:t>
      </w:r>
      <w:r w:rsidR="00BC1E20">
        <w:t xml:space="preserve"> </w:t>
      </w:r>
      <w:r>
        <w:t xml:space="preserve">that the very full agenda for </w:t>
      </w:r>
      <w:proofErr w:type="spellStart"/>
      <w:r>
        <w:t>Teco</w:t>
      </w:r>
      <w:proofErr w:type="spellEnd"/>
      <w:r>
        <w:t xml:space="preserve"> allowed little opportunity for coordinating common sessions with </w:t>
      </w:r>
      <w:proofErr w:type="spellStart"/>
      <w:r>
        <w:t>Satcom</w:t>
      </w:r>
      <w:proofErr w:type="spellEnd"/>
      <w:r>
        <w:t xml:space="preserve">. It noted that </w:t>
      </w:r>
      <w:proofErr w:type="spellStart"/>
      <w:r>
        <w:t>Teco</w:t>
      </w:r>
      <w:proofErr w:type="spellEnd"/>
      <w:r>
        <w:t xml:space="preserve"> would be a closed participation (</w:t>
      </w:r>
      <w:proofErr w:type="spellStart"/>
      <w:r>
        <w:t>ie</w:t>
      </w:r>
      <w:proofErr w:type="spellEnd"/>
      <w:r>
        <w:t xml:space="preserve"> CIMO members) while </w:t>
      </w:r>
      <w:proofErr w:type="spellStart"/>
      <w:r>
        <w:t>Satcom</w:t>
      </w:r>
      <w:proofErr w:type="spellEnd"/>
      <w:r>
        <w:t xml:space="preserve"> will be open to all </w:t>
      </w:r>
      <w:proofErr w:type="spellStart"/>
      <w:r>
        <w:t>Meteo</w:t>
      </w:r>
      <w:proofErr w:type="spellEnd"/>
      <w:r>
        <w:t xml:space="preserve"> Expo visitors and</w:t>
      </w:r>
      <w:r w:rsidR="00BC1E20">
        <w:t xml:space="preserve"> that the Forum will be in </w:t>
      </w:r>
      <w:r>
        <w:t>an adjacent</w:t>
      </w:r>
      <w:r w:rsidR="00BC1E20">
        <w:t xml:space="preserve"> building</w:t>
      </w:r>
      <w:r>
        <w:t xml:space="preserve"> to </w:t>
      </w:r>
      <w:proofErr w:type="spellStart"/>
      <w:r>
        <w:t>Teco</w:t>
      </w:r>
      <w:proofErr w:type="spellEnd"/>
      <w:r>
        <w:t xml:space="preserve"> and </w:t>
      </w:r>
      <w:proofErr w:type="spellStart"/>
      <w:r>
        <w:t>Meteo</w:t>
      </w:r>
      <w:proofErr w:type="spellEnd"/>
      <w:r>
        <w:t xml:space="preserve"> Expo. The meeting</w:t>
      </w:r>
      <w:r w:rsidR="00BC1E20">
        <w:t xml:space="preserve"> </w:t>
      </w:r>
      <w:r w:rsidR="00AB02F1">
        <w:t>recommended</w:t>
      </w:r>
      <w:r w:rsidR="00BC1E20">
        <w:t xml:space="preserve"> that the </w:t>
      </w:r>
      <w:proofErr w:type="spellStart"/>
      <w:r w:rsidR="00BC1E20">
        <w:t>Satcom</w:t>
      </w:r>
      <w:proofErr w:type="spellEnd"/>
      <w:r w:rsidR="00BC1E20">
        <w:t xml:space="preserve"> </w:t>
      </w:r>
      <w:r w:rsidR="00AB02F1">
        <w:t>be</w:t>
      </w:r>
      <w:r w:rsidR="00BC1E20">
        <w:t xml:space="preserve"> run over three days </w:t>
      </w:r>
      <w:r w:rsidR="00AB02F1">
        <w:t>of</w:t>
      </w:r>
      <w:r w:rsidR="00312132">
        <w:t xml:space="preserve"> </w:t>
      </w:r>
      <w:proofErr w:type="spellStart"/>
      <w:r w:rsidR="00312132">
        <w:t>Meteo</w:t>
      </w:r>
      <w:proofErr w:type="spellEnd"/>
      <w:r w:rsidR="00312132">
        <w:t xml:space="preserve"> Expo</w:t>
      </w:r>
      <w:r w:rsidR="00BC1E20">
        <w:t xml:space="preserve">. </w:t>
      </w:r>
    </w:p>
    <w:p w14:paraId="521B5B63" w14:textId="77777777" w:rsidR="00312132" w:rsidRDefault="00312132" w:rsidP="00312132">
      <w:pPr>
        <w:pStyle w:val="Heading4"/>
      </w:pPr>
      <w:r>
        <w:t>Decisions:</w:t>
      </w:r>
    </w:p>
    <w:p w14:paraId="7E8DCAA4" w14:textId="77777777" w:rsidR="00312132" w:rsidRDefault="00312132" w:rsidP="00312132">
      <w:pPr>
        <w:pStyle w:val="WMOBodyText"/>
        <w:spacing w:before="0" w:after="240"/>
      </w:pPr>
      <w:r>
        <w:t xml:space="preserve">1) </w:t>
      </w:r>
      <w:r w:rsidR="00DF39CD">
        <w:t xml:space="preserve">Recommend that </w:t>
      </w:r>
      <w:proofErr w:type="spellStart"/>
      <w:r>
        <w:t>Satcom</w:t>
      </w:r>
      <w:proofErr w:type="spellEnd"/>
      <w:r>
        <w:t xml:space="preserve"> Forum </w:t>
      </w:r>
      <w:r w:rsidR="00DF39CD">
        <w:t xml:space="preserve">run </w:t>
      </w:r>
      <w:r>
        <w:t>over three days Tuesday 27 to Thursday 29 September 2016</w:t>
      </w:r>
    </w:p>
    <w:p w14:paraId="20A3E214" w14:textId="77777777" w:rsidR="00BC1E20" w:rsidRDefault="00312132" w:rsidP="00312132">
      <w:pPr>
        <w:pStyle w:val="WMOBodyText"/>
        <w:spacing w:before="0" w:after="240"/>
      </w:pPr>
      <w:r>
        <w:t xml:space="preserve">2) </w:t>
      </w:r>
      <w:proofErr w:type="spellStart"/>
      <w:r w:rsidR="00BC1E20">
        <w:t>Satcom</w:t>
      </w:r>
      <w:proofErr w:type="spellEnd"/>
      <w:r w:rsidR="00BC1E20">
        <w:t xml:space="preserve"> </w:t>
      </w:r>
      <w:r>
        <w:t>to</w:t>
      </w:r>
      <w:r w:rsidR="00BC1E20">
        <w:t xml:space="preserve"> approach HMEI about having a </w:t>
      </w:r>
      <w:proofErr w:type="spellStart"/>
      <w:r w:rsidR="00BC1E20">
        <w:t>Satcom</w:t>
      </w:r>
      <w:proofErr w:type="spellEnd"/>
      <w:r w:rsidR="00BC1E20">
        <w:t xml:space="preserve"> display at HMEI’s </w:t>
      </w:r>
      <w:proofErr w:type="spellStart"/>
      <w:r w:rsidR="00BC1E20">
        <w:t>Meteo</w:t>
      </w:r>
      <w:proofErr w:type="spellEnd"/>
      <w:r w:rsidR="00BC1E20">
        <w:t xml:space="preserve"> Expo stand for the duration of </w:t>
      </w:r>
      <w:proofErr w:type="spellStart"/>
      <w:r w:rsidR="00BC1E20">
        <w:t>Meteo</w:t>
      </w:r>
      <w:proofErr w:type="spellEnd"/>
      <w:r w:rsidR="00BC1E20">
        <w:t xml:space="preserve"> Expo.</w:t>
      </w:r>
    </w:p>
    <w:p w14:paraId="4A24CD57" w14:textId="77777777" w:rsidR="00D01706" w:rsidRDefault="00312132" w:rsidP="00312132">
      <w:pPr>
        <w:pStyle w:val="WMOBodyText"/>
        <w:spacing w:before="0" w:after="240"/>
      </w:pPr>
      <w:r>
        <w:t xml:space="preserve">3) </w:t>
      </w:r>
      <w:r w:rsidR="00AB02F1">
        <w:t>UKIP’s contribution should be defined in a</w:t>
      </w:r>
      <w:r>
        <w:t xml:space="preserve"> Letter of Agreement </w:t>
      </w:r>
      <w:r w:rsidR="00AB02F1">
        <w:t>between WMO and</w:t>
      </w:r>
      <w:r>
        <w:t xml:space="preserve"> UKIP (running </w:t>
      </w:r>
      <w:proofErr w:type="spellStart"/>
      <w:r>
        <w:t>Meteo</w:t>
      </w:r>
      <w:proofErr w:type="spellEnd"/>
      <w:r>
        <w:t xml:space="preserve"> Expo)</w:t>
      </w:r>
      <w:r w:rsidR="00DF39CD">
        <w:t>. WMO secretariat and Dr Burns to liaise with UKIP and provide draft LOA for WMO processing.</w:t>
      </w:r>
    </w:p>
    <w:p w14:paraId="00E665AA" w14:textId="77777777" w:rsidR="00312132" w:rsidRDefault="00D01706" w:rsidP="00312132">
      <w:pPr>
        <w:pStyle w:val="WMOBodyText"/>
        <w:spacing w:before="0" w:after="240"/>
      </w:pPr>
      <w:r>
        <w:lastRenderedPageBreak/>
        <w:t xml:space="preserve">4) </w:t>
      </w:r>
      <w:r w:rsidR="00DF39CD">
        <w:t>WMO s</w:t>
      </w:r>
      <w:r>
        <w:t>ecretariat to liaise with CIMO Management Group about possible coordination requirements.</w:t>
      </w:r>
    </w:p>
    <w:p w14:paraId="21D6E32E" w14:textId="77777777" w:rsidR="00BC1E20" w:rsidRDefault="00D01706" w:rsidP="00312132">
      <w:pPr>
        <w:pStyle w:val="Heading3"/>
      </w:pPr>
      <w:r>
        <w:t xml:space="preserve">2.3 </w:t>
      </w:r>
      <w:r w:rsidR="00224D80" w:rsidRPr="00224D80">
        <w:t>Target participants</w:t>
      </w:r>
    </w:p>
    <w:p w14:paraId="4BD62CEF" w14:textId="77777777" w:rsidR="00C818CF" w:rsidRDefault="00C818CF" w:rsidP="002F5C79">
      <w:pPr>
        <w:pStyle w:val="WMOBodyText"/>
        <w:spacing w:before="0"/>
      </w:pPr>
      <w:r>
        <w:t>The meeting</w:t>
      </w:r>
      <w:r w:rsidR="002F5C79">
        <w:t xml:space="preserve"> confirmed the list of </w:t>
      </w:r>
      <w:r w:rsidR="00D01706">
        <w:t xml:space="preserve">targeted </w:t>
      </w:r>
      <w:r w:rsidR="002F5C79">
        <w:t xml:space="preserve">participants provided in the </w:t>
      </w:r>
      <w:r w:rsidR="00023E4E">
        <w:t>“</w:t>
      </w:r>
      <w:r w:rsidR="00023E4E" w:rsidRPr="002F5C79">
        <w:t>Outreach</w:t>
      </w:r>
      <w:r w:rsidR="002F5C79" w:rsidRPr="002F5C79">
        <w:t xml:space="preserve"> strategy and action plan</w:t>
      </w:r>
      <w:r w:rsidR="002F5C79">
        <w:t xml:space="preserve">”. </w:t>
      </w:r>
      <w:r>
        <w:t xml:space="preserve">It agreed </w:t>
      </w:r>
      <w:r w:rsidR="002F5C79">
        <w:t>to work with HMEI a</w:t>
      </w:r>
      <w:r>
        <w:t xml:space="preserve">s an important partner in this activity for equipment manufacturers in </w:t>
      </w:r>
      <w:proofErr w:type="spellStart"/>
      <w:r>
        <w:t>meteo</w:t>
      </w:r>
      <w:proofErr w:type="spellEnd"/>
      <w:r>
        <w:t>/hydro fields</w:t>
      </w:r>
      <w:r w:rsidR="002F5C79">
        <w:t>. It also agreed</w:t>
      </w:r>
      <w:r>
        <w:t xml:space="preserve"> </w:t>
      </w:r>
      <w:r w:rsidR="002F5C79">
        <w:t xml:space="preserve">that </w:t>
      </w:r>
      <w:proofErr w:type="spellStart"/>
      <w:r>
        <w:t>Satcom</w:t>
      </w:r>
      <w:proofErr w:type="spellEnd"/>
      <w:r>
        <w:t xml:space="preserve"> </w:t>
      </w:r>
      <w:r w:rsidR="002F5C79">
        <w:t xml:space="preserve">needs </w:t>
      </w:r>
      <w:r>
        <w:t>to have direct contact with known manufacturers from other groups, such as oceanography, and network operators.</w:t>
      </w:r>
      <w:r w:rsidR="002F5C79">
        <w:t xml:space="preserve"> The meeting highlighted the need to tailor a message to each group so that their concepts of </w:t>
      </w:r>
      <w:proofErr w:type="spellStart"/>
      <w:r w:rsidR="002F5C79">
        <w:t>Satcom</w:t>
      </w:r>
      <w:proofErr w:type="spellEnd"/>
      <w:r w:rsidR="002F5C79">
        <w:t xml:space="preserve"> are clear. In addition to the formal outreach activities, </w:t>
      </w:r>
      <w:proofErr w:type="spellStart"/>
      <w:r w:rsidR="002F5C79">
        <w:t>Satcom</w:t>
      </w:r>
      <w:proofErr w:type="spellEnd"/>
      <w:r w:rsidR="002F5C79">
        <w:t xml:space="preserve"> committee members should reach out to each group in order to keep it personal.</w:t>
      </w:r>
    </w:p>
    <w:p w14:paraId="7286AE44" w14:textId="38707253" w:rsidR="00C818CF" w:rsidRDefault="00C818CF" w:rsidP="00977A00">
      <w:pPr>
        <w:pStyle w:val="WMOBodyText"/>
      </w:pPr>
      <w:r>
        <w:t xml:space="preserve">The meeting noted that </w:t>
      </w:r>
      <w:r w:rsidR="00AB02F1">
        <w:t xml:space="preserve">Dr </w:t>
      </w:r>
      <w:r>
        <w:t xml:space="preserve">Tom Gross will be attending </w:t>
      </w:r>
      <w:r w:rsidR="00AB02F1">
        <w:t>“</w:t>
      </w:r>
      <w:r w:rsidR="003217C8">
        <w:t xml:space="preserve">Oceanology </w:t>
      </w:r>
      <w:r>
        <w:t>International</w:t>
      </w:r>
      <w:r w:rsidR="00AB02F1">
        <w:t>”</w:t>
      </w:r>
      <w:r>
        <w:t xml:space="preserve"> in March and </w:t>
      </w:r>
      <w:r w:rsidR="00D01706">
        <w:t>planned to inform</w:t>
      </w:r>
      <w:r>
        <w:t xml:space="preserve"> them about the </w:t>
      </w:r>
      <w:proofErr w:type="spellStart"/>
      <w:r>
        <w:t>Satcom</w:t>
      </w:r>
      <w:proofErr w:type="spellEnd"/>
      <w:r>
        <w:t xml:space="preserve"> </w:t>
      </w:r>
      <w:r w:rsidR="00D01706">
        <w:t>2016</w:t>
      </w:r>
      <w:r w:rsidR="00AB02F1">
        <w:t xml:space="preserve"> forum</w:t>
      </w:r>
      <w:r>
        <w:t>.</w:t>
      </w:r>
    </w:p>
    <w:p w14:paraId="33D85C57" w14:textId="77777777" w:rsidR="00C818CF" w:rsidRDefault="00C818CF" w:rsidP="00312132">
      <w:pPr>
        <w:pStyle w:val="Heading4"/>
      </w:pPr>
      <w:r>
        <w:t>Decisions:</w:t>
      </w:r>
    </w:p>
    <w:p w14:paraId="0E5B5657" w14:textId="77777777" w:rsidR="00C818CF" w:rsidRDefault="00C818CF" w:rsidP="002F5C79">
      <w:pPr>
        <w:pStyle w:val="WMOBodyText"/>
        <w:spacing w:before="0"/>
      </w:pPr>
      <w:r>
        <w:t xml:space="preserve">1) </w:t>
      </w:r>
      <w:proofErr w:type="spellStart"/>
      <w:r>
        <w:t>Satcom</w:t>
      </w:r>
      <w:proofErr w:type="spellEnd"/>
      <w:r>
        <w:t xml:space="preserve"> </w:t>
      </w:r>
      <w:r w:rsidR="00AB02F1">
        <w:t>I</w:t>
      </w:r>
      <w:r>
        <w:t xml:space="preserve">EC members to provide chair with </w:t>
      </w:r>
      <w:r w:rsidR="005A2F10">
        <w:t>contact details</w:t>
      </w:r>
      <w:r>
        <w:t xml:space="preserve"> of stakeholders</w:t>
      </w:r>
      <w:r w:rsidR="005A2F10">
        <w:t xml:space="preserve"> and potentially interested consortia and organizations</w:t>
      </w:r>
    </w:p>
    <w:p w14:paraId="610C0E30" w14:textId="77777777" w:rsidR="00C818CF" w:rsidRDefault="002F5C79" w:rsidP="002F5C79">
      <w:pPr>
        <w:pStyle w:val="WMOBodyText"/>
      </w:pPr>
      <w:r>
        <w:t xml:space="preserve">2) </w:t>
      </w:r>
      <w:r w:rsidR="00C818CF">
        <w:t>Chair to construct list of stakeholders, including potentially interested consortia and organizations</w:t>
      </w:r>
      <w:r>
        <w:t xml:space="preserve"> </w:t>
      </w:r>
      <w:r w:rsidR="00D01706">
        <w:t>such as</w:t>
      </w:r>
      <w:r>
        <w:t xml:space="preserve"> HMEI</w:t>
      </w:r>
      <w:r w:rsidR="00DF39CD">
        <w:t xml:space="preserve"> and provide back to the committee</w:t>
      </w:r>
      <w:r w:rsidR="00C818CF">
        <w:t>.</w:t>
      </w:r>
    </w:p>
    <w:p w14:paraId="26892553" w14:textId="77777777" w:rsidR="00C818CF" w:rsidRDefault="002F5C79" w:rsidP="002F5C79">
      <w:pPr>
        <w:pStyle w:val="WMOBodyText"/>
      </w:pPr>
      <w:r>
        <w:t xml:space="preserve">3) </w:t>
      </w:r>
      <w:r w:rsidR="00C818CF">
        <w:t>WMO to set up an email group for stakeholders and potential participants</w:t>
      </w:r>
    </w:p>
    <w:p w14:paraId="7669AB7A" w14:textId="77777777" w:rsidR="002F5C79" w:rsidRDefault="002F5C79" w:rsidP="002F5C79">
      <w:pPr>
        <w:pStyle w:val="WMOBodyText"/>
      </w:pPr>
      <w:r>
        <w:t xml:space="preserve">4) Chair to follow up on contacting the list of stakeholders not already liaising with other </w:t>
      </w:r>
      <w:proofErr w:type="spellStart"/>
      <w:r>
        <w:t>Satcom</w:t>
      </w:r>
      <w:proofErr w:type="spellEnd"/>
      <w:r>
        <w:t xml:space="preserve"> </w:t>
      </w:r>
      <w:r w:rsidR="00DF39CD">
        <w:t>I</w:t>
      </w:r>
      <w:r>
        <w:t>EC members.</w:t>
      </w:r>
    </w:p>
    <w:p w14:paraId="4EE46EB7" w14:textId="77777777" w:rsidR="002F5C79" w:rsidRDefault="002F5C79" w:rsidP="002F5C79">
      <w:pPr>
        <w:pStyle w:val="WMOBodyText"/>
      </w:pPr>
      <w:r>
        <w:t>4) Need to produce fliers and posters. Simple messages targeted to audiences</w:t>
      </w:r>
      <w:r w:rsidR="00DF39CD">
        <w:t>.</w:t>
      </w:r>
    </w:p>
    <w:p w14:paraId="2C784503" w14:textId="77777777" w:rsidR="00023E4E" w:rsidRDefault="00D01706" w:rsidP="00023E4E">
      <w:pPr>
        <w:pStyle w:val="Heading3"/>
      </w:pPr>
      <w:r>
        <w:t xml:space="preserve">2.4 </w:t>
      </w:r>
      <w:r w:rsidR="00023E4E">
        <w:t>SWOT analysis</w:t>
      </w:r>
    </w:p>
    <w:p w14:paraId="1CFC5876" w14:textId="77777777" w:rsidR="00977A00" w:rsidRDefault="00D01706" w:rsidP="00023E4E">
      <w:pPr>
        <w:pStyle w:val="WMOBodyText"/>
        <w:spacing w:before="0" w:after="240"/>
      </w:pPr>
      <w:r>
        <w:t>The meeting</w:t>
      </w:r>
      <w:r w:rsidR="00023E4E">
        <w:t xml:space="preserve"> did not </w:t>
      </w:r>
      <w:r>
        <w:t>conduct</w:t>
      </w:r>
      <w:r w:rsidR="00023E4E">
        <w:t xml:space="preserve"> a formal strengths, weakness, opportunities and threats (SWOT) analysis. Instead, the </w:t>
      </w:r>
      <w:r>
        <w:t>participants</w:t>
      </w:r>
      <w:r w:rsidR="00023E4E">
        <w:t xml:space="preserve"> addressed these aspects, taking into consideration economic, political and technical factors as part of the consideration of each issue.</w:t>
      </w:r>
    </w:p>
    <w:p w14:paraId="17DA6E94" w14:textId="77777777" w:rsidR="00023E4E" w:rsidRDefault="00D01706" w:rsidP="00D01706">
      <w:pPr>
        <w:pStyle w:val="Heading2"/>
        <w:jc w:val="left"/>
      </w:pPr>
      <w:r>
        <w:t xml:space="preserve">2.5 </w:t>
      </w:r>
      <w:r w:rsidRPr="00D01706">
        <w:t xml:space="preserve">Top five messages to get across to attract participation </w:t>
      </w:r>
    </w:p>
    <w:p w14:paraId="31D0D0B9" w14:textId="77777777" w:rsidR="00D01706" w:rsidRDefault="00D01706" w:rsidP="0007677C">
      <w:pPr>
        <w:pStyle w:val="WMOBodyText"/>
        <w:spacing w:before="0"/>
        <w:rPr>
          <w:lang w:eastAsia="en-US"/>
        </w:rPr>
      </w:pPr>
      <w:r>
        <w:rPr>
          <w:lang w:eastAsia="en-US"/>
        </w:rPr>
        <w:t xml:space="preserve">The meeting noted that the driving mechanisms for having a </w:t>
      </w:r>
      <w:proofErr w:type="spellStart"/>
      <w:r>
        <w:rPr>
          <w:lang w:eastAsia="en-US"/>
        </w:rPr>
        <w:t>Satcom</w:t>
      </w:r>
      <w:proofErr w:type="spellEnd"/>
      <w:r>
        <w:rPr>
          <w:lang w:eastAsia="en-US"/>
        </w:rPr>
        <w:t xml:space="preserve"> forum and the supporting reasons for participation were well described in the Final Report of the ad Hoc </w:t>
      </w:r>
      <w:proofErr w:type="spellStart"/>
      <w:r w:rsidR="005935D9">
        <w:rPr>
          <w:lang w:eastAsia="en-US"/>
        </w:rPr>
        <w:t>Satcom</w:t>
      </w:r>
      <w:proofErr w:type="spellEnd"/>
      <w:r>
        <w:rPr>
          <w:lang w:eastAsia="en-US"/>
        </w:rPr>
        <w:t xml:space="preserve"> (</w:t>
      </w:r>
      <w:hyperlink r:id="rId14" w:history="1">
        <w:r w:rsidRPr="005B3E7C">
          <w:rPr>
            <w:rStyle w:val="Hyperlink"/>
            <w:lang w:eastAsia="en-US"/>
          </w:rPr>
          <w:t>https://www.wmo.int/pages/prog/www/ISS/Meetings/Satcom1_Paris2013/documents/Ad-hoc-Satcom-Final-Report.pdf</w:t>
        </w:r>
      </w:hyperlink>
      <w:r>
        <w:rPr>
          <w:lang w:eastAsia="en-US"/>
        </w:rPr>
        <w:t xml:space="preserve">). However, the communication strategy </w:t>
      </w:r>
      <w:r w:rsidR="00DF39CD">
        <w:rPr>
          <w:lang w:eastAsia="en-US"/>
        </w:rPr>
        <w:t>identified the need for</w:t>
      </w:r>
      <w:r>
        <w:rPr>
          <w:lang w:eastAsia="en-US"/>
        </w:rPr>
        <w:t xml:space="preserve"> a few concise and informative statements that can be </w:t>
      </w:r>
      <w:r w:rsidR="00DF39CD">
        <w:rPr>
          <w:lang w:eastAsia="en-US"/>
        </w:rPr>
        <w:t xml:space="preserve">easily identified and </w:t>
      </w:r>
      <w:r>
        <w:rPr>
          <w:lang w:eastAsia="en-US"/>
        </w:rPr>
        <w:t>understood by potential participant</w:t>
      </w:r>
      <w:r w:rsidR="0007677C">
        <w:rPr>
          <w:lang w:eastAsia="en-US"/>
        </w:rPr>
        <w:t>s</w:t>
      </w:r>
      <w:r>
        <w:rPr>
          <w:lang w:eastAsia="en-US"/>
        </w:rPr>
        <w:t xml:space="preserve">. </w:t>
      </w:r>
    </w:p>
    <w:p w14:paraId="32E42273" w14:textId="77777777" w:rsidR="00D01706" w:rsidRDefault="00D01706" w:rsidP="00023E4E">
      <w:pPr>
        <w:pStyle w:val="WMOBodyText"/>
        <w:rPr>
          <w:lang w:eastAsia="en-US"/>
        </w:rPr>
      </w:pPr>
      <w:r>
        <w:rPr>
          <w:lang w:eastAsia="en-US"/>
        </w:rPr>
        <w:t xml:space="preserve">The meeting </w:t>
      </w:r>
      <w:r w:rsidR="00DF39CD">
        <w:rPr>
          <w:lang w:eastAsia="en-US"/>
        </w:rPr>
        <w:t>not</w:t>
      </w:r>
      <w:r>
        <w:rPr>
          <w:lang w:eastAsia="en-US"/>
        </w:rPr>
        <w:t xml:space="preserve">ed that for users of </w:t>
      </w:r>
      <w:proofErr w:type="spellStart"/>
      <w:r>
        <w:rPr>
          <w:lang w:eastAsia="en-US"/>
        </w:rPr>
        <w:t>satcom</w:t>
      </w:r>
      <w:proofErr w:type="spellEnd"/>
      <w:r>
        <w:rPr>
          <w:lang w:eastAsia="en-US"/>
        </w:rPr>
        <w:t xml:space="preserve"> systems, the demand and usage of the Satellite Systems Buyers Guide (</w:t>
      </w:r>
      <w:hyperlink r:id="rId15" w:history="1">
        <w:r w:rsidRPr="005B3E7C">
          <w:rPr>
            <w:rStyle w:val="Hyperlink"/>
            <w:lang w:eastAsia="en-US"/>
          </w:rPr>
          <w:t>http://wis.wmo.int/file=1781</w:t>
        </w:r>
      </w:hyperlink>
      <w:r w:rsidR="00DF39CD">
        <w:rPr>
          <w:lang w:eastAsia="en-US"/>
        </w:rPr>
        <w:t xml:space="preserve">) </w:t>
      </w:r>
      <w:r>
        <w:rPr>
          <w:lang w:eastAsia="en-US"/>
        </w:rPr>
        <w:t xml:space="preserve">highlighted that a common user motivation was to find “what systems best matches what I want to do?” </w:t>
      </w:r>
    </w:p>
    <w:p w14:paraId="750A5610" w14:textId="77777777" w:rsidR="00023E4E" w:rsidRDefault="00D01706" w:rsidP="00023E4E">
      <w:pPr>
        <w:pStyle w:val="WMOBodyText"/>
        <w:rPr>
          <w:lang w:eastAsia="en-US"/>
        </w:rPr>
      </w:pPr>
      <w:r>
        <w:rPr>
          <w:lang w:eastAsia="en-US"/>
        </w:rPr>
        <w:t xml:space="preserve">The meeting noted that for many users, it was easier to change their approach to solving their needs than it was for providers to change their systems. However, all can be better served if the satellite networks and systems providers can address the question “what do people need now and in the future and how best can I provide these?” </w:t>
      </w:r>
    </w:p>
    <w:p w14:paraId="28949E2C" w14:textId="77777777" w:rsidR="00D01706" w:rsidRDefault="00D01706" w:rsidP="00023E4E">
      <w:pPr>
        <w:pStyle w:val="WMOBodyText"/>
      </w:pPr>
      <w:r>
        <w:rPr>
          <w:lang w:eastAsia="en-US"/>
        </w:rPr>
        <w:t xml:space="preserve">The meeting brainstormed many possible messages building on the central message that the role of </w:t>
      </w:r>
      <w:proofErr w:type="spellStart"/>
      <w:r>
        <w:rPr>
          <w:lang w:eastAsia="en-US"/>
        </w:rPr>
        <w:t>Satcom</w:t>
      </w:r>
      <w:proofErr w:type="spellEnd"/>
      <w:r>
        <w:rPr>
          <w:lang w:eastAsia="en-US"/>
        </w:rPr>
        <w:t xml:space="preserve"> Forum is to </w:t>
      </w:r>
      <w:r>
        <w:t xml:space="preserve">help “Bring the right data, in the right format, to the right people, at the right time for the right price,” where satellite communications are involved in at least one part of the process. The chair asked members to send their ideas to him so he can </w:t>
      </w:r>
      <w:r>
        <w:lastRenderedPageBreak/>
        <w:t xml:space="preserve">consolidate them and return to the group five key messages that can be provided to the targeted participants. </w:t>
      </w:r>
    </w:p>
    <w:p w14:paraId="6884C949" w14:textId="77777777" w:rsidR="00D01706" w:rsidRDefault="00D01706" w:rsidP="007E4FC5">
      <w:pPr>
        <w:pStyle w:val="Heading4"/>
      </w:pPr>
      <w:r>
        <w:t>Decision</w:t>
      </w:r>
      <w:r w:rsidR="0007677C">
        <w:t>s</w:t>
      </w:r>
      <w:r>
        <w:t>:</w:t>
      </w:r>
    </w:p>
    <w:p w14:paraId="492AE46A" w14:textId="77777777" w:rsidR="00D01706" w:rsidRDefault="00D01706" w:rsidP="0007677C">
      <w:pPr>
        <w:pStyle w:val="WMOBodyText"/>
        <w:spacing w:before="0"/>
      </w:pPr>
      <w:r>
        <w:t xml:space="preserve">1) Chair to consolidate </w:t>
      </w:r>
      <w:r w:rsidR="003A104C">
        <w:t>discussions and subsequent feedback from team to</w:t>
      </w:r>
      <w:r>
        <w:t xml:space="preserve"> five key messages and provide to the group by </w:t>
      </w:r>
      <w:r w:rsidR="007E4FC5">
        <w:t>mid-March</w:t>
      </w:r>
      <w:r>
        <w:t xml:space="preserve"> 2016</w:t>
      </w:r>
    </w:p>
    <w:p w14:paraId="0D8989C2" w14:textId="77777777" w:rsidR="00D01706" w:rsidRDefault="007E4FC5" w:rsidP="00023E4E">
      <w:pPr>
        <w:pStyle w:val="WMOBodyText"/>
        <w:rPr>
          <w:lang w:eastAsia="en-US"/>
        </w:rPr>
      </w:pPr>
      <w:r>
        <w:t xml:space="preserve">2) Sean Burns to provide a draft poster with agreed basic message. See </w:t>
      </w:r>
      <w:r>
        <w:rPr>
          <w:lang w:eastAsia="en-US"/>
        </w:rPr>
        <w:t>(</w:t>
      </w:r>
      <w:hyperlink r:id="rId16" w:history="1">
        <w:r>
          <w:rPr>
            <w:rStyle w:val="Hyperlink"/>
            <w:lang w:eastAsia="en-US"/>
          </w:rPr>
          <w:t>http://wis.wmo.int/file=2459</w:t>
        </w:r>
      </w:hyperlink>
      <w:r>
        <w:rPr>
          <w:lang w:eastAsia="en-US"/>
        </w:rPr>
        <w:t>)</w:t>
      </w:r>
    </w:p>
    <w:p w14:paraId="70768362" w14:textId="77777777" w:rsidR="00DF39CD" w:rsidRDefault="00DF39CD" w:rsidP="00023E4E">
      <w:pPr>
        <w:pStyle w:val="WMOBodyText"/>
        <w:rPr>
          <w:lang w:eastAsia="en-US"/>
        </w:rPr>
      </w:pPr>
      <w:r>
        <w:rPr>
          <w:lang w:eastAsia="en-US"/>
        </w:rPr>
        <w:t>3) WMO and IOC secretariats to arrange for printing of fliers and posters.</w:t>
      </w:r>
    </w:p>
    <w:p w14:paraId="0D9B3161" w14:textId="77777777" w:rsidR="0007677C" w:rsidRPr="00023E4E" w:rsidRDefault="0007677C" w:rsidP="0007677C">
      <w:pPr>
        <w:pStyle w:val="Heading2"/>
        <w:jc w:val="left"/>
      </w:pPr>
      <w:r>
        <w:t xml:space="preserve">2.6 </w:t>
      </w:r>
      <w:r w:rsidRPr="0007677C">
        <w:t xml:space="preserve">Format and agenda of </w:t>
      </w:r>
      <w:proofErr w:type="spellStart"/>
      <w:r w:rsidR="005935D9">
        <w:t>Satcom</w:t>
      </w:r>
      <w:proofErr w:type="spellEnd"/>
      <w:r w:rsidRPr="0007677C">
        <w:t xml:space="preserve"> 2016</w:t>
      </w:r>
    </w:p>
    <w:p w14:paraId="15C20393" w14:textId="77777777" w:rsidR="00023E4E" w:rsidRDefault="003A104C">
      <w:pPr>
        <w:tabs>
          <w:tab w:val="clear" w:pos="1134"/>
        </w:tabs>
        <w:jc w:val="left"/>
      </w:pPr>
      <w:r>
        <w:t xml:space="preserve">The meeting noted the importance of not conflicting with key CIMO or HMEI </w:t>
      </w:r>
      <w:r w:rsidR="00DF39CD">
        <w:t>sessions</w:t>
      </w:r>
      <w:r>
        <w:t xml:space="preserve">. It was also important </w:t>
      </w:r>
      <w:r w:rsidR="00D04422">
        <w:t>that</w:t>
      </w:r>
      <w:r>
        <w:t xml:space="preserve"> sessions </w:t>
      </w:r>
      <w:r w:rsidR="00D04422">
        <w:t xml:space="preserve">be kept </w:t>
      </w:r>
      <w:r>
        <w:t>light and interesting</w:t>
      </w:r>
      <w:r w:rsidR="00AB02F1">
        <w:t>.</w:t>
      </w:r>
      <w:r>
        <w:t xml:space="preserve"> </w:t>
      </w:r>
      <w:r w:rsidR="00D04422">
        <w:t>The</w:t>
      </w:r>
      <w:r>
        <w:t xml:space="preserve"> formal session for electing committee </w:t>
      </w:r>
      <w:r w:rsidR="00D04422">
        <w:t>need to be</w:t>
      </w:r>
      <w:r>
        <w:t xml:space="preserve"> well coordinated and attended. Sessions </w:t>
      </w:r>
      <w:r w:rsidR="00D04422">
        <w:t>should</w:t>
      </w:r>
      <w:r>
        <w:t xml:space="preserve"> allow time for participants to visit </w:t>
      </w:r>
      <w:proofErr w:type="spellStart"/>
      <w:r>
        <w:t>Meteo</w:t>
      </w:r>
      <w:proofErr w:type="spellEnd"/>
      <w:r>
        <w:t xml:space="preserve"> Expo and not conflict with set meal periods</w:t>
      </w:r>
      <w:r w:rsidR="00D04422">
        <w:t xml:space="preserve"> or key events</w:t>
      </w:r>
      <w:r>
        <w:t xml:space="preserve">. It agreed to </w:t>
      </w:r>
      <w:r w:rsidR="00DF39CD">
        <w:t>hold</w:t>
      </w:r>
      <w:r>
        <w:t xml:space="preserve"> four main sessions per day.</w:t>
      </w:r>
    </w:p>
    <w:p w14:paraId="4F0FCDC2" w14:textId="77777777" w:rsidR="00AE0203" w:rsidRDefault="00AE0203" w:rsidP="00AE0203">
      <w:pPr>
        <w:pStyle w:val="WMOBodyText"/>
        <w:rPr>
          <w:lang w:eastAsia="en-US"/>
        </w:rPr>
      </w:pPr>
      <w:r>
        <w:rPr>
          <w:lang w:eastAsia="en-US"/>
        </w:rPr>
        <w:t xml:space="preserve">Speakers </w:t>
      </w:r>
      <w:r w:rsidR="00D04422">
        <w:rPr>
          <w:lang w:eastAsia="en-US"/>
        </w:rPr>
        <w:t>would</w:t>
      </w:r>
      <w:r>
        <w:rPr>
          <w:lang w:eastAsia="en-US"/>
        </w:rPr>
        <w:t xml:space="preserve"> either be Keynote (10 minutes) or poster presentations (5 minutes). Actual timings and order will be selected by the Interim Executive Committee ensuring equal representation as much as possible from industry competitors. </w:t>
      </w:r>
    </w:p>
    <w:p w14:paraId="2C555D86" w14:textId="77777777" w:rsidR="003A104C" w:rsidRDefault="00AE0203" w:rsidP="00DF39CD">
      <w:pPr>
        <w:pStyle w:val="WMOBodyText"/>
        <w:rPr>
          <w:lang w:eastAsia="en-US"/>
        </w:rPr>
      </w:pPr>
      <w:r>
        <w:rPr>
          <w:lang w:eastAsia="en-US"/>
        </w:rPr>
        <w:t xml:space="preserve">Registrations for joining </w:t>
      </w:r>
      <w:proofErr w:type="spellStart"/>
      <w:r>
        <w:rPr>
          <w:lang w:eastAsia="en-US"/>
        </w:rPr>
        <w:t>Satcom</w:t>
      </w:r>
      <w:proofErr w:type="spellEnd"/>
      <w:r>
        <w:rPr>
          <w:lang w:eastAsia="en-US"/>
        </w:rPr>
        <w:t xml:space="preserve"> Forum w</w:t>
      </w:r>
      <w:r w:rsidR="00D04422">
        <w:rPr>
          <w:lang w:eastAsia="en-US"/>
        </w:rPr>
        <w:t>ould</w:t>
      </w:r>
      <w:r>
        <w:rPr>
          <w:lang w:eastAsia="en-US"/>
        </w:rPr>
        <w:t xml:space="preserve"> be at the session as indicated and at HMEI display stand over meal breaks.</w:t>
      </w:r>
    </w:p>
    <w:p w14:paraId="61F1B38C" w14:textId="77777777" w:rsidR="00DF39CD" w:rsidRDefault="00DF39CD" w:rsidP="00DF39CD">
      <w:pPr>
        <w:pStyle w:val="Heading4"/>
      </w:pPr>
      <w:r>
        <w:t>Decisions:</w:t>
      </w:r>
    </w:p>
    <w:p w14:paraId="1081E1D9" w14:textId="77777777" w:rsidR="00DF39CD" w:rsidRDefault="00DF39CD" w:rsidP="00DF39CD">
      <w:pPr>
        <w:pStyle w:val="WMOBodyText"/>
        <w:rPr>
          <w:lang w:eastAsia="en-US"/>
        </w:rPr>
      </w:pPr>
      <w:r>
        <w:t xml:space="preserve">1) </w:t>
      </w:r>
      <w:r>
        <w:rPr>
          <w:lang w:eastAsia="en-US"/>
        </w:rPr>
        <w:t xml:space="preserve">Noting the above and the need to be flexible, the meeting adopted a draft agenda for </w:t>
      </w:r>
      <w:proofErr w:type="spellStart"/>
      <w:r>
        <w:rPr>
          <w:lang w:eastAsia="en-US"/>
        </w:rPr>
        <w:t>Satcom</w:t>
      </w:r>
      <w:proofErr w:type="spellEnd"/>
      <w:r>
        <w:rPr>
          <w:lang w:eastAsia="en-US"/>
        </w:rPr>
        <w:t xml:space="preserve"> 2016 as given in Annex 3. </w:t>
      </w:r>
      <w:r w:rsidR="00D04422">
        <w:rPr>
          <w:lang w:eastAsia="en-US"/>
        </w:rPr>
        <w:t xml:space="preserve">This agenda would need to be refined in consultation with UKIP to avoid conflict with </w:t>
      </w:r>
      <w:proofErr w:type="spellStart"/>
      <w:r w:rsidR="00D04422">
        <w:rPr>
          <w:lang w:eastAsia="en-US"/>
        </w:rPr>
        <w:t>Meteo</w:t>
      </w:r>
      <w:proofErr w:type="spellEnd"/>
      <w:r w:rsidR="00D04422">
        <w:rPr>
          <w:lang w:eastAsia="en-US"/>
        </w:rPr>
        <w:t xml:space="preserve"> Expo key activities.</w:t>
      </w:r>
    </w:p>
    <w:p w14:paraId="61C1E918" w14:textId="77777777" w:rsidR="00DF39CD" w:rsidRDefault="00DF39CD" w:rsidP="00DF39CD">
      <w:pPr>
        <w:pStyle w:val="WMOBodyText"/>
        <w:rPr>
          <w:lang w:eastAsia="en-US"/>
        </w:rPr>
      </w:pPr>
      <w:r>
        <w:rPr>
          <w:lang w:eastAsia="en-US"/>
        </w:rPr>
        <w:t xml:space="preserve">2) The secretariat will liaise with HMEI and the CIMO management group on coordination of </w:t>
      </w:r>
      <w:proofErr w:type="spellStart"/>
      <w:r>
        <w:rPr>
          <w:lang w:eastAsia="en-US"/>
        </w:rPr>
        <w:t>Teco</w:t>
      </w:r>
      <w:proofErr w:type="spellEnd"/>
      <w:r>
        <w:rPr>
          <w:lang w:eastAsia="en-US"/>
        </w:rPr>
        <w:t xml:space="preserve"> with </w:t>
      </w:r>
      <w:proofErr w:type="spellStart"/>
      <w:r>
        <w:rPr>
          <w:lang w:eastAsia="en-US"/>
        </w:rPr>
        <w:t>Satcom</w:t>
      </w:r>
      <w:proofErr w:type="spellEnd"/>
    </w:p>
    <w:p w14:paraId="67181E73" w14:textId="77777777" w:rsidR="00DF39CD" w:rsidRDefault="00DF39CD" w:rsidP="00DF39CD">
      <w:pPr>
        <w:pStyle w:val="WMOBodyText"/>
        <w:rPr>
          <w:lang w:eastAsia="en-US"/>
        </w:rPr>
      </w:pPr>
      <w:r>
        <w:rPr>
          <w:lang w:eastAsia="en-US"/>
        </w:rPr>
        <w:t>3) The meeting recommend</w:t>
      </w:r>
      <w:r w:rsidR="00D04422">
        <w:rPr>
          <w:lang w:eastAsia="en-US"/>
        </w:rPr>
        <w:t>ed</w:t>
      </w:r>
      <w:r>
        <w:rPr>
          <w:lang w:eastAsia="en-US"/>
        </w:rPr>
        <w:t xml:space="preserve"> that opening key note speakers should include high level representation from both WMO and IOC. It asked the WMO and IOC secretariat</w:t>
      </w:r>
      <w:r w:rsidR="00D04422">
        <w:rPr>
          <w:lang w:eastAsia="en-US"/>
        </w:rPr>
        <w:t>s</w:t>
      </w:r>
      <w:r>
        <w:rPr>
          <w:lang w:eastAsia="en-US"/>
        </w:rPr>
        <w:t xml:space="preserve"> to facilitate such representation, noting that video conference would be ok if participation not possible.</w:t>
      </w:r>
    </w:p>
    <w:p w14:paraId="23550EBA" w14:textId="77777777" w:rsidR="003A104C" w:rsidRPr="003A104C" w:rsidRDefault="002E5B3D" w:rsidP="00622C8B">
      <w:pPr>
        <w:pStyle w:val="Heading2"/>
        <w:jc w:val="left"/>
      </w:pPr>
      <w:r>
        <w:t xml:space="preserve">2.7 </w:t>
      </w:r>
      <w:r w:rsidR="00622C8B" w:rsidRPr="00622C8B">
        <w:t>Activities (who, what, when?)</w:t>
      </w:r>
    </w:p>
    <w:p w14:paraId="1122AD18" w14:textId="77777777" w:rsidR="003A104C" w:rsidRDefault="0078049A" w:rsidP="002E5B3D">
      <w:pPr>
        <w:pStyle w:val="WMOBodyText"/>
        <w:spacing w:before="0"/>
        <w:rPr>
          <w:lang w:eastAsia="en-US"/>
        </w:rPr>
      </w:pPr>
      <w:r>
        <w:rPr>
          <w:lang w:eastAsia="en-US"/>
        </w:rPr>
        <w:t xml:space="preserve">An initial priority is to confirm arrangements and level of support from UKIP Media and Events and to formalise the arrangements through a Letter of Agreement. It is also important to complete the WMO internal procedures and confirmation of having </w:t>
      </w:r>
      <w:proofErr w:type="spellStart"/>
      <w:r w:rsidR="005935D9">
        <w:rPr>
          <w:lang w:eastAsia="en-US"/>
        </w:rPr>
        <w:t>Satcom</w:t>
      </w:r>
      <w:proofErr w:type="spellEnd"/>
      <w:r>
        <w:rPr>
          <w:lang w:eastAsia="en-US"/>
        </w:rPr>
        <w:t xml:space="preserve"> 2016 at </w:t>
      </w:r>
      <w:proofErr w:type="spellStart"/>
      <w:r>
        <w:rPr>
          <w:lang w:eastAsia="en-US"/>
        </w:rPr>
        <w:t>Meteo</w:t>
      </w:r>
      <w:proofErr w:type="spellEnd"/>
      <w:r>
        <w:rPr>
          <w:lang w:eastAsia="en-US"/>
        </w:rPr>
        <w:t xml:space="preserve"> Expo. The meeting noted that </w:t>
      </w:r>
      <w:r w:rsidR="00D04422">
        <w:rPr>
          <w:lang w:eastAsia="en-US"/>
        </w:rPr>
        <w:t xml:space="preserve">Dr </w:t>
      </w:r>
      <w:proofErr w:type="spellStart"/>
      <w:r w:rsidR="00D04422">
        <w:rPr>
          <w:lang w:eastAsia="en-US"/>
        </w:rPr>
        <w:t>Ruedi</w:t>
      </w:r>
      <w:proofErr w:type="spellEnd"/>
      <w:r>
        <w:rPr>
          <w:lang w:eastAsia="en-US"/>
        </w:rPr>
        <w:t xml:space="preserve"> advised against extending the CIMO </w:t>
      </w:r>
      <w:proofErr w:type="spellStart"/>
      <w:r>
        <w:rPr>
          <w:lang w:eastAsia="en-US"/>
        </w:rPr>
        <w:t>Teco</w:t>
      </w:r>
      <w:proofErr w:type="spellEnd"/>
      <w:r>
        <w:rPr>
          <w:lang w:eastAsia="en-US"/>
        </w:rPr>
        <w:t xml:space="preserve"> WMO/UKIP LOA to include </w:t>
      </w:r>
      <w:proofErr w:type="spellStart"/>
      <w:r w:rsidR="005935D9">
        <w:rPr>
          <w:lang w:eastAsia="en-US"/>
        </w:rPr>
        <w:t>Satcom</w:t>
      </w:r>
      <w:proofErr w:type="spellEnd"/>
      <w:r>
        <w:rPr>
          <w:lang w:eastAsia="en-US"/>
        </w:rPr>
        <w:t xml:space="preserve"> 2016. Thus</w:t>
      </w:r>
      <w:r w:rsidR="00D04422">
        <w:rPr>
          <w:lang w:eastAsia="en-US"/>
        </w:rPr>
        <w:t>,</w:t>
      </w:r>
      <w:r>
        <w:rPr>
          <w:lang w:eastAsia="en-US"/>
        </w:rPr>
        <w:t xml:space="preserve"> the meeting recommended establishing a WMO/UKIP Letter of Agreement for </w:t>
      </w:r>
      <w:proofErr w:type="spellStart"/>
      <w:r w:rsidR="005935D9">
        <w:rPr>
          <w:lang w:eastAsia="en-US"/>
        </w:rPr>
        <w:t>Satcom</w:t>
      </w:r>
      <w:proofErr w:type="spellEnd"/>
      <w:r>
        <w:rPr>
          <w:lang w:eastAsia="en-US"/>
        </w:rPr>
        <w:t xml:space="preserve"> 2016. IOC secretariat recommended that the LOA should not involve IOC other than </w:t>
      </w:r>
      <w:r w:rsidR="00D04422">
        <w:rPr>
          <w:lang w:eastAsia="en-US"/>
        </w:rPr>
        <w:t>their</w:t>
      </w:r>
      <w:r>
        <w:rPr>
          <w:lang w:eastAsia="en-US"/>
        </w:rPr>
        <w:t xml:space="preserve"> consent for UKIP to use the IOC logo along with the WMO logo in material relating to the </w:t>
      </w:r>
      <w:proofErr w:type="spellStart"/>
      <w:r w:rsidR="005935D9">
        <w:rPr>
          <w:lang w:eastAsia="en-US"/>
        </w:rPr>
        <w:t>Satcom</w:t>
      </w:r>
      <w:proofErr w:type="spellEnd"/>
      <w:r>
        <w:rPr>
          <w:lang w:eastAsia="en-US"/>
        </w:rPr>
        <w:t xml:space="preserve"> 2016.</w:t>
      </w:r>
    </w:p>
    <w:p w14:paraId="7A573C0B" w14:textId="77777777" w:rsidR="0078049A" w:rsidRDefault="0078049A" w:rsidP="003A104C">
      <w:pPr>
        <w:pStyle w:val="WMOBodyText"/>
        <w:rPr>
          <w:lang w:eastAsia="en-US"/>
        </w:rPr>
      </w:pPr>
      <w:r>
        <w:rPr>
          <w:lang w:eastAsia="en-US"/>
        </w:rPr>
        <w:t xml:space="preserve">Another initial priority is the contacting of stakeholders, noting that the </w:t>
      </w:r>
      <w:proofErr w:type="spellStart"/>
      <w:r>
        <w:rPr>
          <w:lang w:eastAsia="en-US"/>
        </w:rPr>
        <w:t>Satcom</w:t>
      </w:r>
      <w:proofErr w:type="spellEnd"/>
      <w:r>
        <w:rPr>
          <w:lang w:eastAsia="en-US"/>
        </w:rPr>
        <w:t xml:space="preserve"> IEC members already represented some </w:t>
      </w:r>
      <w:r w:rsidR="002E5B3D">
        <w:rPr>
          <w:lang w:eastAsia="en-US"/>
        </w:rPr>
        <w:t>key groups</w:t>
      </w:r>
      <w:r>
        <w:rPr>
          <w:lang w:eastAsia="en-US"/>
        </w:rPr>
        <w:t xml:space="preserve"> </w:t>
      </w:r>
      <w:r w:rsidR="002E5B3D">
        <w:rPr>
          <w:lang w:eastAsia="en-US"/>
        </w:rPr>
        <w:t>(</w:t>
      </w:r>
      <w:proofErr w:type="spellStart"/>
      <w:r>
        <w:rPr>
          <w:lang w:eastAsia="en-US"/>
        </w:rPr>
        <w:t>ie</w:t>
      </w:r>
      <w:proofErr w:type="spellEnd"/>
      <w:r>
        <w:rPr>
          <w:lang w:eastAsia="en-US"/>
        </w:rPr>
        <w:t xml:space="preserve">, </w:t>
      </w:r>
      <w:proofErr w:type="spellStart"/>
      <w:r>
        <w:rPr>
          <w:lang w:eastAsia="en-US"/>
        </w:rPr>
        <w:t>Stand</w:t>
      </w:r>
      <w:r w:rsidR="002E5B3D">
        <w:rPr>
          <w:lang w:eastAsia="en-US"/>
        </w:rPr>
        <w:t>e</w:t>
      </w:r>
      <w:r>
        <w:rPr>
          <w:lang w:eastAsia="en-US"/>
        </w:rPr>
        <w:t>r</w:t>
      </w:r>
      <w:proofErr w:type="spellEnd"/>
      <w:r>
        <w:rPr>
          <w:lang w:eastAsia="en-US"/>
        </w:rPr>
        <w:t>/EC-PORS, Burns/CGMS, Gross/Oceanography</w:t>
      </w:r>
      <w:r w:rsidR="002E5B3D">
        <w:rPr>
          <w:lang w:eastAsia="en-US"/>
        </w:rPr>
        <w:t>) and agreed that the IEC members should advise the chair of which groups they are able to contact</w:t>
      </w:r>
      <w:r w:rsidR="00D04422">
        <w:rPr>
          <w:lang w:eastAsia="en-US"/>
        </w:rPr>
        <w:t xml:space="preserve"> or should be contacted</w:t>
      </w:r>
      <w:r w:rsidR="002E5B3D">
        <w:rPr>
          <w:lang w:eastAsia="en-US"/>
        </w:rPr>
        <w:t>. The chair will then do a gap analysis and make arrangements to contact those not covered by the IEC members.</w:t>
      </w:r>
    </w:p>
    <w:p w14:paraId="7FA77963" w14:textId="77777777" w:rsidR="002E5B3D" w:rsidRDefault="002E5B3D" w:rsidP="003A104C">
      <w:pPr>
        <w:pStyle w:val="WMOBodyText"/>
        <w:rPr>
          <w:lang w:eastAsia="en-US"/>
        </w:rPr>
      </w:pPr>
      <w:r>
        <w:rPr>
          <w:lang w:eastAsia="en-US"/>
        </w:rPr>
        <w:lastRenderedPageBreak/>
        <w:t xml:space="preserve">The meeting also noted that the IEC was missing representation from Asia and the Southern Hemisphere and that it should aim </w:t>
      </w:r>
      <w:r w:rsidR="00D04422">
        <w:rPr>
          <w:lang w:eastAsia="en-US"/>
        </w:rPr>
        <w:t>for wider</w:t>
      </w:r>
      <w:r>
        <w:rPr>
          <w:lang w:eastAsia="en-US"/>
        </w:rPr>
        <w:t xml:space="preserve"> participation. It recommended that this could be facilitated through existing mechanisms such as EC-PORS and letters from the WMO and IOC secretariats to their Members advising them of </w:t>
      </w:r>
      <w:proofErr w:type="spellStart"/>
      <w:r>
        <w:rPr>
          <w:lang w:eastAsia="en-US"/>
        </w:rPr>
        <w:t>Satcom</w:t>
      </w:r>
      <w:proofErr w:type="spellEnd"/>
      <w:r>
        <w:rPr>
          <w:lang w:eastAsia="en-US"/>
        </w:rPr>
        <w:t xml:space="preserve"> activities.</w:t>
      </w:r>
    </w:p>
    <w:p w14:paraId="56E8D3DC" w14:textId="77777777" w:rsidR="002E5B3D" w:rsidRDefault="002E5B3D" w:rsidP="003A104C">
      <w:pPr>
        <w:pStyle w:val="WMOBodyText"/>
        <w:rPr>
          <w:lang w:eastAsia="en-US"/>
        </w:rPr>
      </w:pPr>
      <w:r>
        <w:rPr>
          <w:lang w:eastAsia="en-US"/>
        </w:rPr>
        <w:t>The meeting agreed that the establishment of outreach material, including the initial draft flier (</w:t>
      </w:r>
      <w:hyperlink r:id="rId17" w:history="1">
        <w:r w:rsidRPr="005B3E7C">
          <w:rPr>
            <w:rStyle w:val="Hyperlink"/>
            <w:lang w:eastAsia="en-US"/>
          </w:rPr>
          <w:t>http://wis.wmo.int/file=2459</w:t>
        </w:r>
      </w:hyperlink>
      <w:r>
        <w:rPr>
          <w:lang w:eastAsia="en-US"/>
        </w:rPr>
        <w:t xml:space="preserve">) will be an important activity and should include focused and relevant information to different stakeholders. It noted that the approach </w:t>
      </w:r>
      <w:r w:rsidR="00D04422">
        <w:rPr>
          <w:lang w:eastAsia="en-US"/>
        </w:rPr>
        <w:t>would</w:t>
      </w:r>
      <w:r>
        <w:rPr>
          <w:lang w:eastAsia="en-US"/>
        </w:rPr>
        <w:t xml:space="preserve"> depend on outcomes of the LOA and discussions with UKIP. </w:t>
      </w:r>
    </w:p>
    <w:p w14:paraId="3D14735E" w14:textId="77777777" w:rsidR="0078049A" w:rsidRDefault="002E5B3D" w:rsidP="002E5B3D">
      <w:pPr>
        <w:pStyle w:val="Heading4"/>
      </w:pPr>
      <w:r>
        <w:t>Decisions:</w:t>
      </w:r>
    </w:p>
    <w:p w14:paraId="549AABD2" w14:textId="77777777" w:rsidR="002E5B3D" w:rsidRDefault="002E5B3D" w:rsidP="002E5B3D">
      <w:pPr>
        <w:pStyle w:val="WMOBodyText"/>
        <w:spacing w:before="0" w:after="240"/>
        <w:rPr>
          <w:lang w:eastAsia="en-US"/>
        </w:rPr>
      </w:pPr>
      <w:r>
        <w:rPr>
          <w:lang w:eastAsia="en-US"/>
        </w:rPr>
        <w:t xml:space="preserve">1) A summary table of action items is provided in Annex 4. </w:t>
      </w:r>
    </w:p>
    <w:p w14:paraId="4CBE8CDA" w14:textId="77777777" w:rsidR="002E5B3D" w:rsidRDefault="002E5B3D" w:rsidP="002E5B3D">
      <w:pPr>
        <w:pStyle w:val="WMOBodyText"/>
        <w:spacing w:before="0" w:after="240"/>
        <w:ind w:left="1134" w:hanging="1134"/>
        <w:rPr>
          <w:lang w:eastAsia="en-US"/>
        </w:rPr>
      </w:pPr>
      <w:r>
        <w:rPr>
          <w:lang w:eastAsia="en-US"/>
        </w:rPr>
        <w:t xml:space="preserve">2) The chair will update the </w:t>
      </w:r>
      <w:r>
        <w:t>“Outreach strategy and action plan” (</w:t>
      </w:r>
      <w:hyperlink r:id="rId18" w:history="1">
        <w:r w:rsidRPr="007825A7">
          <w:rPr>
            <w:rStyle w:val="Hyperlink"/>
          </w:rPr>
          <w:t>Doc01</w:t>
        </w:r>
      </w:hyperlink>
      <w:r>
        <w:t xml:space="preserve">) </w:t>
      </w:r>
      <w:r>
        <w:rPr>
          <w:lang w:eastAsia="en-US"/>
        </w:rPr>
        <w:t xml:space="preserve">to include the decisions and subsequent input from this meeting. The updated document will replace </w:t>
      </w:r>
      <w:hyperlink r:id="rId19" w:history="1">
        <w:r w:rsidRPr="007825A7">
          <w:rPr>
            <w:rStyle w:val="Hyperlink"/>
          </w:rPr>
          <w:t>Doc01</w:t>
        </w:r>
      </w:hyperlink>
      <w:r>
        <w:t xml:space="preserve"> at </w:t>
      </w:r>
      <w:hyperlink r:id="rId20" w:history="1">
        <w:r w:rsidRPr="005B3E7C">
          <w:rPr>
            <w:rStyle w:val="Hyperlink"/>
          </w:rPr>
          <w:t>http://wis.wmo.int/file=2235</w:t>
        </w:r>
      </w:hyperlink>
      <w:r>
        <w:t xml:space="preserve">. </w:t>
      </w:r>
    </w:p>
    <w:p w14:paraId="452E60CF" w14:textId="77777777" w:rsidR="002E5B3D" w:rsidRDefault="002E5B3D" w:rsidP="002E5B3D">
      <w:pPr>
        <w:pStyle w:val="Heading1"/>
        <w:jc w:val="left"/>
      </w:pPr>
      <w:r>
        <w:t xml:space="preserve">3. </w:t>
      </w:r>
      <w:r w:rsidRPr="002E5B3D">
        <w:t>Review of timelines and milestones</w:t>
      </w:r>
    </w:p>
    <w:p w14:paraId="1F44C855" w14:textId="77777777" w:rsidR="00E35B3F" w:rsidRDefault="002E5B3D" w:rsidP="002E5B3D">
      <w:pPr>
        <w:pStyle w:val="WMOBodyText"/>
        <w:spacing w:before="0"/>
        <w:rPr>
          <w:lang w:eastAsia="en-US"/>
        </w:rPr>
      </w:pPr>
      <w:r>
        <w:rPr>
          <w:lang w:eastAsia="en-US"/>
        </w:rPr>
        <w:t xml:space="preserve">The secretariat reviewed the action items (See Annex 4). </w:t>
      </w:r>
      <w:r w:rsidR="00D04422">
        <w:rPr>
          <w:lang w:eastAsia="en-US"/>
        </w:rPr>
        <w:t>The meeting noted</w:t>
      </w:r>
      <w:r w:rsidR="00E35B3F">
        <w:rPr>
          <w:lang w:eastAsia="en-US"/>
        </w:rPr>
        <w:t xml:space="preserve"> that many of the milestones </w:t>
      </w:r>
      <w:r w:rsidR="00D04422">
        <w:rPr>
          <w:lang w:eastAsia="en-US"/>
        </w:rPr>
        <w:t>would</w:t>
      </w:r>
      <w:r w:rsidR="00E35B3F">
        <w:rPr>
          <w:lang w:eastAsia="en-US"/>
        </w:rPr>
        <w:t xml:space="preserve"> be dependent on UKIPs timing requirements</w:t>
      </w:r>
      <w:r w:rsidR="00D04422">
        <w:rPr>
          <w:lang w:eastAsia="en-US"/>
        </w:rPr>
        <w:t>. Thus</w:t>
      </w:r>
      <w:r w:rsidR="00E35B3F">
        <w:rPr>
          <w:lang w:eastAsia="en-US"/>
        </w:rPr>
        <w:t xml:space="preserve">, the dates of many of the milestones still needed to be determined. </w:t>
      </w:r>
    </w:p>
    <w:p w14:paraId="2CC62445" w14:textId="77777777" w:rsidR="00E35B3F" w:rsidRDefault="00E35B3F" w:rsidP="002E5B3D">
      <w:pPr>
        <w:pStyle w:val="WMOBodyText"/>
        <w:spacing w:before="0"/>
        <w:rPr>
          <w:lang w:eastAsia="en-US"/>
        </w:rPr>
      </w:pPr>
    </w:p>
    <w:p w14:paraId="486A382B" w14:textId="77777777" w:rsidR="00E35B3F" w:rsidRDefault="00E35B3F" w:rsidP="00E35B3F">
      <w:pPr>
        <w:pStyle w:val="Heading4"/>
      </w:pPr>
      <w:r>
        <w:t>Decisions:</w:t>
      </w:r>
    </w:p>
    <w:p w14:paraId="2DF99FF1" w14:textId="77777777" w:rsidR="00622C8B" w:rsidRDefault="002E5B3D" w:rsidP="002E5B3D">
      <w:pPr>
        <w:pStyle w:val="WMOBodyText"/>
        <w:spacing w:before="0"/>
        <w:rPr>
          <w:lang w:eastAsia="en-US"/>
        </w:rPr>
      </w:pPr>
      <w:r>
        <w:rPr>
          <w:lang w:eastAsia="en-US"/>
        </w:rPr>
        <w:t>Key milestones were identified as follows:</w:t>
      </w:r>
    </w:p>
    <w:p w14:paraId="5C799D9E" w14:textId="77777777" w:rsidR="002E5B3D" w:rsidRDefault="002E5B3D" w:rsidP="002E5B3D">
      <w:pPr>
        <w:pStyle w:val="WMOBodyText"/>
        <w:numPr>
          <w:ilvl w:val="0"/>
          <w:numId w:val="47"/>
        </w:numPr>
        <w:rPr>
          <w:lang w:eastAsia="en-US"/>
        </w:rPr>
      </w:pPr>
      <w:r>
        <w:rPr>
          <w:lang w:eastAsia="en-US"/>
        </w:rPr>
        <w:t>WMO/UKIP letter of agreement (Draft 15 March 2016)</w:t>
      </w:r>
    </w:p>
    <w:p w14:paraId="40A091A9" w14:textId="77777777" w:rsidR="002E5B3D" w:rsidRDefault="002E5B3D" w:rsidP="002E5B3D">
      <w:pPr>
        <w:pStyle w:val="WMOBodyText"/>
        <w:numPr>
          <w:ilvl w:val="0"/>
          <w:numId w:val="47"/>
        </w:numPr>
        <w:rPr>
          <w:lang w:eastAsia="en-US"/>
        </w:rPr>
      </w:pPr>
      <w:r>
        <w:rPr>
          <w:lang w:eastAsia="en-US"/>
        </w:rPr>
        <w:t>WMO Meeting Form (</w:t>
      </w:r>
      <w:r w:rsidR="00D04422">
        <w:rPr>
          <w:lang w:eastAsia="en-US"/>
        </w:rPr>
        <w:t>C</w:t>
      </w:r>
      <w:r>
        <w:rPr>
          <w:lang w:eastAsia="en-US"/>
        </w:rPr>
        <w:t>omplete 30 March 2016)</w:t>
      </w:r>
    </w:p>
    <w:p w14:paraId="6B00E35F" w14:textId="77777777" w:rsidR="002E5B3D" w:rsidRDefault="002E5B3D" w:rsidP="002E5B3D">
      <w:pPr>
        <w:pStyle w:val="WMOBodyText"/>
        <w:numPr>
          <w:ilvl w:val="0"/>
          <w:numId w:val="47"/>
        </w:numPr>
        <w:rPr>
          <w:lang w:eastAsia="en-US"/>
        </w:rPr>
      </w:pPr>
      <w:r>
        <w:rPr>
          <w:lang w:eastAsia="en-US"/>
        </w:rPr>
        <w:t>Review of agenda based on feedback from CIMO Management Group ( 4-8 April 2016)</w:t>
      </w:r>
    </w:p>
    <w:p w14:paraId="1C1FB1B2" w14:textId="77777777" w:rsidR="002E5B3D" w:rsidRDefault="002E5B3D" w:rsidP="002E5B3D">
      <w:pPr>
        <w:pStyle w:val="WMOBodyText"/>
        <w:numPr>
          <w:ilvl w:val="0"/>
          <w:numId w:val="47"/>
        </w:numPr>
        <w:rPr>
          <w:lang w:eastAsia="en-US"/>
        </w:rPr>
      </w:pPr>
      <w:r>
        <w:rPr>
          <w:lang w:eastAsia="en-US"/>
        </w:rPr>
        <w:t>Sending of WMO/IOC letters (15 April 2016)</w:t>
      </w:r>
    </w:p>
    <w:p w14:paraId="06F0A8A6" w14:textId="77777777" w:rsidR="002E5B3D" w:rsidRDefault="002E5B3D" w:rsidP="002E5B3D">
      <w:pPr>
        <w:pStyle w:val="WMOBodyText"/>
        <w:numPr>
          <w:ilvl w:val="0"/>
          <w:numId w:val="47"/>
        </w:numPr>
        <w:rPr>
          <w:lang w:eastAsia="en-US"/>
        </w:rPr>
      </w:pPr>
      <w:r>
        <w:rPr>
          <w:lang w:eastAsia="en-US"/>
        </w:rPr>
        <w:t>Start of UKIP outreach activities, including invitations for participation and contributions (TBD)</w:t>
      </w:r>
    </w:p>
    <w:p w14:paraId="59829782" w14:textId="77777777" w:rsidR="002E5B3D" w:rsidRDefault="002E5B3D" w:rsidP="002E5B3D">
      <w:pPr>
        <w:pStyle w:val="WMOBodyText"/>
        <w:numPr>
          <w:ilvl w:val="0"/>
          <w:numId w:val="47"/>
        </w:numPr>
        <w:rPr>
          <w:lang w:eastAsia="en-US"/>
        </w:rPr>
      </w:pPr>
      <w:r>
        <w:rPr>
          <w:lang w:eastAsia="en-US"/>
        </w:rPr>
        <w:t>Review of abstracts from submissions (TBD)</w:t>
      </w:r>
    </w:p>
    <w:p w14:paraId="01FB40B4" w14:textId="77777777" w:rsidR="002E5B3D" w:rsidRDefault="002E5B3D" w:rsidP="002E5B3D">
      <w:pPr>
        <w:pStyle w:val="WMOBodyText"/>
        <w:numPr>
          <w:ilvl w:val="0"/>
          <w:numId w:val="47"/>
        </w:numPr>
        <w:rPr>
          <w:lang w:eastAsia="en-US"/>
        </w:rPr>
      </w:pPr>
      <w:r>
        <w:rPr>
          <w:lang w:eastAsia="en-US"/>
        </w:rPr>
        <w:t>Agree on key note speakers and presenters (TBD)</w:t>
      </w:r>
    </w:p>
    <w:p w14:paraId="1EEDF124" w14:textId="77777777" w:rsidR="00E35B3F" w:rsidRDefault="00E35B3F" w:rsidP="002E5B3D">
      <w:pPr>
        <w:pStyle w:val="WMOBodyText"/>
        <w:numPr>
          <w:ilvl w:val="0"/>
          <w:numId w:val="47"/>
        </w:numPr>
        <w:rPr>
          <w:lang w:eastAsia="en-US"/>
        </w:rPr>
      </w:pPr>
      <w:r>
        <w:rPr>
          <w:lang w:eastAsia="en-US"/>
        </w:rPr>
        <w:t>Agree on final program.</w:t>
      </w:r>
    </w:p>
    <w:p w14:paraId="2948AAF4" w14:textId="77777777" w:rsidR="00E35B3F" w:rsidRDefault="00E35B3F" w:rsidP="00E35B3F">
      <w:pPr>
        <w:pStyle w:val="WMOBodyText"/>
        <w:spacing w:after="240"/>
        <w:rPr>
          <w:lang w:eastAsia="en-US"/>
        </w:rPr>
      </w:pPr>
      <w:r>
        <w:rPr>
          <w:lang w:eastAsia="en-US"/>
        </w:rPr>
        <w:t xml:space="preserve">Issues to be covered include process and timings for nominations of the new </w:t>
      </w:r>
      <w:proofErr w:type="spellStart"/>
      <w:r>
        <w:rPr>
          <w:lang w:eastAsia="en-US"/>
        </w:rPr>
        <w:t>Satcom</w:t>
      </w:r>
      <w:proofErr w:type="spellEnd"/>
      <w:r>
        <w:rPr>
          <w:lang w:eastAsia="en-US"/>
        </w:rPr>
        <w:t xml:space="preserve"> committee, voting procedures for the meeting, draft work plan for consideration at </w:t>
      </w:r>
      <w:proofErr w:type="spellStart"/>
      <w:r>
        <w:rPr>
          <w:lang w:eastAsia="en-US"/>
        </w:rPr>
        <w:t>Satcom</w:t>
      </w:r>
      <w:proofErr w:type="spellEnd"/>
      <w:r>
        <w:rPr>
          <w:lang w:eastAsia="en-US"/>
        </w:rPr>
        <w:t xml:space="preserve"> 2016.</w:t>
      </w:r>
    </w:p>
    <w:p w14:paraId="63D317F3" w14:textId="77777777" w:rsidR="00E35B3F" w:rsidRDefault="00E35B3F" w:rsidP="00E35B3F">
      <w:pPr>
        <w:pStyle w:val="Heading1"/>
        <w:jc w:val="left"/>
      </w:pPr>
      <w:r>
        <w:t xml:space="preserve">4. </w:t>
      </w:r>
      <w:r w:rsidRPr="00E35B3F">
        <w:t>CBS coordination</w:t>
      </w:r>
    </w:p>
    <w:p w14:paraId="344A9FCB" w14:textId="77777777" w:rsidR="00E35B3F" w:rsidRDefault="00E35B3F" w:rsidP="00E35B3F">
      <w:pPr>
        <w:pStyle w:val="WMOBodyText"/>
        <w:spacing w:before="0"/>
        <w:rPr>
          <w:lang w:eastAsia="en-US"/>
        </w:rPr>
      </w:pPr>
      <w:r>
        <w:rPr>
          <w:lang w:eastAsia="en-US"/>
        </w:rPr>
        <w:t xml:space="preserve">The meeting noted the decision of CBS Ext.2014 to coordinate </w:t>
      </w:r>
      <w:proofErr w:type="spellStart"/>
      <w:r>
        <w:rPr>
          <w:lang w:eastAsia="en-US"/>
        </w:rPr>
        <w:t>Satcom</w:t>
      </w:r>
      <w:proofErr w:type="spellEnd"/>
      <w:r>
        <w:rPr>
          <w:lang w:eastAsia="en-US"/>
        </w:rPr>
        <w:t xml:space="preserve"> activities through its Implementation and Coordination Team on Information Systems and Services (ICT-ISS). It further noted that ICT-ISS had in turn tasked its Expert Team on Telecommunications Infrastructure (ET-CTS) to work with the </w:t>
      </w:r>
      <w:proofErr w:type="spellStart"/>
      <w:r>
        <w:rPr>
          <w:lang w:eastAsia="en-US"/>
        </w:rPr>
        <w:t>Satcom</w:t>
      </w:r>
      <w:proofErr w:type="spellEnd"/>
      <w:r>
        <w:rPr>
          <w:lang w:eastAsia="en-US"/>
        </w:rPr>
        <w:t xml:space="preserve"> Forum and report back to ICT-ISS</w:t>
      </w:r>
      <w:r w:rsidR="00D04422">
        <w:rPr>
          <w:lang w:eastAsia="en-US"/>
        </w:rPr>
        <w:t xml:space="preserve"> and ET-CTS was represented in this meeting by Mr Remy Giraud</w:t>
      </w:r>
      <w:r>
        <w:rPr>
          <w:lang w:eastAsia="en-US"/>
        </w:rPr>
        <w:t xml:space="preserve">. </w:t>
      </w:r>
    </w:p>
    <w:p w14:paraId="2DE0F268" w14:textId="77777777" w:rsidR="00E35B3F" w:rsidRDefault="00E35B3F" w:rsidP="00E35B3F">
      <w:pPr>
        <w:pStyle w:val="Heading4"/>
      </w:pPr>
      <w:r>
        <w:lastRenderedPageBreak/>
        <w:t>Decisions:</w:t>
      </w:r>
    </w:p>
    <w:p w14:paraId="29C05A72" w14:textId="77777777" w:rsidR="00E35B3F" w:rsidRDefault="00E35B3F" w:rsidP="00E35B3F">
      <w:pPr>
        <w:pStyle w:val="WMOBodyText"/>
        <w:spacing w:before="0"/>
        <w:rPr>
          <w:lang w:eastAsia="en-US"/>
        </w:rPr>
      </w:pPr>
      <w:proofErr w:type="spellStart"/>
      <w:r>
        <w:rPr>
          <w:lang w:eastAsia="en-US"/>
        </w:rPr>
        <w:t>Satcom</w:t>
      </w:r>
      <w:proofErr w:type="spellEnd"/>
      <w:r>
        <w:rPr>
          <w:lang w:eastAsia="en-US"/>
        </w:rPr>
        <w:t xml:space="preserve"> </w:t>
      </w:r>
      <w:r w:rsidR="00D04422">
        <w:rPr>
          <w:lang w:eastAsia="en-US"/>
        </w:rPr>
        <w:t>IEC</w:t>
      </w:r>
      <w:r>
        <w:rPr>
          <w:lang w:eastAsia="en-US"/>
        </w:rPr>
        <w:t xml:space="preserve"> recommended that the chair of ET-CTS should </w:t>
      </w:r>
      <w:r w:rsidR="005935D9">
        <w:rPr>
          <w:lang w:eastAsia="en-US"/>
        </w:rPr>
        <w:t>continue to</w:t>
      </w:r>
      <w:r>
        <w:rPr>
          <w:lang w:eastAsia="en-US"/>
        </w:rPr>
        <w:t xml:space="preserve"> participate in its activities.</w:t>
      </w:r>
    </w:p>
    <w:p w14:paraId="535A9903" w14:textId="77777777" w:rsidR="003A104C" w:rsidRPr="003A104C" w:rsidRDefault="003A104C" w:rsidP="003A104C">
      <w:pPr>
        <w:pStyle w:val="WMOBodyText"/>
        <w:rPr>
          <w:lang w:eastAsia="en-US"/>
        </w:rPr>
      </w:pPr>
    </w:p>
    <w:p w14:paraId="55ACDA83" w14:textId="77777777" w:rsidR="00E35B3F" w:rsidRDefault="00E35B3F" w:rsidP="00E35B3F">
      <w:pPr>
        <w:pStyle w:val="Heading1"/>
        <w:jc w:val="left"/>
      </w:pPr>
      <w:r>
        <w:t xml:space="preserve">5. </w:t>
      </w:r>
      <w:r w:rsidRPr="00E35B3F">
        <w:t xml:space="preserve">Next meeting/telco </w:t>
      </w:r>
    </w:p>
    <w:p w14:paraId="6347A5EF" w14:textId="77777777" w:rsidR="00E35B3F" w:rsidRDefault="00E35B3F">
      <w:pPr>
        <w:tabs>
          <w:tab w:val="clear" w:pos="1134"/>
        </w:tabs>
        <w:jc w:val="left"/>
      </w:pPr>
      <w:r>
        <w:t xml:space="preserve">The meeting noted that the approved working arrangements </w:t>
      </w:r>
      <w:r w:rsidR="00D04422">
        <w:t xml:space="preserve">presented to CBS and Congress </w:t>
      </w:r>
      <w:r>
        <w:t xml:space="preserve">included a </w:t>
      </w:r>
      <w:proofErr w:type="spellStart"/>
      <w:r>
        <w:t>Satcom</w:t>
      </w:r>
      <w:proofErr w:type="spellEnd"/>
      <w:r>
        <w:t xml:space="preserve"> </w:t>
      </w:r>
      <w:r w:rsidR="00D04422">
        <w:t>F</w:t>
      </w:r>
      <w:r>
        <w:t xml:space="preserve">orum each two years. However, noting the need to coordinate this initial </w:t>
      </w:r>
      <w:proofErr w:type="spellStart"/>
      <w:r>
        <w:t>Satcom</w:t>
      </w:r>
      <w:proofErr w:type="spellEnd"/>
      <w:r>
        <w:t xml:space="preserve"> Forum, it agreed that the chair should </w:t>
      </w:r>
      <w:r w:rsidR="00D04422">
        <w:t xml:space="preserve">continue to </w:t>
      </w:r>
      <w:r>
        <w:t xml:space="preserve">organize regular teleconferences, initially monthly. The chair agreed to arrange a </w:t>
      </w:r>
      <w:proofErr w:type="spellStart"/>
      <w:r>
        <w:t>telco</w:t>
      </w:r>
      <w:proofErr w:type="spellEnd"/>
      <w:r>
        <w:t xml:space="preserve"> for around the end of March 2016 to report on progress of action items and to further refine the activities of the committee. </w:t>
      </w:r>
    </w:p>
    <w:p w14:paraId="4EB5B391" w14:textId="77777777" w:rsidR="00E35B3F" w:rsidRDefault="00E35B3F">
      <w:pPr>
        <w:tabs>
          <w:tab w:val="clear" w:pos="1134"/>
        </w:tabs>
        <w:jc w:val="left"/>
      </w:pPr>
    </w:p>
    <w:p w14:paraId="2BB6912D" w14:textId="77777777" w:rsidR="00E35B3F" w:rsidRDefault="00E35B3F" w:rsidP="00E35B3F">
      <w:pPr>
        <w:pStyle w:val="Heading1"/>
        <w:jc w:val="left"/>
      </w:pPr>
      <w:r>
        <w:t>6. Close</w:t>
      </w:r>
    </w:p>
    <w:p w14:paraId="15EC3A7A" w14:textId="77777777" w:rsidR="003A104C" w:rsidRDefault="00E35B3F">
      <w:pPr>
        <w:tabs>
          <w:tab w:val="clear" w:pos="1134"/>
        </w:tabs>
        <w:jc w:val="left"/>
        <w:rPr>
          <w:b/>
          <w:bCs/>
          <w:caps/>
          <w:kern w:val="32"/>
          <w:sz w:val="24"/>
          <w:szCs w:val="32"/>
          <w:lang w:eastAsia="zh-TW"/>
        </w:rPr>
      </w:pPr>
      <w:r>
        <w:t>The chair thanked participants, noting that some will now review the WMO/UKIP LOA. He wished all a safe return home and closed the meeting.</w:t>
      </w:r>
      <w:r w:rsidR="003A104C">
        <w:br w:type="page"/>
      </w:r>
    </w:p>
    <w:p w14:paraId="228C069B" w14:textId="77777777" w:rsidR="00977A00" w:rsidRDefault="00977A00" w:rsidP="00977A00">
      <w:pPr>
        <w:pStyle w:val="Heading1"/>
        <w:jc w:val="left"/>
      </w:pPr>
      <w:r>
        <w:lastRenderedPageBreak/>
        <w:t>Annex 1 Agenda</w:t>
      </w:r>
    </w:p>
    <w:p w14:paraId="70E62932" w14:textId="77777777" w:rsidR="00977A00" w:rsidRPr="00977A00" w:rsidRDefault="00977A00" w:rsidP="00977A00">
      <w:pPr>
        <w:tabs>
          <w:tab w:val="clear" w:pos="1134"/>
        </w:tabs>
        <w:jc w:val="left"/>
        <w:rPr>
          <w:szCs w:val="22"/>
          <w:lang w:eastAsia="zh-TW"/>
        </w:rPr>
      </w:pPr>
      <w:r w:rsidRPr="00977A00">
        <w:rPr>
          <w:szCs w:val="22"/>
          <w:lang w:eastAsia="zh-TW"/>
        </w:rPr>
        <w:t>1. Open of meeting (Chair)</w:t>
      </w:r>
      <w:r w:rsidRPr="00977A00">
        <w:rPr>
          <w:szCs w:val="22"/>
          <w:lang w:eastAsia="zh-TW"/>
        </w:rPr>
        <w:br/>
        <w:t xml:space="preserve">2. Work plan for preparation of </w:t>
      </w:r>
      <w:proofErr w:type="spellStart"/>
      <w:r w:rsidR="005935D9">
        <w:rPr>
          <w:szCs w:val="22"/>
          <w:lang w:eastAsia="zh-TW"/>
        </w:rPr>
        <w:t>Satcom</w:t>
      </w:r>
      <w:proofErr w:type="spellEnd"/>
      <w:r w:rsidRPr="00977A00">
        <w:rPr>
          <w:szCs w:val="22"/>
          <w:lang w:eastAsia="zh-TW"/>
        </w:rPr>
        <w:t xml:space="preserve"> forum</w:t>
      </w:r>
    </w:p>
    <w:p w14:paraId="48C7488B" w14:textId="77777777" w:rsidR="00977A00" w:rsidRPr="00977A00" w:rsidRDefault="00977A00" w:rsidP="00977A00">
      <w:pPr>
        <w:numPr>
          <w:ilvl w:val="0"/>
          <w:numId w:val="43"/>
        </w:numPr>
        <w:tabs>
          <w:tab w:val="clear" w:pos="1134"/>
        </w:tabs>
        <w:jc w:val="left"/>
        <w:rPr>
          <w:szCs w:val="22"/>
          <w:lang w:eastAsia="zh-TW"/>
        </w:rPr>
      </w:pPr>
      <w:r w:rsidRPr="00977A00">
        <w:rPr>
          <w:szCs w:val="22"/>
          <w:lang w:eastAsia="zh-TW"/>
        </w:rPr>
        <w:t xml:space="preserve">Background (Chair) - </w:t>
      </w:r>
      <w:hyperlink r:id="rId21" w:tgtFrame="_blank" w:history="1">
        <w:r w:rsidRPr="00977A00">
          <w:rPr>
            <w:rStyle w:val="Hyperlink"/>
            <w:szCs w:val="22"/>
            <w:lang w:eastAsia="zh-TW"/>
          </w:rPr>
          <w:t>Doc01</w:t>
        </w:r>
      </w:hyperlink>
      <w:r w:rsidRPr="00977A00">
        <w:rPr>
          <w:noProof/>
          <w:szCs w:val="22"/>
          <w:lang w:eastAsia="zh-TW"/>
        </w:rPr>
        <w:drawing>
          <wp:inline distT="0" distB="0" distL="0" distR="0" wp14:anchorId="5D5975DA" wp14:editId="4C0B0D60">
            <wp:extent cx="66675" cy="76200"/>
            <wp:effectExtent l="0" t="0" r="9525" b="0"/>
            <wp:docPr id="6" name="Picture 6"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external lin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977A00">
        <w:rPr>
          <w:szCs w:val="22"/>
          <w:lang w:eastAsia="zh-TW"/>
        </w:rPr>
        <w:t xml:space="preserve"> </w:t>
      </w:r>
    </w:p>
    <w:p w14:paraId="2036CD32" w14:textId="77777777" w:rsidR="00977A00" w:rsidRPr="00977A00" w:rsidRDefault="00977A00" w:rsidP="00977A00">
      <w:pPr>
        <w:numPr>
          <w:ilvl w:val="1"/>
          <w:numId w:val="43"/>
        </w:numPr>
        <w:tabs>
          <w:tab w:val="clear" w:pos="1134"/>
        </w:tabs>
        <w:jc w:val="left"/>
        <w:rPr>
          <w:szCs w:val="22"/>
          <w:lang w:eastAsia="zh-TW"/>
        </w:rPr>
      </w:pPr>
      <w:r w:rsidRPr="00977A00">
        <w:rPr>
          <w:szCs w:val="22"/>
          <w:lang w:eastAsia="zh-TW"/>
        </w:rPr>
        <w:t xml:space="preserve">Target - </w:t>
      </w:r>
      <w:proofErr w:type="spellStart"/>
      <w:r w:rsidRPr="00977A00">
        <w:rPr>
          <w:szCs w:val="22"/>
          <w:lang w:eastAsia="zh-TW"/>
        </w:rPr>
        <w:t>Satcom</w:t>
      </w:r>
      <w:proofErr w:type="spellEnd"/>
      <w:r w:rsidRPr="00977A00">
        <w:rPr>
          <w:szCs w:val="22"/>
          <w:lang w:eastAsia="zh-TW"/>
        </w:rPr>
        <w:t xml:space="preserve"> Forum at Meteorological Technology World Expo 2016, 27 to 29 Sept 2016. Madrid</w:t>
      </w:r>
      <w:r w:rsidR="00D04422">
        <w:rPr>
          <w:szCs w:val="22"/>
          <w:lang w:eastAsia="zh-TW"/>
        </w:rPr>
        <w:t>,</w:t>
      </w:r>
      <w:r w:rsidRPr="00977A00">
        <w:rPr>
          <w:szCs w:val="22"/>
          <w:lang w:eastAsia="zh-TW"/>
        </w:rPr>
        <w:t xml:space="preserve"> Spain </w:t>
      </w:r>
    </w:p>
    <w:p w14:paraId="716AC2B0" w14:textId="77777777" w:rsidR="00977A00" w:rsidRPr="00977A00" w:rsidRDefault="00977A00" w:rsidP="00977A00">
      <w:pPr>
        <w:numPr>
          <w:ilvl w:val="0"/>
          <w:numId w:val="43"/>
        </w:numPr>
        <w:tabs>
          <w:tab w:val="clear" w:pos="1134"/>
        </w:tabs>
        <w:jc w:val="left"/>
        <w:rPr>
          <w:szCs w:val="22"/>
          <w:lang w:eastAsia="zh-TW"/>
        </w:rPr>
      </w:pPr>
      <w:r w:rsidRPr="00977A00">
        <w:rPr>
          <w:szCs w:val="22"/>
          <w:lang w:eastAsia="zh-TW"/>
        </w:rPr>
        <w:t xml:space="preserve">Review of components of outreach strategy and action plan </w:t>
      </w:r>
    </w:p>
    <w:p w14:paraId="27BBDDBD" w14:textId="77777777" w:rsidR="00977A00" w:rsidRPr="00977A00" w:rsidRDefault="00977A00" w:rsidP="00977A00">
      <w:pPr>
        <w:numPr>
          <w:ilvl w:val="1"/>
          <w:numId w:val="43"/>
        </w:numPr>
        <w:tabs>
          <w:tab w:val="clear" w:pos="1134"/>
        </w:tabs>
        <w:jc w:val="left"/>
        <w:rPr>
          <w:szCs w:val="22"/>
          <w:lang w:eastAsia="zh-TW"/>
        </w:rPr>
      </w:pPr>
      <w:r w:rsidRPr="00977A00">
        <w:rPr>
          <w:szCs w:val="22"/>
          <w:lang w:eastAsia="zh-TW"/>
        </w:rPr>
        <w:t xml:space="preserve">Aim of </w:t>
      </w:r>
      <w:proofErr w:type="spellStart"/>
      <w:r w:rsidRPr="00977A00">
        <w:rPr>
          <w:szCs w:val="22"/>
          <w:lang w:eastAsia="zh-TW"/>
        </w:rPr>
        <w:t>Satcom</w:t>
      </w:r>
      <w:proofErr w:type="spellEnd"/>
      <w:r w:rsidRPr="00977A00">
        <w:rPr>
          <w:szCs w:val="22"/>
          <w:lang w:eastAsia="zh-TW"/>
        </w:rPr>
        <w:t xml:space="preserve"> Forum </w:t>
      </w:r>
    </w:p>
    <w:p w14:paraId="6D36629D" w14:textId="77777777" w:rsidR="00977A00" w:rsidRPr="00977A00" w:rsidRDefault="00977A00" w:rsidP="00977A00">
      <w:pPr>
        <w:numPr>
          <w:ilvl w:val="1"/>
          <w:numId w:val="43"/>
        </w:numPr>
        <w:tabs>
          <w:tab w:val="clear" w:pos="1134"/>
        </w:tabs>
        <w:jc w:val="left"/>
        <w:rPr>
          <w:szCs w:val="22"/>
          <w:lang w:eastAsia="zh-TW"/>
        </w:rPr>
      </w:pPr>
      <w:r w:rsidRPr="00977A00">
        <w:rPr>
          <w:szCs w:val="22"/>
          <w:lang w:eastAsia="zh-TW"/>
        </w:rPr>
        <w:t xml:space="preserve">Duration </w:t>
      </w:r>
    </w:p>
    <w:p w14:paraId="5A7221C3" w14:textId="77777777" w:rsidR="00977A00" w:rsidRPr="00977A00" w:rsidRDefault="00977A00" w:rsidP="00977A00">
      <w:pPr>
        <w:numPr>
          <w:ilvl w:val="1"/>
          <w:numId w:val="43"/>
        </w:numPr>
        <w:tabs>
          <w:tab w:val="clear" w:pos="1134"/>
        </w:tabs>
        <w:jc w:val="left"/>
        <w:rPr>
          <w:szCs w:val="22"/>
          <w:lang w:eastAsia="zh-TW"/>
        </w:rPr>
      </w:pPr>
      <w:r w:rsidRPr="00977A00">
        <w:rPr>
          <w:szCs w:val="22"/>
          <w:lang w:eastAsia="zh-TW"/>
        </w:rPr>
        <w:t xml:space="preserve">Target participants (Users/Network Operators/Hydrometeorology equipment manufacturers/Terminal manufacturers/...) </w:t>
      </w:r>
    </w:p>
    <w:p w14:paraId="67861213" w14:textId="77777777" w:rsidR="00977A00" w:rsidRPr="00977A00" w:rsidRDefault="00977A00" w:rsidP="00977A00">
      <w:pPr>
        <w:numPr>
          <w:ilvl w:val="1"/>
          <w:numId w:val="43"/>
        </w:numPr>
        <w:tabs>
          <w:tab w:val="clear" w:pos="1134"/>
        </w:tabs>
        <w:jc w:val="left"/>
        <w:rPr>
          <w:szCs w:val="22"/>
          <w:lang w:eastAsia="zh-TW"/>
        </w:rPr>
      </w:pPr>
      <w:r w:rsidRPr="00977A00">
        <w:rPr>
          <w:szCs w:val="22"/>
          <w:lang w:eastAsia="zh-TW"/>
        </w:rPr>
        <w:t xml:space="preserve">SWOT analysis (including economic, political and technical factors) </w:t>
      </w:r>
    </w:p>
    <w:p w14:paraId="1D7053BF" w14:textId="77777777" w:rsidR="00023E4E" w:rsidRPr="00023E4E" w:rsidRDefault="00977A00" w:rsidP="00023E4E">
      <w:pPr>
        <w:numPr>
          <w:ilvl w:val="1"/>
          <w:numId w:val="43"/>
        </w:numPr>
        <w:tabs>
          <w:tab w:val="clear" w:pos="1134"/>
        </w:tabs>
        <w:jc w:val="left"/>
      </w:pPr>
      <w:r w:rsidRPr="00977A00">
        <w:rPr>
          <w:szCs w:val="22"/>
          <w:lang w:eastAsia="zh-TW"/>
        </w:rPr>
        <w:t>Top five messages to get across to attract participation (in the forum and on</w:t>
      </w:r>
      <w:r w:rsidR="00023E4E">
        <w:rPr>
          <w:szCs w:val="22"/>
          <w:lang w:eastAsia="zh-TW"/>
        </w:rPr>
        <w:t>-</w:t>
      </w:r>
      <w:r w:rsidRPr="00977A00">
        <w:rPr>
          <w:szCs w:val="22"/>
          <w:lang w:eastAsia="zh-TW"/>
        </w:rPr>
        <w:t xml:space="preserve">going) </w:t>
      </w:r>
    </w:p>
    <w:p w14:paraId="79498EFD" w14:textId="77777777" w:rsidR="00023E4E" w:rsidRPr="00023E4E" w:rsidRDefault="00023E4E" w:rsidP="00023E4E">
      <w:pPr>
        <w:numPr>
          <w:ilvl w:val="1"/>
          <w:numId w:val="43"/>
        </w:numPr>
        <w:tabs>
          <w:tab w:val="clear" w:pos="1134"/>
        </w:tabs>
        <w:jc w:val="left"/>
      </w:pPr>
      <w:r>
        <w:t xml:space="preserve">Format and agenda of </w:t>
      </w:r>
      <w:proofErr w:type="spellStart"/>
      <w:r w:rsidR="005935D9">
        <w:t>Satcom</w:t>
      </w:r>
      <w:proofErr w:type="spellEnd"/>
      <w:r>
        <w:t xml:space="preserve"> 2016</w:t>
      </w:r>
    </w:p>
    <w:p w14:paraId="15FF807D" w14:textId="77777777" w:rsidR="00977A00" w:rsidRPr="00977A00" w:rsidRDefault="00977A00" w:rsidP="00977A00">
      <w:pPr>
        <w:numPr>
          <w:ilvl w:val="1"/>
          <w:numId w:val="43"/>
        </w:numPr>
        <w:tabs>
          <w:tab w:val="clear" w:pos="1134"/>
        </w:tabs>
        <w:jc w:val="left"/>
        <w:rPr>
          <w:szCs w:val="22"/>
          <w:lang w:eastAsia="zh-TW"/>
        </w:rPr>
      </w:pPr>
      <w:r w:rsidRPr="00977A00">
        <w:rPr>
          <w:szCs w:val="22"/>
          <w:lang w:eastAsia="zh-TW"/>
        </w:rPr>
        <w:t xml:space="preserve">Activities (who, what, when?) </w:t>
      </w:r>
    </w:p>
    <w:p w14:paraId="05F10990" w14:textId="77777777" w:rsidR="00977A00" w:rsidRPr="00977A00" w:rsidRDefault="00977A00" w:rsidP="00977A00">
      <w:pPr>
        <w:numPr>
          <w:ilvl w:val="0"/>
          <w:numId w:val="43"/>
        </w:numPr>
        <w:tabs>
          <w:tab w:val="clear" w:pos="1134"/>
        </w:tabs>
        <w:jc w:val="left"/>
        <w:rPr>
          <w:szCs w:val="22"/>
          <w:lang w:eastAsia="zh-TW"/>
        </w:rPr>
      </w:pPr>
      <w:r w:rsidRPr="00977A00">
        <w:rPr>
          <w:szCs w:val="22"/>
          <w:lang w:eastAsia="zh-TW"/>
        </w:rPr>
        <w:t xml:space="preserve">Review/update </w:t>
      </w:r>
      <w:proofErr w:type="spellStart"/>
      <w:r w:rsidR="005935D9">
        <w:rPr>
          <w:szCs w:val="22"/>
          <w:lang w:eastAsia="zh-TW"/>
        </w:rPr>
        <w:t>Satcom</w:t>
      </w:r>
      <w:proofErr w:type="spellEnd"/>
      <w:r w:rsidRPr="00977A00">
        <w:rPr>
          <w:szCs w:val="22"/>
          <w:lang w:eastAsia="zh-TW"/>
        </w:rPr>
        <w:t xml:space="preserve"> I 2016 - Outreach strategy and action plan (</w:t>
      </w:r>
      <w:hyperlink r:id="rId23" w:tgtFrame="_blank" w:history="1">
        <w:r w:rsidRPr="00977A00">
          <w:rPr>
            <w:rStyle w:val="Hyperlink"/>
            <w:szCs w:val="22"/>
            <w:lang w:eastAsia="zh-TW"/>
          </w:rPr>
          <w:t>Doc01</w:t>
        </w:r>
      </w:hyperlink>
      <w:r w:rsidRPr="00977A00">
        <w:rPr>
          <w:noProof/>
          <w:szCs w:val="22"/>
          <w:lang w:eastAsia="zh-TW"/>
        </w:rPr>
        <w:drawing>
          <wp:inline distT="0" distB="0" distL="0" distR="0" wp14:anchorId="5F0D0C44" wp14:editId="129C783A">
            <wp:extent cx="66675" cy="76200"/>
            <wp:effectExtent l="0" t="0" r="9525" b="0"/>
            <wp:docPr id="5" name="Picture 5"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external lin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 cy="76200"/>
                    </a:xfrm>
                    <a:prstGeom prst="rect">
                      <a:avLst/>
                    </a:prstGeom>
                    <a:noFill/>
                    <a:ln>
                      <a:noFill/>
                    </a:ln>
                  </pic:spPr>
                </pic:pic>
              </a:graphicData>
            </a:graphic>
          </wp:inline>
        </w:drawing>
      </w:r>
      <w:r w:rsidRPr="00977A00">
        <w:rPr>
          <w:szCs w:val="22"/>
          <w:lang w:eastAsia="zh-TW"/>
        </w:rPr>
        <w:t xml:space="preserve">) </w:t>
      </w:r>
    </w:p>
    <w:p w14:paraId="0B089E1A" w14:textId="77777777" w:rsidR="00977A00" w:rsidRDefault="00977A00" w:rsidP="00977A00">
      <w:pPr>
        <w:tabs>
          <w:tab w:val="clear" w:pos="1134"/>
        </w:tabs>
        <w:jc w:val="left"/>
        <w:rPr>
          <w:szCs w:val="22"/>
          <w:lang w:eastAsia="zh-TW"/>
        </w:rPr>
      </w:pPr>
      <w:r w:rsidRPr="00977A00">
        <w:rPr>
          <w:szCs w:val="22"/>
          <w:lang w:eastAsia="zh-TW"/>
        </w:rPr>
        <w:t>3. Review of timelines and milestones</w:t>
      </w:r>
      <w:r w:rsidRPr="00977A00">
        <w:rPr>
          <w:szCs w:val="22"/>
          <w:lang w:eastAsia="zh-TW"/>
        </w:rPr>
        <w:br/>
        <w:t xml:space="preserve">4. </w:t>
      </w:r>
      <w:r>
        <w:rPr>
          <w:szCs w:val="22"/>
          <w:lang w:eastAsia="zh-TW"/>
        </w:rPr>
        <w:t>CBS coordination</w:t>
      </w:r>
    </w:p>
    <w:p w14:paraId="64A5F52E" w14:textId="77777777" w:rsidR="00977A00" w:rsidRDefault="00977A00" w:rsidP="00977A00">
      <w:pPr>
        <w:tabs>
          <w:tab w:val="clear" w:pos="1134"/>
        </w:tabs>
        <w:jc w:val="left"/>
        <w:rPr>
          <w:szCs w:val="22"/>
          <w:lang w:eastAsia="zh-TW"/>
        </w:rPr>
      </w:pPr>
      <w:r>
        <w:rPr>
          <w:szCs w:val="22"/>
          <w:lang w:eastAsia="zh-TW"/>
        </w:rPr>
        <w:t xml:space="preserve">5. </w:t>
      </w:r>
      <w:r w:rsidRPr="00977A00">
        <w:rPr>
          <w:szCs w:val="22"/>
          <w:lang w:eastAsia="zh-TW"/>
        </w:rPr>
        <w:t>Next meeting/</w:t>
      </w:r>
      <w:proofErr w:type="spellStart"/>
      <w:r w:rsidRPr="00977A00">
        <w:rPr>
          <w:szCs w:val="22"/>
          <w:lang w:eastAsia="zh-TW"/>
        </w:rPr>
        <w:t>telco</w:t>
      </w:r>
      <w:proofErr w:type="spellEnd"/>
      <w:r w:rsidRPr="00977A00">
        <w:rPr>
          <w:szCs w:val="22"/>
          <w:lang w:eastAsia="zh-TW"/>
        </w:rPr>
        <w:br/>
      </w:r>
      <w:r>
        <w:rPr>
          <w:szCs w:val="22"/>
          <w:lang w:eastAsia="zh-TW"/>
        </w:rPr>
        <w:t>6</w:t>
      </w:r>
      <w:r w:rsidRPr="00977A00">
        <w:rPr>
          <w:szCs w:val="22"/>
          <w:lang w:eastAsia="zh-TW"/>
        </w:rPr>
        <w:t xml:space="preserve">. Close </w:t>
      </w:r>
      <w:r>
        <w:br w:type="page"/>
      </w:r>
    </w:p>
    <w:p w14:paraId="4DBBC638" w14:textId="77777777" w:rsidR="00977A00" w:rsidRDefault="00977A00" w:rsidP="00977A00">
      <w:pPr>
        <w:pStyle w:val="Heading1"/>
        <w:jc w:val="left"/>
      </w:pPr>
      <w:r>
        <w:lastRenderedPageBreak/>
        <w:t>Annex 2 List of participants</w:t>
      </w:r>
    </w:p>
    <w:tbl>
      <w:tblPr>
        <w:tblW w:w="8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68"/>
        <w:gridCol w:w="3591"/>
      </w:tblGrid>
      <w:tr w:rsidR="00977A00" w:rsidRPr="00977A00" w14:paraId="2B3D0367" w14:textId="77777777" w:rsidTr="00977A00">
        <w:trPr>
          <w:cantSplit/>
          <w:trHeight w:val="485"/>
        </w:trPr>
        <w:tc>
          <w:tcPr>
            <w:tcW w:w="0" w:type="auto"/>
            <w:vAlign w:val="center"/>
            <w:hideMark/>
          </w:tcPr>
          <w:p w14:paraId="37B02A63" w14:textId="77777777" w:rsidR="00977A00" w:rsidRPr="00977A00" w:rsidRDefault="00977A00" w:rsidP="00977A00">
            <w:pPr>
              <w:pStyle w:val="WMOBodyText"/>
            </w:pPr>
            <w:r w:rsidRPr="00977A00">
              <w:t xml:space="preserve">Chair, Michael Prior-Jones (UK) </w:t>
            </w:r>
          </w:p>
        </w:tc>
        <w:tc>
          <w:tcPr>
            <w:tcW w:w="0" w:type="auto"/>
            <w:vAlign w:val="center"/>
            <w:hideMark/>
          </w:tcPr>
          <w:p w14:paraId="7C56DBD9" w14:textId="77777777" w:rsidR="00977A00" w:rsidRPr="00977A00" w:rsidRDefault="00977A00" w:rsidP="00977A00">
            <w:pPr>
              <w:pStyle w:val="WMOBodyText"/>
            </w:pPr>
            <w:r w:rsidRPr="00977A00">
              <w:t>Attend</w:t>
            </w:r>
            <w:r>
              <w:t>ed</w:t>
            </w:r>
            <w:r w:rsidRPr="00977A00">
              <w:t xml:space="preserve"> </w:t>
            </w:r>
          </w:p>
        </w:tc>
      </w:tr>
      <w:tr w:rsidR="00977A00" w:rsidRPr="00977A00" w14:paraId="678984A6" w14:textId="77777777" w:rsidTr="00977A00">
        <w:trPr>
          <w:cantSplit/>
          <w:trHeight w:val="485"/>
        </w:trPr>
        <w:tc>
          <w:tcPr>
            <w:tcW w:w="0" w:type="auto"/>
            <w:vAlign w:val="center"/>
            <w:hideMark/>
          </w:tcPr>
          <w:p w14:paraId="5EB84BBA" w14:textId="77777777" w:rsidR="00977A00" w:rsidRPr="00977A00" w:rsidRDefault="00977A00" w:rsidP="00977A00">
            <w:pPr>
              <w:pStyle w:val="WMOBodyText"/>
            </w:pPr>
            <w:r>
              <w:t xml:space="preserve">Co-chair, </w:t>
            </w:r>
            <w:r w:rsidRPr="00977A00">
              <w:t xml:space="preserve">Johan </w:t>
            </w:r>
            <w:proofErr w:type="spellStart"/>
            <w:r w:rsidRPr="00977A00">
              <w:t>Stander</w:t>
            </w:r>
            <w:proofErr w:type="spellEnd"/>
            <w:r w:rsidRPr="00977A00">
              <w:t xml:space="preserve"> (EC-PORS)</w:t>
            </w:r>
          </w:p>
        </w:tc>
        <w:tc>
          <w:tcPr>
            <w:tcW w:w="0" w:type="auto"/>
            <w:vAlign w:val="center"/>
            <w:hideMark/>
          </w:tcPr>
          <w:p w14:paraId="5F3DF915" w14:textId="77777777" w:rsidR="00977A00" w:rsidRPr="00977A00" w:rsidRDefault="00977A00" w:rsidP="00977A00">
            <w:pPr>
              <w:pStyle w:val="WMOBodyText"/>
            </w:pPr>
            <w:r w:rsidRPr="00977A00">
              <w:t>Attend</w:t>
            </w:r>
            <w:r>
              <w:t>ed</w:t>
            </w:r>
          </w:p>
        </w:tc>
      </w:tr>
      <w:tr w:rsidR="00977A00" w:rsidRPr="00977A00" w14:paraId="2625EDBE" w14:textId="77777777" w:rsidTr="00977A00">
        <w:trPr>
          <w:cantSplit/>
          <w:trHeight w:val="485"/>
        </w:trPr>
        <w:tc>
          <w:tcPr>
            <w:tcW w:w="0" w:type="auto"/>
            <w:vAlign w:val="center"/>
            <w:hideMark/>
          </w:tcPr>
          <w:p w14:paraId="21B2D555" w14:textId="77777777" w:rsidR="00977A00" w:rsidRPr="00977A00" w:rsidRDefault="00977A00" w:rsidP="00977A00">
            <w:pPr>
              <w:pStyle w:val="WMOBodyText"/>
            </w:pPr>
            <w:r w:rsidRPr="00977A00">
              <w:t>Sean Burns (CGMS Secretariat)</w:t>
            </w:r>
          </w:p>
        </w:tc>
        <w:tc>
          <w:tcPr>
            <w:tcW w:w="0" w:type="auto"/>
            <w:vAlign w:val="center"/>
            <w:hideMark/>
          </w:tcPr>
          <w:p w14:paraId="64AEEF79" w14:textId="77777777" w:rsidR="00977A00" w:rsidRPr="00977A00" w:rsidRDefault="00977A00" w:rsidP="00977A00">
            <w:pPr>
              <w:pStyle w:val="WMOBodyText"/>
            </w:pPr>
            <w:r w:rsidRPr="00977A00">
              <w:t>Attend</w:t>
            </w:r>
            <w:r>
              <w:t>ed</w:t>
            </w:r>
          </w:p>
        </w:tc>
      </w:tr>
      <w:tr w:rsidR="00977A00" w:rsidRPr="00977A00" w14:paraId="72BB0953" w14:textId="77777777" w:rsidTr="00977A00">
        <w:trPr>
          <w:cantSplit/>
          <w:trHeight w:val="485"/>
        </w:trPr>
        <w:tc>
          <w:tcPr>
            <w:tcW w:w="0" w:type="auto"/>
            <w:vAlign w:val="center"/>
            <w:hideMark/>
          </w:tcPr>
          <w:p w14:paraId="181E645F" w14:textId="77777777" w:rsidR="00977A00" w:rsidRPr="00977A00" w:rsidRDefault="00977A00" w:rsidP="00977A00">
            <w:pPr>
              <w:pStyle w:val="WMOBodyText"/>
            </w:pPr>
            <w:r w:rsidRPr="00977A00">
              <w:t>Eric Locklear (USA)</w:t>
            </w:r>
          </w:p>
        </w:tc>
        <w:tc>
          <w:tcPr>
            <w:tcW w:w="0" w:type="auto"/>
            <w:vAlign w:val="center"/>
            <w:hideMark/>
          </w:tcPr>
          <w:p w14:paraId="60FD5BE3" w14:textId="77777777" w:rsidR="00977A00" w:rsidRPr="00977A00" w:rsidRDefault="00977A00" w:rsidP="00977A00">
            <w:pPr>
              <w:pStyle w:val="WMOBodyText"/>
            </w:pPr>
            <w:proofErr w:type="spellStart"/>
            <w:r w:rsidRPr="00977A00">
              <w:t>Webex</w:t>
            </w:r>
            <w:proofErr w:type="spellEnd"/>
            <w:r w:rsidRPr="00977A00">
              <w:t xml:space="preserve"> </w:t>
            </w:r>
          </w:p>
        </w:tc>
      </w:tr>
      <w:tr w:rsidR="00977A00" w:rsidRPr="00977A00" w14:paraId="2DFFF9F6" w14:textId="77777777" w:rsidTr="00977A00">
        <w:trPr>
          <w:cantSplit/>
          <w:trHeight w:val="485"/>
        </w:trPr>
        <w:tc>
          <w:tcPr>
            <w:tcW w:w="0" w:type="auto"/>
            <w:vAlign w:val="center"/>
            <w:hideMark/>
          </w:tcPr>
          <w:p w14:paraId="0C61AAA5" w14:textId="77777777" w:rsidR="00977A00" w:rsidRPr="00977A00" w:rsidRDefault="00977A00" w:rsidP="00977A00">
            <w:pPr>
              <w:pStyle w:val="WMOBodyText"/>
            </w:pPr>
            <w:r w:rsidRPr="00977A00">
              <w:t xml:space="preserve">Michel </w:t>
            </w:r>
            <w:proofErr w:type="spellStart"/>
            <w:r w:rsidRPr="00977A00">
              <w:t>Guigue</w:t>
            </w:r>
            <w:proofErr w:type="spellEnd"/>
            <w:r w:rsidRPr="00977A00">
              <w:t xml:space="preserve"> (USA)</w:t>
            </w:r>
          </w:p>
        </w:tc>
        <w:tc>
          <w:tcPr>
            <w:tcW w:w="0" w:type="auto"/>
            <w:vAlign w:val="center"/>
            <w:hideMark/>
          </w:tcPr>
          <w:p w14:paraId="19DC283A" w14:textId="77777777" w:rsidR="00977A00" w:rsidRPr="00977A00" w:rsidRDefault="00977A00" w:rsidP="00977A00">
            <w:pPr>
              <w:pStyle w:val="WMOBodyText"/>
            </w:pPr>
            <w:proofErr w:type="spellStart"/>
            <w:r w:rsidRPr="00977A00">
              <w:t>Webex</w:t>
            </w:r>
            <w:proofErr w:type="spellEnd"/>
            <w:r w:rsidRPr="00977A00">
              <w:t xml:space="preserve"> </w:t>
            </w:r>
          </w:p>
        </w:tc>
      </w:tr>
      <w:tr w:rsidR="00977A00" w:rsidRPr="00977A00" w14:paraId="02BA4EA2" w14:textId="77777777" w:rsidTr="00977A00">
        <w:trPr>
          <w:cantSplit/>
          <w:trHeight w:val="470"/>
        </w:trPr>
        <w:tc>
          <w:tcPr>
            <w:tcW w:w="0" w:type="auto"/>
            <w:vAlign w:val="center"/>
            <w:hideMark/>
          </w:tcPr>
          <w:p w14:paraId="50251162" w14:textId="77777777" w:rsidR="00977A00" w:rsidRPr="00977A00" w:rsidRDefault="00977A00" w:rsidP="00977A00">
            <w:pPr>
              <w:pStyle w:val="WMOBodyText"/>
            </w:pPr>
            <w:r w:rsidRPr="00977A00">
              <w:t>Tom Gross (IOC Secretariat)</w:t>
            </w:r>
          </w:p>
        </w:tc>
        <w:tc>
          <w:tcPr>
            <w:tcW w:w="0" w:type="auto"/>
            <w:vAlign w:val="center"/>
            <w:hideMark/>
          </w:tcPr>
          <w:p w14:paraId="3918AD3A" w14:textId="77777777" w:rsidR="00977A00" w:rsidRPr="00977A00" w:rsidRDefault="00BC1E20" w:rsidP="00977A00">
            <w:pPr>
              <w:pStyle w:val="WMOBodyText"/>
            </w:pPr>
            <w:r w:rsidRPr="00977A00">
              <w:t>Attend</w:t>
            </w:r>
            <w:r>
              <w:t>ed</w:t>
            </w:r>
          </w:p>
        </w:tc>
      </w:tr>
      <w:tr w:rsidR="00977A00" w:rsidRPr="00977A00" w14:paraId="1E415492" w14:textId="77777777" w:rsidTr="00977A00">
        <w:trPr>
          <w:cantSplit/>
          <w:trHeight w:val="485"/>
        </w:trPr>
        <w:tc>
          <w:tcPr>
            <w:tcW w:w="0" w:type="auto"/>
            <w:vAlign w:val="center"/>
            <w:hideMark/>
          </w:tcPr>
          <w:p w14:paraId="4067580C" w14:textId="77777777" w:rsidR="00977A00" w:rsidRPr="00977A00" w:rsidRDefault="00977A00" w:rsidP="00977A00">
            <w:pPr>
              <w:pStyle w:val="WMOBodyText"/>
            </w:pPr>
            <w:r w:rsidRPr="00977A00">
              <w:t>Remy Giraud (France)</w:t>
            </w:r>
            <w:r w:rsidR="00BC1E20">
              <w:t xml:space="preserve"> – Chair ET-CTS</w:t>
            </w:r>
          </w:p>
        </w:tc>
        <w:tc>
          <w:tcPr>
            <w:tcW w:w="0" w:type="auto"/>
            <w:vAlign w:val="center"/>
            <w:hideMark/>
          </w:tcPr>
          <w:p w14:paraId="57A98ADE" w14:textId="77777777" w:rsidR="00977A00" w:rsidRPr="00977A00" w:rsidRDefault="00BC1E20" w:rsidP="00977A00">
            <w:pPr>
              <w:pStyle w:val="WMOBodyText"/>
            </w:pPr>
            <w:r w:rsidRPr="00977A00">
              <w:t>Attend</w:t>
            </w:r>
            <w:r>
              <w:t>ed</w:t>
            </w:r>
          </w:p>
        </w:tc>
      </w:tr>
      <w:tr w:rsidR="00977A00" w:rsidRPr="00977A00" w14:paraId="5EC01C62" w14:textId="77777777" w:rsidTr="00977A00">
        <w:trPr>
          <w:cantSplit/>
          <w:trHeight w:val="485"/>
        </w:trPr>
        <w:tc>
          <w:tcPr>
            <w:tcW w:w="0" w:type="auto"/>
            <w:vAlign w:val="center"/>
            <w:hideMark/>
          </w:tcPr>
          <w:p w14:paraId="4B562A6C" w14:textId="77777777" w:rsidR="00977A00" w:rsidRPr="00977A00" w:rsidRDefault="00977A00" w:rsidP="00977A00">
            <w:pPr>
              <w:pStyle w:val="WMOBodyText"/>
            </w:pPr>
            <w:r w:rsidRPr="00977A00">
              <w:t xml:space="preserve">David Thomas </w:t>
            </w:r>
          </w:p>
        </w:tc>
        <w:tc>
          <w:tcPr>
            <w:tcW w:w="0" w:type="auto"/>
            <w:vAlign w:val="center"/>
            <w:hideMark/>
          </w:tcPr>
          <w:p w14:paraId="43A652B7" w14:textId="77777777" w:rsidR="00977A00" w:rsidRPr="00977A00" w:rsidRDefault="00977A00" w:rsidP="00977A00">
            <w:pPr>
              <w:pStyle w:val="WMOBodyText"/>
            </w:pPr>
            <w:r w:rsidRPr="00977A00">
              <w:t xml:space="preserve">WMO Secretariat </w:t>
            </w:r>
          </w:p>
        </w:tc>
      </w:tr>
      <w:tr w:rsidR="00977A00" w:rsidRPr="00977A00" w14:paraId="1B420DDA" w14:textId="77777777" w:rsidTr="00977A00">
        <w:trPr>
          <w:cantSplit/>
          <w:trHeight w:val="485"/>
        </w:trPr>
        <w:tc>
          <w:tcPr>
            <w:tcW w:w="0" w:type="auto"/>
            <w:vAlign w:val="center"/>
            <w:hideMark/>
          </w:tcPr>
          <w:p w14:paraId="0B0DB6A5" w14:textId="77777777" w:rsidR="00977A00" w:rsidRPr="00977A00" w:rsidRDefault="00977A00" w:rsidP="00977A00">
            <w:pPr>
              <w:pStyle w:val="WMOBodyText"/>
            </w:pPr>
            <w:r w:rsidRPr="00977A00">
              <w:t xml:space="preserve">Etienne </w:t>
            </w:r>
            <w:proofErr w:type="spellStart"/>
            <w:r w:rsidRPr="00977A00">
              <w:t>Charpentier</w:t>
            </w:r>
            <w:proofErr w:type="spellEnd"/>
            <w:r w:rsidRPr="00977A00">
              <w:t xml:space="preserve"> </w:t>
            </w:r>
          </w:p>
        </w:tc>
        <w:tc>
          <w:tcPr>
            <w:tcW w:w="0" w:type="auto"/>
            <w:vAlign w:val="center"/>
            <w:hideMark/>
          </w:tcPr>
          <w:p w14:paraId="28247FA8" w14:textId="77777777" w:rsidR="00977A00" w:rsidRPr="00977A00" w:rsidRDefault="00977A00" w:rsidP="00977A00">
            <w:pPr>
              <w:pStyle w:val="WMOBodyText"/>
            </w:pPr>
            <w:r w:rsidRPr="00977A00">
              <w:t>WMO Secretariat</w:t>
            </w:r>
          </w:p>
        </w:tc>
      </w:tr>
      <w:tr w:rsidR="00BC1E20" w:rsidRPr="00977A00" w14:paraId="347E191F" w14:textId="77777777" w:rsidTr="00977A00">
        <w:trPr>
          <w:cantSplit/>
          <w:trHeight w:val="485"/>
        </w:trPr>
        <w:tc>
          <w:tcPr>
            <w:tcW w:w="0" w:type="auto"/>
            <w:vAlign w:val="center"/>
          </w:tcPr>
          <w:p w14:paraId="501A120D" w14:textId="77777777" w:rsidR="00BC1E20" w:rsidRPr="00977A00" w:rsidRDefault="00BC1E20" w:rsidP="00BC1E20">
            <w:pPr>
              <w:pStyle w:val="WMOBodyText"/>
            </w:pPr>
            <w:r>
              <w:t xml:space="preserve">Isabelle </w:t>
            </w:r>
            <w:proofErr w:type="spellStart"/>
            <w:r>
              <w:t>Ruedi</w:t>
            </w:r>
            <w:proofErr w:type="spellEnd"/>
            <w:r>
              <w:t xml:space="preserve"> (WMO Secretariat)</w:t>
            </w:r>
          </w:p>
        </w:tc>
        <w:tc>
          <w:tcPr>
            <w:tcW w:w="0" w:type="auto"/>
            <w:vAlign w:val="center"/>
          </w:tcPr>
          <w:p w14:paraId="13335CDC" w14:textId="77777777" w:rsidR="00BC1E20" w:rsidRDefault="00BC1E20" w:rsidP="007825A7">
            <w:pPr>
              <w:pStyle w:val="WMOBodyText"/>
            </w:pPr>
            <w:r>
              <w:t>Attended for CIMO discussions</w:t>
            </w:r>
          </w:p>
        </w:tc>
      </w:tr>
      <w:tr w:rsidR="00977A00" w:rsidRPr="00977A00" w14:paraId="3BD89542" w14:textId="77777777" w:rsidTr="00977A00">
        <w:trPr>
          <w:cantSplit/>
          <w:trHeight w:val="485"/>
        </w:trPr>
        <w:tc>
          <w:tcPr>
            <w:tcW w:w="0" w:type="auto"/>
            <w:vAlign w:val="center"/>
            <w:hideMark/>
          </w:tcPr>
          <w:p w14:paraId="649692C0" w14:textId="77777777" w:rsidR="00977A00" w:rsidRPr="00977A00" w:rsidRDefault="00977A00" w:rsidP="007825A7">
            <w:pPr>
              <w:pStyle w:val="WMOBodyText"/>
            </w:pPr>
            <w:proofErr w:type="spellStart"/>
            <w:r w:rsidRPr="00977A00">
              <w:t>Mariuxi</w:t>
            </w:r>
            <w:proofErr w:type="spellEnd"/>
            <w:r w:rsidRPr="00977A00">
              <w:t xml:space="preserve"> Chavez (Spain)</w:t>
            </w:r>
          </w:p>
        </w:tc>
        <w:tc>
          <w:tcPr>
            <w:tcW w:w="0" w:type="auto"/>
            <w:vAlign w:val="center"/>
            <w:hideMark/>
          </w:tcPr>
          <w:p w14:paraId="7F88BD71" w14:textId="77777777" w:rsidR="00977A00" w:rsidRPr="00977A00" w:rsidRDefault="00977A00" w:rsidP="007825A7">
            <w:pPr>
              <w:pStyle w:val="WMOBodyText"/>
            </w:pPr>
            <w:r>
              <w:t>Apologies</w:t>
            </w:r>
            <w:r w:rsidRPr="00977A00">
              <w:t xml:space="preserve"> </w:t>
            </w:r>
          </w:p>
        </w:tc>
      </w:tr>
      <w:tr w:rsidR="00977A00" w:rsidRPr="00977A00" w14:paraId="2C47DECD" w14:textId="77777777" w:rsidTr="00977A00">
        <w:trPr>
          <w:cantSplit/>
          <w:trHeight w:val="485"/>
        </w:trPr>
        <w:tc>
          <w:tcPr>
            <w:tcW w:w="0" w:type="auto"/>
            <w:vAlign w:val="center"/>
          </w:tcPr>
          <w:p w14:paraId="7EE2CC88" w14:textId="77777777" w:rsidR="00977A00" w:rsidRPr="00977A00" w:rsidRDefault="00977A00" w:rsidP="007825A7">
            <w:pPr>
              <w:pStyle w:val="WMOBodyText"/>
            </w:pPr>
            <w:r w:rsidRPr="00977A00">
              <w:t xml:space="preserve">Wolfgang </w:t>
            </w:r>
            <w:proofErr w:type="spellStart"/>
            <w:r w:rsidRPr="00977A00">
              <w:t>Marxer</w:t>
            </w:r>
            <w:proofErr w:type="spellEnd"/>
            <w:r w:rsidRPr="00977A00">
              <w:t xml:space="preserve"> (Germany)</w:t>
            </w:r>
          </w:p>
        </w:tc>
        <w:tc>
          <w:tcPr>
            <w:tcW w:w="0" w:type="auto"/>
            <w:vAlign w:val="center"/>
          </w:tcPr>
          <w:p w14:paraId="5DCD6927" w14:textId="77777777" w:rsidR="00977A00" w:rsidRPr="00977A00" w:rsidRDefault="00977A00" w:rsidP="007825A7">
            <w:pPr>
              <w:pStyle w:val="WMOBodyText"/>
            </w:pPr>
            <w:r>
              <w:t>Apologies</w:t>
            </w:r>
          </w:p>
        </w:tc>
      </w:tr>
      <w:tr w:rsidR="00977A00" w:rsidRPr="00977A00" w14:paraId="793493B9" w14:textId="77777777" w:rsidTr="00977A00">
        <w:trPr>
          <w:cantSplit/>
          <w:trHeight w:val="485"/>
        </w:trPr>
        <w:tc>
          <w:tcPr>
            <w:tcW w:w="0" w:type="auto"/>
            <w:vAlign w:val="center"/>
          </w:tcPr>
          <w:p w14:paraId="5C3B2BF2" w14:textId="77777777" w:rsidR="00977A00" w:rsidRPr="00977A00" w:rsidRDefault="00977A00" w:rsidP="007825A7">
            <w:pPr>
              <w:pStyle w:val="WMOBodyText"/>
            </w:pPr>
            <w:r w:rsidRPr="00977A00">
              <w:t xml:space="preserve">Andy </w:t>
            </w:r>
            <w:proofErr w:type="spellStart"/>
            <w:r w:rsidRPr="00977A00">
              <w:t>Sybrandy</w:t>
            </w:r>
            <w:proofErr w:type="spellEnd"/>
            <w:r w:rsidRPr="00977A00">
              <w:t xml:space="preserve"> (USA)</w:t>
            </w:r>
          </w:p>
        </w:tc>
        <w:tc>
          <w:tcPr>
            <w:tcW w:w="0" w:type="auto"/>
            <w:vAlign w:val="center"/>
          </w:tcPr>
          <w:p w14:paraId="6511DC12" w14:textId="77777777" w:rsidR="00977A00" w:rsidRPr="00977A00" w:rsidRDefault="00977A00" w:rsidP="007825A7">
            <w:pPr>
              <w:pStyle w:val="WMOBodyText"/>
            </w:pPr>
            <w:r>
              <w:t>Apologies</w:t>
            </w:r>
          </w:p>
        </w:tc>
      </w:tr>
      <w:tr w:rsidR="00977A00" w:rsidRPr="00977A00" w14:paraId="2A039774" w14:textId="77777777" w:rsidTr="00977A00">
        <w:trPr>
          <w:cantSplit/>
          <w:trHeight w:val="485"/>
        </w:trPr>
        <w:tc>
          <w:tcPr>
            <w:tcW w:w="0" w:type="auto"/>
            <w:vAlign w:val="center"/>
          </w:tcPr>
          <w:p w14:paraId="711423B4" w14:textId="77777777" w:rsidR="00977A00" w:rsidRPr="00977A00" w:rsidRDefault="00977A00" w:rsidP="007825A7">
            <w:pPr>
              <w:pStyle w:val="WMOBodyText"/>
            </w:pPr>
            <w:r w:rsidRPr="00977A00">
              <w:t>Paul Hill (Canada)</w:t>
            </w:r>
          </w:p>
        </w:tc>
        <w:tc>
          <w:tcPr>
            <w:tcW w:w="0" w:type="auto"/>
            <w:vAlign w:val="center"/>
          </w:tcPr>
          <w:p w14:paraId="2CAAA834" w14:textId="77777777" w:rsidR="00977A00" w:rsidRPr="00977A00" w:rsidRDefault="00977A00" w:rsidP="007825A7">
            <w:pPr>
              <w:pStyle w:val="WMOBodyText"/>
            </w:pPr>
            <w:r>
              <w:t>Apologies</w:t>
            </w:r>
          </w:p>
        </w:tc>
      </w:tr>
      <w:tr w:rsidR="00977A00" w:rsidRPr="00977A00" w14:paraId="00A9B9AC" w14:textId="77777777" w:rsidTr="00977A00">
        <w:trPr>
          <w:cantSplit/>
          <w:trHeight w:val="485"/>
        </w:trPr>
        <w:tc>
          <w:tcPr>
            <w:tcW w:w="0" w:type="auto"/>
            <w:vAlign w:val="center"/>
          </w:tcPr>
          <w:p w14:paraId="66D5F855" w14:textId="77777777" w:rsidR="00977A00" w:rsidRPr="00977A00" w:rsidRDefault="00977A00" w:rsidP="007825A7">
            <w:pPr>
              <w:pStyle w:val="WMOBodyText"/>
            </w:pPr>
            <w:r w:rsidRPr="00977A00">
              <w:t>David Meldrum (UK)</w:t>
            </w:r>
          </w:p>
        </w:tc>
        <w:tc>
          <w:tcPr>
            <w:tcW w:w="0" w:type="auto"/>
            <w:vAlign w:val="center"/>
          </w:tcPr>
          <w:p w14:paraId="39A4C1C0" w14:textId="77777777" w:rsidR="00977A00" w:rsidRPr="00977A00" w:rsidRDefault="00977A00" w:rsidP="007825A7">
            <w:pPr>
              <w:pStyle w:val="WMOBodyText"/>
            </w:pPr>
            <w:r>
              <w:t>Apologies</w:t>
            </w:r>
          </w:p>
        </w:tc>
      </w:tr>
    </w:tbl>
    <w:p w14:paraId="0A44A393" w14:textId="77777777" w:rsidR="00DF39CD" w:rsidRDefault="00DF39CD" w:rsidP="00977A00">
      <w:pPr>
        <w:pStyle w:val="WMOBodyText"/>
      </w:pPr>
    </w:p>
    <w:p w14:paraId="0643F8B4" w14:textId="77777777" w:rsidR="00DF39CD" w:rsidRDefault="00DF39CD" w:rsidP="00DF39CD">
      <w:pPr>
        <w:pStyle w:val="WMOBodyText"/>
      </w:pPr>
      <w:r>
        <w:br w:type="page"/>
      </w:r>
    </w:p>
    <w:p w14:paraId="78A8B624" w14:textId="77777777" w:rsidR="00DF39CD" w:rsidRPr="00AE0203" w:rsidRDefault="00DF39CD" w:rsidP="00DF39CD">
      <w:pPr>
        <w:pStyle w:val="Heading1"/>
        <w:jc w:val="left"/>
      </w:pPr>
      <w:r>
        <w:lastRenderedPageBreak/>
        <w:t>Annex 3 Draft agenda and work plan for Satcom 2016</w:t>
      </w:r>
    </w:p>
    <w:p w14:paraId="7B6073BB" w14:textId="77777777" w:rsidR="00DF39CD" w:rsidRDefault="00DF39CD" w:rsidP="00DF39CD">
      <w:pPr>
        <w:pStyle w:val="WMOBodyText"/>
        <w:numPr>
          <w:ilvl w:val="0"/>
          <w:numId w:val="45"/>
        </w:numPr>
        <w:rPr>
          <w:lang w:eastAsia="en-US"/>
        </w:rPr>
      </w:pPr>
      <w:r>
        <w:rPr>
          <w:lang w:eastAsia="en-US"/>
        </w:rPr>
        <w:t xml:space="preserve">Session 1 – Formal opening and introduction (Tuesday 9:00 to 10:30) </w:t>
      </w:r>
    </w:p>
    <w:p w14:paraId="3E44BDB3" w14:textId="77777777" w:rsidR="00DF39CD" w:rsidRDefault="00DF39CD" w:rsidP="00DF39CD">
      <w:pPr>
        <w:pStyle w:val="WMOBodyText"/>
        <w:numPr>
          <w:ilvl w:val="1"/>
          <w:numId w:val="45"/>
        </w:numPr>
        <w:rPr>
          <w:lang w:eastAsia="en-US"/>
        </w:rPr>
      </w:pPr>
      <w:r>
        <w:rPr>
          <w:lang w:eastAsia="en-US"/>
        </w:rPr>
        <w:t>4 by10 minute presentations, 15 minutes discussion</w:t>
      </w:r>
    </w:p>
    <w:p w14:paraId="6E2E641A" w14:textId="77777777" w:rsidR="00DF39CD" w:rsidRDefault="00DF39CD" w:rsidP="00DF39CD">
      <w:pPr>
        <w:pStyle w:val="WMOBodyText"/>
        <w:numPr>
          <w:ilvl w:val="1"/>
          <w:numId w:val="45"/>
        </w:numPr>
        <w:rPr>
          <w:lang w:eastAsia="en-US"/>
        </w:rPr>
      </w:pPr>
      <w:r>
        <w:rPr>
          <w:lang w:eastAsia="en-US"/>
        </w:rPr>
        <w:t>Key note speakers would be Chair (</w:t>
      </w:r>
      <w:proofErr w:type="spellStart"/>
      <w:r>
        <w:rPr>
          <w:lang w:eastAsia="en-US"/>
        </w:rPr>
        <w:t>M.Prior</w:t>
      </w:r>
      <w:proofErr w:type="spellEnd"/>
      <w:r>
        <w:rPr>
          <w:lang w:eastAsia="en-US"/>
        </w:rPr>
        <w:t xml:space="preserve"> Jones), WMO SG representative, IOC DG representative, </w:t>
      </w:r>
      <w:proofErr w:type="spellStart"/>
      <w:r>
        <w:rPr>
          <w:lang w:eastAsia="en-US"/>
        </w:rPr>
        <w:t>J.Stander</w:t>
      </w:r>
      <w:proofErr w:type="spellEnd"/>
      <w:r>
        <w:rPr>
          <w:lang w:eastAsia="en-US"/>
        </w:rPr>
        <w:t xml:space="preserve"> (EC-PORS, JCOMM)</w:t>
      </w:r>
    </w:p>
    <w:p w14:paraId="04C31EC1" w14:textId="77777777" w:rsidR="00DF39CD" w:rsidRDefault="00DF39CD" w:rsidP="00DF39CD">
      <w:pPr>
        <w:pStyle w:val="WMOBodyText"/>
        <w:numPr>
          <w:ilvl w:val="1"/>
          <w:numId w:val="45"/>
        </w:numPr>
        <w:rPr>
          <w:lang w:eastAsia="en-US"/>
        </w:rPr>
      </w:pPr>
      <w:r>
        <w:rPr>
          <w:lang w:eastAsia="en-US"/>
        </w:rPr>
        <w:t xml:space="preserve">Introduction to </w:t>
      </w:r>
      <w:proofErr w:type="spellStart"/>
      <w:r>
        <w:rPr>
          <w:lang w:eastAsia="en-US"/>
        </w:rPr>
        <w:t>Satcom</w:t>
      </w:r>
      <w:proofErr w:type="spellEnd"/>
      <w:r>
        <w:rPr>
          <w:lang w:eastAsia="en-US"/>
        </w:rPr>
        <w:t xml:space="preserve"> Forum Registration Process (Secretariat) (10 </w:t>
      </w:r>
      <w:proofErr w:type="spellStart"/>
      <w:r>
        <w:rPr>
          <w:lang w:eastAsia="en-US"/>
        </w:rPr>
        <w:t>mins</w:t>
      </w:r>
      <w:proofErr w:type="spellEnd"/>
      <w:r>
        <w:rPr>
          <w:lang w:eastAsia="en-US"/>
        </w:rPr>
        <w:t>) followed by registrations and morning tea break</w:t>
      </w:r>
    </w:p>
    <w:p w14:paraId="4C7F7567" w14:textId="77777777" w:rsidR="00DF39CD" w:rsidRDefault="00DF39CD" w:rsidP="00DF39CD">
      <w:pPr>
        <w:pStyle w:val="WMOBodyText"/>
        <w:numPr>
          <w:ilvl w:val="0"/>
          <w:numId w:val="45"/>
        </w:numPr>
        <w:rPr>
          <w:lang w:eastAsia="en-US"/>
        </w:rPr>
      </w:pPr>
      <w:r>
        <w:rPr>
          <w:lang w:eastAsia="en-US"/>
        </w:rPr>
        <w:t xml:space="preserve">Session 2 – </w:t>
      </w:r>
      <w:proofErr w:type="spellStart"/>
      <w:r>
        <w:rPr>
          <w:lang w:eastAsia="en-US"/>
        </w:rPr>
        <w:t>Satcom</w:t>
      </w:r>
      <w:proofErr w:type="spellEnd"/>
      <w:r>
        <w:rPr>
          <w:lang w:eastAsia="en-US"/>
        </w:rPr>
        <w:t xml:space="preserve"> network providers (Part 1) (Tuesday 11:00 to 12:30)</w:t>
      </w:r>
    </w:p>
    <w:p w14:paraId="50C7DF76" w14:textId="77777777" w:rsidR="00DF39CD" w:rsidRDefault="00DF39CD" w:rsidP="00DF39CD">
      <w:pPr>
        <w:pStyle w:val="WMOBodyText"/>
        <w:numPr>
          <w:ilvl w:val="1"/>
          <w:numId w:val="45"/>
        </w:numPr>
        <w:rPr>
          <w:lang w:eastAsia="en-US"/>
        </w:rPr>
      </w:pPr>
      <w:r>
        <w:rPr>
          <w:lang w:eastAsia="en-US"/>
        </w:rPr>
        <w:t>4 by10 minute presentations, 15 minutes discussion</w:t>
      </w:r>
    </w:p>
    <w:p w14:paraId="1ED4930D" w14:textId="77777777" w:rsidR="00DF39CD" w:rsidRDefault="00DF39CD" w:rsidP="00DF39CD">
      <w:pPr>
        <w:pStyle w:val="WMOBodyText"/>
        <w:numPr>
          <w:ilvl w:val="1"/>
          <w:numId w:val="45"/>
        </w:numPr>
        <w:rPr>
          <w:lang w:eastAsia="en-US"/>
        </w:rPr>
      </w:pPr>
      <w:r>
        <w:rPr>
          <w:lang w:eastAsia="en-US"/>
        </w:rPr>
        <w:t>Invite key note speakers (Committee to select based on abstracts)</w:t>
      </w:r>
    </w:p>
    <w:p w14:paraId="5C1A23C0" w14:textId="77777777" w:rsidR="00DF39CD" w:rsidRDefault="00DF39CD" w:rsidP="00DF39CD">
      <w:pPr>
        <w:pStyle w:val="WMOBodyText"/>
        <w:numPr>
          <w:ilvl w:val="1"/>
          <w:numId w:val="45"/>
        </w:numPr>
        <w:rPr>
          <w:lang w:eastAsia="en-US"/>
        </w:rPr>
      </w:pPr>
      <w:r>
        <w:rPr>
          <w:lang w:eastAsia="en-US"/>
        </w:rPr>
        <w:t>Registrations (30 minutes) then lunch break</w:t>
      </w:r>
    </w:p>
    <w:p w14:paraId="71DA6845" w14:textId="77777777" w:rsidR="00DF39CD" w:rsidRDefault="00DF39CD" w:rsidP="00DF39CD">
      <w:pPr>
        <w:pStyle w:val="WMOBodyText"/>
        <w:numPr>
          <w:ilvl w:val="0"/>
          <w:numId w:val="45"/>
        </w:numPr>
        <w:rPr>
          <w:lang w:eastAsia="en-US"/>
        </w:rPr>
      </w:pPr>
      <w:r>
        <w:rPr>
          <w:lang w:eastAsia="en-US"/>
        </w:rPr>
        <w:t>Session 3 – Equipment manufacturers (Part 1) (Tuesday 14:00 to 15:00)</w:t>
      </w:r>
      <w:r w:rsidRPr="003A104C">
        <w:rPr>
          <w:lang w:eastAsia="en-US"/>
        </w:rPr>
        <w:t xml:space="preserve"> </w:t>
      </w:r>
    </w:p>
    <w:p w14:paraId="62DF1201" w14:textId="77777777" w:rsidR="00DF39CD" w:rsidRDefault="00DF39CD" w:rsidP="00DF39CD">
      <w:pPr>
        <w:pStyle w:val="WMOBodyText"/>
        <w:numPr>
          <w:ilvl w:val="1"/>
          <w:numId w:val="45"/>
        </w:numPr>
        <w:rPr>
          <w:lang w:eastAsia="en-US"/>
        </w:rPr>
      </w:pPr>
      <w:r>
        <w:rPr>
          <w:lang w:eastAsia="en-US"/>
        </w:rPr>
        <w:t>4 by10 minute presentations, 15 minutes discussion</w:t>
      </w:r>
    </w:p>
    <w:p w14:paraId="22C2A2C8" w14:textId="77777777" w:rsidR="00DF39CD" w:rsidRDefault="00DF39CD" w:rsidP="00DF39CD">
      <w:pPr>
        <w:pStyle w:val="WMOBodyText"/>
        <w:numPr>
          <w:ilvl w:val="1"/>
          <w:numId w:val="45"/>
        </w:numPr>
        <w:rPr>
          <w:lang w:eastAsia="en-US"/>
        </w:rPr>
      </w:pPr>
      <w:r>
        <w:rPr>
          <w:lang w:eastAsia="en-US"/>
        </w:rPr>
        <w:t>Invite key note speakers (Committee to select based on abstracts)</w:t>
      </w:r>
    </w:p>
    <w:p w14:paraId="1FEB9425" w14:textId="77777777" w:rsidR="00DF39CD" w:rsidRDefault="00DF39CD" w:rsidP="00DF39CD">
      <w:pPr>
        <w:pStyle w:val="WMOBodyText"/>
        <w:numPr>
          <w:ilvl w:val="0"/>
          <w:numId w:val="45"/>
        </w:numPr>
        <w:rPr>
          <w:lang w:eastAsia="en-US"/>
        </w:rPr>
      </w:pPr>
      <w:r>
        <w:rPr>
          <w:lang w:eastAsia="en-US"/>
        </w:rPr>
        <w:t>Session 4 – User Forum (Part 1) (Tuesday 15:30 to 17:30)</w:t>
      </w:r>
      <w:r w:rsidRPr="003A104C">
        <w:rPr>
          <w:lang w:eastAsia="en-US"/>
        </w:rPr>
        <w:t xml:space="preserve"> </w:t>
      </w:r>
    </w:p>
    <w:p w14:paraId="2B9F1FD7" w14:textId="77777777" w:rsidR="00DF39CD" w:rsidRDefault="00DF39CD" w:rsidP="00DF39CD">
      <w:pPr>
        <w:pStyle w:val="WMOBodyText"/>
        <w:numPr>
          <w:ilvl w:val="1"/>
          <w:numId w:val="45"/>
        </w:numPr>
        <w:rPr>
          <w:lang w:eastAsia="en-US"/>
        </w:rPr>
      </w:pPr>
      <w:r>
        <w:rPr>
          <w:lang w:eastAsia="en-US"/>
        </w:rPr>
        <w:t>4 by10 minute presentations, 15 minutes discussion</w:t>
      </w:r>
    </w:p>
    <w:p w14:paraId="12955120" w14:textId="77777777" w:rsidR="00DF39CD" w:rsidRDefault="00DF39CD" w:rsidP="00DF39CD">
      <w:pPr>
        <w:pStyle w:val="WMOBodyText"/>
        <w:numPr>
          <w:ilvl w:val="1"/>
          <w:numId w:val="45"/>
        </w:numPr>
        <w:rPr>
          <w:lang w:eastAsia="en-US"/>
        </w:rPr>
      </w:pPr>
      <w:r>
        <w:rPr>
          <w:lang w:eastAsia="en-US"/>
        </w:rPr>
        <w:t>Invite key note speakers (EC Panel to select order based on abstracts)</w:t>
      </w:r>
    </w:p>
    <w:p w14:paraId="0556002F" w14:textId="77777777" w:rsidR="00DF39CD" w:rsidRDefault="00DF39CD" w:rsidP="00DF39CD">
      <w:pPr>
        <w:pStyle w:val="WMOBodyText"/>
        <w:numPr>
          <w:ilvl w:val="1"/>
          <w:numId w:val="45"/>
        </w:numPr>
        <w:rPr>
          <w:lang w:eastAsia="en-US"/>
        </w:rPr>
      </w:pPr>
      <w:r>
        <w:rPr>
          <w:lang w:eastAsia="en-US"/>
        </w:rPr>
        <w:t>Introduction of Wednesday’s election of committee and representatives</w:t>
      </w:r>
    </w:p>
    <w:p w14:paraId="4F51D075" w14:textId="77777777" w:rsidR="00DF39CD" w:rsidRDefault="00DF39CD" w:rsidP="00DF39CD">
      <w:pPr>
        <w:pStyle w:val="WMOBodyText"/>
        <w:numPr>
          <w:ilvl w:val="0"/>
          <w:numId w:val="45"/>
        </w:numPr>
        <w:rPr>
          <w:lang w:eastAsia="en-US"/>
        </w:rPr>
      </w:pPr>
      <w:r>
        <w:rPr>
          <w:lang w:eastAsia="en-US"/>
        </w:rPr>
        <w:t xml:space="preserve">Session 5 – Formal proceedings (Wednesday 9:00 to 10:30) </w:t>
      </w:r>
    </w:p>
    <w:p w14:paraId="10B6F9FD" w14:textId="77777777" w:rsidR="00DF39CD" w:rsidRDefault="00DF39CD" w:rsidP="00DF39CD">
      <w:pPr>
        <w:pStyle w:val="WMOBodyText"/>
        <w:numPr>
          <w:ilvl w:val="1"/>
          <w:numId w:val="45"/>
        </w:numPr>
        <w:rPr>
          <w:lang w:eastAsia="en-US"/>
        </w:rPr>
      </w:pPr>
      <w:r>
        <w:rPr>
          <w:lang w:eastAsia="en-US"/>
        </w:rPr>
        <w:t>Opening of session by IOC Secretariat (15 minutes)</w:t>
      </w:r>
    </w:p>
    <w:p w14:paraId="56A11E73" w14:textId="77777777" w:rsidR="00DF39CD" w:rsidRDefault="00DF39CD" w:rsidP="00DF39CD">
      <w:pPr>
        <w:pStyle w:val="WMOBodyText"/>
        <w:numPr>
          <w:ilvl w:val="1"/>
          <w:numId w:val="45"/>
        </w:numPr>
        <w:rPr>
          <w:lang w:eastAsia="en-US"/>
        </w:rPr>
      </w:pPr>
      <w:r>
        <w:rPr>
          <w:lang w:eastAsia="en-US"/>
        </w:rPr>
        <w:t xml:space="preserve">Introduction of election procedures  by WMO Secretariat (15 minutes) </w:t>
      </w:r>
    </w:p>
    <w:p w14:paraId="7E19FCD0" w14:textId="77777777" w:rsidR="00DF39CD" w:rsidRDefault="00DF39CD" w:rsidP="00DF39CD">
      <w:pPr>
        <w:pStyle w:val="WMOBodyText"/>
        <w:numPr>
          <w:ilvl w:val="1"/>
          <w:numId w:val="45"/>
        </w:numPr>
        <w:rPr>
          <w:lang w:eastAsia="en-US"/>
        </w:rPr>
      </w:pPr>
      <w:r>
        <w:rPr>
          <w:lang w:eastAsia="en-US"/>
        </w:rPr>
        <w:t>Elections (60 Minutes)</w:t>
      </w:r>
    </w:p>
    <w:p w14:paraId="4604AC00" w14:textId="77777777" w:rsidR="00DF39CD" w:rsidRDefault="00DF39CD" w:rsidP="00DF39CD">
      <w:pPr>
        <w:pStyle w:val="WMOBodyText"/>
        <w:numPr>
          <w:ilvl w:val="0"/>
          <w:numId w:val="45"/>
        </w:numPr>
        <w:rPr>
          <w:lang w:eastAsia="en-US"/>
        </w:rPr>
      </w:pPr>
      <w:r>
        <w:rPr>
          <w:lang w:eastAsia="en-US"/>
        </w:rPr>
        <w:t xml:space="preserve">Session 6 – </w:t>
      </w:r>
      <w:proofErr w:type="spellStart"/>
      <w:r>
        <w:rPr>
          <w:lang w:eastAsia="en-US"/>
        </w:rPr>
        <w:t>Satcom</w:t>
      </w:r>
      <w:proofErr w:type="spellEnd"/>
      <w:r>
        <w:rPr>
          <w:lang w:eastAsia="en-US"/>
        </w:rPr>
        <w:t xml:space="preserve"> network providers (Part 2) (Wednesday 11:00 to 12:30)</w:t>
      </w:r>
    </w:p>
    <w:p w14:paraId="3C476054" w14:textId="77777777" w:rsidR="00DF39CD" w:rsidRDefault="00DF39CD" w:rsidP="00DF39CD">
      <w:pPr>
        <w:pStyle w:val="WMOBodyText"/>
        <w:numPr>
          <w:ilvl w:val="1"/>
          <w:numId w:val="45"/>
        </w:numPr>
        <w:rPr>
          <w:lang w:eastAsia="en-US"/>
        </w:rPr>
      </w:pPr>
      <w:r>
        <w:rPr>
          <w:lang w:eastAsia="en-US"/>
        </w:rPr>
        <w:t>4 by10 minute presentations or more poster 5 minute presentations, 15 minutes discussion</w:t>
      </w:r>
    </w:p>
    <w:p w14:paraId="194758AD" w14:textId="77777777" w:rsidR="00DF39CD" w:rsidRDefault="00DF39CD" w:rsidP="00DF39CD">
      <w:pPr>
        <w:pStyle w:val="WMOBodyText"/>
        <w:numPr>
          <w:ilvl w:val="1"/>
          <w:numId w:val="45"/>
        </w:numPr>
        <w:rPr>
          <w:lang w:eastAsia="en-US"/>
        </w:rPr>
      </w:pPr>
      <w:r>
        <w:rPr>
          <w:lang w:eastAsia="en-US"/>
        </w:rPr>
        <w:t>Invite keynote speakers or poster presentations (Committee to select based on abstracts)</w:t>
      </w:r>
    </w:p>
    <w:p w14:paraId="61219660" w14:textId="77777777" w:rsidR="00DF39CD" w:rsidRDefault="00DF39CD" w:rsidP="00DF39CD">
      <w:pPr>
        <w:pStyle w:val="WMOBodyText"/>
        <w:numPr>
          <w:ilvl w:val="1"/>
          <w:numId w:val="45"/>
        </w:numPr>
        <w:rPr>
          <w:lang w:eastAsia="en-US"/>
        </w:rPr>
      </w:pPr>
      <w:r>
        <w:rPr>
          <w:lang w:eastAsia="en-US"/>
        </w:rPr>
        <w:t>Summary of session by chair (5 minutes)</w:t>
      </w:r>
    </w:p>
    <w:p w14:paraId="6092BD2F" w14:textId="77777777" w:rsidR="00DF39CD" w:rsidRDefault="00DF39CD" w:rsidP="00DF39CD">
      <w:pPr>
        <w:pStyle w:val="WMOBodyText"/>
        <w:numPr>
          <w:ilvl w:val="0"/>
          <w:numId w:val="45"/>
        </w:numPr>
        <w:rPr>
          <w:lang w:eastAsia="en-US"/>
        </w:rPr>
      </w:pPr>
      <w:r>
        <w:rPr>
          <w:lang w:eastAsia="en-US"/>
        </w:rPr>
        <w:t>Session 7 – Equipment manufacturers (Part 2) (Wednesday 14:00 to 15:00)</w:t>
      </w:r>
      <w:r w:rsidRPr="003A104C">
        <w:rPr>
          <w:lang w:eastAsia="en-US"/>
        </w:rPr>
        <w:t xml:space="preserve"> </w:t>
      </w:r>
    </w:p>
    <w:p w14:paraId="7870ABE2" w14:textId="77777777" w:rsidR="00DF39CD" w:rsidRDefault="00DF39CD" w:rsidP="00DF39CD">
      <w:pPr>
        <w:pStyle w:val="WMOBodyText"/>
        <w:numPr>
          <w:ilvl w:val="1"/>
          <w:numId w:val="45"/>
        </w:numPr>
        <w:rPr>
          <w:lang w:eastAsia="en-US"/>
        </w:rPr>
      </w:pPr>
      <w:r>
        <w:rPr>
          <w:lang w:eastAsia="en-US"/>
        </w:rPr>
        <w:t>4 by10 minute presentations or more poster 5 minute presentations, 15 minutes discussion</w:t>
      </w:r>
    </w:p>
    <w:p w14:paraId="157EE7F4" w14:textId="77777777" w:rsidR="00DF39CD" w:rsidRDefault="00DF39CD" w:rsidP="00DF39CD">
      <w:pPr>
        <w:pStyle w:val="WMOBodyText"/>
        <w:numPr>
          <w:ilvl w:val="1"/>
          <w:numId w:val="45"/>
        </w:numPr>
        <w:rPr>
          <w:lang w:eastAsia="en-US"/>
        </w:rPr>
      </w:pPr>
      <w:r>
        <w:rPr>
          <w:lang w:eastAsia="en-US"/>
        </w:rPr>
        <w:lastRenderedPageBreak/>
        <w:t>Invite keynote speakers or poster presentations (Committee to select based on abstracts)</w:t>
      </w:r>
      <w:r w:rsidRPr="00AE0203">
        <w:rPr>
          <w:lang w:eastAsia="en-US"/>
        </w:rPr>
        <w:t xml:space="preserve"> </w:t>
      </w:r>
    </w:p>
    <w:p w14:paraId="40953004" w14:textId="77777777" w:rsidR="00DF39CD" w:rsidRDefault="00DF39CD" w:rsidP="00DF39CD">
      <w:pPr>
        <w:pStyle w:val="WMOBodyText"/>
        <w:numPr>
          <w:ilvl w:val="1"/>
          <w:numId w:val="45"/>
        </w:numPr>
        <w:rPr>
          <w:lang w:eastAsia="en-US"/>
        </w:rPr>
      </w:pPr>
      <w:r>
        <w:rPr>
          <w:lang w:eastAsia="en-US"/>
        </w:rPr>
        <w:t>Summary of session by chair (5 minutes)</w:t>
      </w:r>
      <w:r w:rsidRPr="00AE0203">
        <w:rPr>
          <w:lang w:eastAsia="en-US"/>
        </w:rPr>
        <w:t xml:space="preserve"> </w:t>
      </w:r>
    </w:p>
    <w:p w14:paraId="365FE205" w14:textId="77777777" w:rsidR="00DF39CD" w:rsidRDefault="00DF39CD" w:rsidP="00DF39CD">
      <w:pPr>
        <w:pStyle w:val="WMOBodyText"/>
        <w:numPr>
          <w:ilvl w:val="0"/>
          <w:numId w:val="45"/>
        </w:numPr>
        <w:rPr>
          <w:lang w:eastAsia="en-US"/>
        </w:rPr>
      </w:pPr>
      <w:r>
        <w:rPr>
          <w:lang w:eastAsia="en-US"/>
        </w:rPr>
        <w:t>Session 8 – User Forum (Part 2) (Wednesday 15:30 to 17:00)</w:t>
      </w:r>
      <w:r w:rsidRPr="003A104C">
        <w:rPr>
          <w:lang w:eastAsia="en-US"/>
        </w:rPr>
        <w:t xml:space="preserve"> </w:t>
      </w:r>
    </w:p>
    <w:p w14:paraId="176EA81F" w14:textId="77777777" w:rsidR="00DF39CD" w:rsidRDefault="00DF39CD" w:rsidP="00DF39CD">
      <w:pPr>
        <w:pStyle w:val="WMOBodyText"/>
        <w:numPr>
          <w:ilvl w:val="1"/>
          <w:numId w:val="45"/>
        </w:numPr>
        <w:rPr>
          <w:lang w:eastAsia="en-US"/>
        </w:rPr>
      </w:pPr>
      <w:r>
        <w:rPr>
          <w:lang w:eastAsia="en-US"/>
        </w:rPr>
        <w:t>4 by10 minute presentations or more poster 5 minute presentations, 15 minutes discussion</w:t>
      </w:r>
    </w:p>
    <w:p w14:paraId="0B34599F" w14:textId="77777777" w:rsidR="00DF39CD" w:rsidRDefault="00DF39CD" w:rsidP="00DF39CD">
      <w:pPr>
        <w:pStyle w:val="WMOBodyText"/>
        <w:numPr>
          <w:ilvl w:val="1"/>
          <w:numId w:val="45"/>
        </w:numPr>
        <w:rPr>
          <w:lang w:eastAsia="en-US"/>
        </w:rPr>
      </w:pPr>
      <w:r>
        <w:rPr>
          <w:lang w:eastAsia="en-US"/>
        </w:rPr>
        <w:t>Invite keynote speakers or poster presentations (Committee to select based on abstracts)</w:t>
      </w:r>
      <w:r w:rsidRPr="00AE0203">
        <w:rPr>
          <w:lang w:eastAsia="en-US"/>
        </w:rPr>
        <w:t xml:space="preserve"> </w:t>
      </w:r>
    </w:p>
    <w:p w14:paraId="725EF09D" w14:textId="77777777" w:rsidR="00DF39CD" w:rsidRDefault="00DF39CD" w:rsidP="00DF39CD">
      <w:pPr>
        <w:pStyle w:val="WMOBodyText"/>
        <w:numPr>
          <w:ilvl w:val="1"/>
          <w:numId w:val="45"/>
        </w:numPr>
        <w:rPr>
          <w:lang w:eastAsia="en-US"/>
        </w:rPr>
      </w:pPr>
      <w:r>
        <w:rPr>
          <w:lang w:eastAsia="en-US"/>
        </w:rPr>
        <w:t>Summary of session by chair (5 minutes)</w:t>
      </w:r>
      <w:r w:rsidRPr="00AE0203">
        <w:rPr>
          <w:lang w:eastAsia="en-US"/>
        </w:rPr>
        <w:t xml:space="preserve"> </w:t>
      </w:r>
    </w:p>
    <w:p w14:paraId="3F41BEA8" w14:textId="77777777" w:rsidR="00DF39CD" w:rsidRDefault="00DF39CD" w:rsidP="00DF39CD">
      <w:pPr>
        <w:pStyle w:val="WMOBodyText"/>
        <w:numPr>
          <w:ilvl w:val="0"/>
          <w:numId w:val="45"/>
        </w:numPr>
        <w:rPr>
          <w:lang w:eastAsia="en-US"/>
        </w:rPr>
      </w:pPr>
      <w:r>
        <w:rPr>
          <w:lang w:eastAsia="en-US"/>
        </w:rPr>
        <w:t>Session 9 – Poster Session (Thursday 10:30 to 12:30)</w:t>
      </w:r>
      <w:r w:rsidRPr="003A104C">
        <w:rPr>
          <w:lang w:eastAsia="en-US"/>
        </w:rPr>
        <w:t xml:space="preserve"> </w:t>
      </w:r>
    </w:p>
    <w:p w14:paraId="583C042D" w14:textId="77777777" w:rsidR="00DF39CD" w:rsidRDefault="00DF39CD" w:rsidP="00DF39CD">
      <w:pPr>
        <w:pStyle w:val="WMOBodyText"/>
        <w:numPr>
          <w:ilvl w:val="1"/>
          <w:numId w:val="45"/>
        </w:numPr>
        <w:rPr>
          <w:lang w:eastAsia="en-US"/>
        </w:rPr>
      </w:pPr>
      <w:r>
        <w:rPr>
          <w:lang w:eastAsia="en-US"/>
        </w:rPr>
        <w:t>Introduction of session by chair (5 minutes)</w:t>
      </w:r>
    </w:p>
    <w:p w14:paraId="117927B0" w14:textId="77777777" w:rsidR="00DF39CD" w:rsidRDefault="00DF39CD" w:rsidP="00DF39CD">
      <w:pPr>
        <w:pStyle w:val="WMOBodyText"/>
        <w:numPr>
          <w:ilvl w:val="1"/>
          <w:numId w:val="45"/>
        </w:numPr>
        <w:rPr>
          <w:lang w:eastAsia="en-US"/>
        </w:rPr>
      </w:pPr>
      <w:r>
        <w:rPr>
          <w:lang w:eastAsia="en-US"/>
        </w:rPr>
        <w:t>8 by 5 minute presentations, 20 minutes discussion</w:t>
      </w:r>
    </w:p>
    <w:p w14:paraId="6FF44FA5" w14:textId="77777777" w:rsidR="00DF39CD" w:rsidRDefault="00DF39CD" w:rsidP="00DF39CD">
      <w:pPr>
        <w:pStyle w:val="WMOBodyText"/>
        <w:numPr>
          <w:ilvl w:val="1"/>
          <w:numId w:val="45"/>
        </w:numPr>
        <w:rPr>
          <w:lang w:eastAsia="en-US"/>
        </w:rPr>
      </w:pPr>
      <w:r>
        <w:rPr>
          <w:lang w:eastAsia="en-US"/>
        </w:rPr>
        <w:t>Summary of session by chair (10 minutes)</w:t>
      </w:r>
      <w:r w:rsidRPr="00AE0203">
        <w:rPr>
          <w:lang w:eastAsia="en-US"/>
        </w:rPr>
        <w:t xml:space="preserve"> </w:t>
      </w:r>
    </w:p>
    <w:p w14:paraId="0AA05C70" w14:textId="77777777" w:rsidR="00DF39CD" w:rsidRDefault="00DF39CD" w:rsidP="00DF39CD">
      <w:pPr>
        <w:pStyle w:val="WMOBodyText"/>
        <w:numPr>
          <w:ilvl w:val="0"/>
          <w:numId w:val="45"/>
        </w:numPr>
        <w:rPr>
          <w:lang w:eastAsia="en-US"/>
        </w:rPr>
      </w:pPr>
      <w:r>
        <w:rPr>
          <w:lang w:eastAsia="en-US"/>
        </w:rPr>
        <w:t xml:space="preserve">Session 10 – Panel discussion (Thursday 14:00 to 15:30) </w:t>
      </w:r>
    </w:p>
    <w:p w14:paraId="4506F2F4" w14:textId="77777777" w:rsidR="00DF39CD" w:rsidRDefault="00DF39CD" w:rsidP="00DF39CD">
      <w:pPr>
        <w:pStyle w:val="WMOBodyText"/>
        <w:numPr>
          <w:ilvl w:val="1"/>
          <w:numId w:val="45"/>
        </w:numPr>
        <w:rPr>
          <w:lang w:eastAsia="en-US"/>
        </w:rPr>
      </w:pPr>
      <w:r>
        <w:rPr>
          <w:lang w:eastAsia="en-US"/>
        </w:rPr>
        <w:t>Opening of session - chair (10 minutes)</w:t>
      </w:r>
    </w:p>
    <w:p w14:paraId="36A3524F" w14:textId="77777777" w:rsidR="00DF39CD" w:rsidRDefault="00DF39CD" w:rsidP="00DF39CD">
      <w:pPr>
        <w:pStyle w:val="WMOBodyText"/>
        <w:numPr>
          <w:ilvl w:val="1"/>
          <w:numId w:val="45"/>
        </w:numPr>
        <w:rPr>
          <w:lang w:eastAsia="en-US"/>
        </w:rPr>
      </w:pPr>
      <w:r>
        <w:rPr>
          <w:lang w:eastAsia="en-US"/>
        </w:rPr>
        <w:t xml:space="preserve">Panel discussion on work plan – representatives of committee (60 minutes) </w:t>
      </w:r>
    </w:p>
    <w:p w14:paraId="3299681B" w14:textId="77777777" w:rsidR="00DF39CD" w:rsidRDefault="00DF39CD" w:rsidP="00DF39CD">
      <w:pPr>
        <w:pStyle w:val="WMOBodyText"/>
        <w:numPr>
          <w:ilvl w:val="1"/>
          <w:numId w:val="45"/>
        </w:numPr>
        <w:rPr>
          <w:lang w:eastAsia="en-US"/>
        </w:rPr>
      </w:pPr>
      <w:r>
        <w:rPr>
          <w:lang w:eastAsia="en-US"/>
        </w:rPr>
        <w:t>Summary and closing (20 Minutes)</w:t>
      </w:r>
    </w:p>
    <w:p w14:paraId="423BB19E" w14:textId="77777777" w:rsidR="00622C8B" w:rsidRDefault="00622C8B">
      <w:pPr>
        <w:tabs>
          <w:tab w:val="clear" w:pos="1134"/>
        </w:tabs>
        <w:jc w:val="left"/>
        <w:rPr>
          <w:szCs w:val="22"/>
          <w:lang w:eastAsia="zh-TW"/>
        </w:rPr>
      </w:pPr>
      <w:r>
        <w:br w:type="page"/>
      </w:r>
    </w:p>
    <w:p w14:paraId="0719E420" w14:textId="77777777" w:rsidR="00DF39CD" w:rsidRDefault="00622C8B" w:rsidP="00622C8B">
      <w:pPr>
        <w:pStyle w:val="Heading1"/>
        <w:jc w:val="left"/>
      </w:pPr>
      <w:r>
        <w:lastRenderedPageBreak/>
        <w:t>Annex 4 Action items</w:t>
      </w:r>
    </w:p>
    <w:tbl>
      <w:tblPr>
        <w:tblStyle w:val="TableGrid"/>
        <w:tblW w:w="0" w:type="auto"/>
        <w:tblLayout w:type="fixed"/>
        <w:tblLook w:val="04A0" w:firstRow="1" w:lastRow="0" w:firstColumn="1" w:lastColumn="0" w:noHBand="0" w:noVBand="1"/>
      </w:tblPr>
      <w:tblGrid>
        <w:gridCol w:w="1951"/>
        <w:gridCol w:w="2977"/>
        <w:gridCol w:w="2410"/>
        <w:gridCol w:w="2517"/>
      </w:tblGrid>
      <w:tr w:rsidR="00622C8B" w14:paraId="1B47A5A5" w14:textId="77777777" w:rsidTr="002E5B3D">
        <w:tc>
          <w:tcPr>
            <w:tcW w:w="1951" w:type="dxa"/>
          </w:tcPr>
          <w:p w14:paraId="07515E6B" w14:textId="77777777" w:rsidR="00622C8B" w:rsidRPr="00622C8B" w:rsidRDefault="00622C8B" w:rsidP="00622C8B">
            <w:pPr>
              <w:pStyle w:val="WMOBodyText"/>
              <w:rPr>
                <w:b/>
              </w:rPr>
            </w:pPr>
            <w:r w:rsidRPr="00622C8B">
              <w:rPr>
                <w:b/>
              </w:rPr>
              <w:t>Identifier</w:t>
            </w:r>
          </w:p>
        </w:tc>
        <w:tc>
          <w:tcPr>
            <w:tcW w:w="2977" w:type="dxa"/>
          </w:tcPr>
          <w:p w14:paraId="579FEA96" w14:textId="77777777" w:rsidR="00622C8B" w:rsidRPr="00622C8B" w:rsidRDefault="00622C8B" w:rsidP="00622C8B">
            <w:pPr>
              <w:pStyle w:val="WMOBodyText"/>
              <w:rPr>
                <w:b/>
              </w:rPr>
            </w:pPr>
            <w:r w:rsidRPr="00622C8B">
              <w:rPr>
                <w:b/>
              </w:rPr>
              <w:t>Action</w:t>
            </w:r>
          </w:p>
        </w:tc>
        <w:tc>
          <w:tcPr>
            <w:tcW w:w="2410" w:type="dxa"/>
          </w:tcPr>
          <w:p w14:paraId="2CF773C8" w14:textId="77777777" w:rsidR="00622C8B" w:rsidRPr="00622C8B" w:rsidRDefault="00622C8B" w:rsidP="00622C8B">
            <w:pPr>
              <w:pStyle w:val="WMOBodyText"/>
              <w:rPr>
                <w:b/>
              </w:rPr>
            </w:pPr>
            <w:r w:rsidRPr="00622C8B">
              <w:rPr>
                <w:b/>
              </w:rPr>
              <w:t>Responsible</w:t>
            </w:r>
          </w:p>
        </w:tc>
        <w:tc>
          <w:tcPr>
            <w:tcW w:w="2517" w:type="dxa"/>
          </w:tcPr>
          <w:p w14:paraId="2C2179BA" w14:textId="77777777" w:rsidR="00622C8B" w:rsidRPr="00622C8B" w:rsidRDefault="00622C8B" w:rsidP="00622C8B">
            <w:pPr>
              <w:pStyle w:val="WMOBodyText"/>
              <w:rPr>
                <w:b/>
              </w:rPr>
            </w:pPr>
            <w:r w:rsidRPr="00622C8B">
              <w:rPr>
                <w:b/>
              </w:rPr>
              <w:t>Deadline</w:t>
            </w:r>
          </w:p>
        </w:tc>
      </w:tr>
      <w:tr w:rsidR="00622C8B" w14:paraId="35A72083" w14:textId="77777777" w:rsidTr="002E5B3D">
        <w:tc>
          <w:tcPr>
            <w:tcW w:w="1951" w:type="dxa"/>
          </w:tcPr>
          <w:p w14:paraId="26AA72F3" w14:textId="77777777" w:rsidR="00622C8B" w:rsidRDefault="00622C8B" w:rsidP="00622C8B">
            <w:pPr>
              <w:pStyle w:val="WMOBodyText"/>
            </w:pPr>
            <w:proofErr w:type="spellStart"/>
            <w:r>
              <w:t>Satcom</w:t>
            </w:r>
            <w:proofErr w:type="spellEnd"/>
            <w:r>
              <w:t xml:space="preserve"> 2016-1</w:t>
            </w:r>
          </w:p>
          <w:p w14:paraId="74089D1B" w14:textId="77777777" w:rsidR="00622C8B" w:rsidRDefault="00622C8B" w:rsidP="00622C8B">
            <w:pPr>
              <w:pStyle w:val="WMOBodyText"/>
            </w:pPr>
          </w:p>
        </w:tc>
        <w:tc>
          <w:tcPr>
            <w:tcW w:w="2977" w:type="dxa"/>
          </w:tcPr>
          <w:p w14:paraId="098003EE" w14:textId="77777777" w:rsidR="00622C8B" w:rsidRDefault="00622C8B" w:rsidP="00622C8B">
            <w:pPr>
              <w:pStyle w:val="WMOBodyText"/>
            </w:pPr>
            <w:r>
              <w:t>WMO Meeting Form</w:t>
            </w:r>
          </w:p>
          <w:p w14:paraId="0F238354" w14:textId="77777777" w:rsidR="00622C8B" w:rsidRDefault="00622C8B" w:rsidP="00622C8B">
            <w:pPr>
              <w:pStyle w:val="WMOBodyText"/>
            </w:pPr>
            <w:r>
              <w:t>a) WMO/UKIP LOA</w:t>
            </w:r>
          </w:p>
          <w:p w14:paraId="6071D407" w14:textId="77777777" w:rsidR="00622C8B" w:rsidRDefault="00622C8B" w:rsidP="00622C8B">
            <w:pPr>
              <w:pStyle w:val="WMOBodyText"/>
            </w:pPr>
            <w:r>
              <w:t>b) Draft Meeting program</w:t>
            </w:r>
          </w:p>
          <w:p w14:paraId="09DFF853" w14:textId="77777777" w:rsidR="00622C8B" w:rsidRDefault="00622C8B" w:rsidP="00622C8B">
            <w:pPr>
              <w:pStyle w:val="WMOBodyText"/>
            </w:pPr>
          </w:p>
        </w:tc>
        <w:tc>
          <w:tcPr>
            <w:tcW w:w="2410" w:type="dxa"/>
          </w:tcPr>
          <w:p w14:paraId="70462B37" w14:textId="77777777" w:rsidR="00622C8B" w:rsidRDefault="00622C8B" w:rsidP="00622C8B">
            <w:pPr>
              <w:pStyle w:val="WMOBodyText"/>
            </w:pPr>
            <w:r>
              <w:t>Thomas (Lead)</w:t>
            </w:r>
          </w:p>
          <w:p w14:paraId="4EF4DD7B" w14:textId="77777777" w:rsidR="00622C8B" w:rsidRDefault="00622C8B" w:rsidP="00622C8B">
            <w:pPr>
              <w:pStyle w:val="WMOBodyText"/>
            </w:pPr>
            <w:r>
              <w:t>a) Burns / Thomas</w:t>
            </w:r>
          </w:p>
          <w:p w14:paraId="22E1A54E" w14:textId="77777777" w:rsidR="00622C8B" w:rsidRDefault="00622C8B" w:rsidP="00622C8B">
            <w:pPr>
              <w:pStyle w:val="WMOBodyText"/>
            </w:pPr>
            <w:r>
              <w:t>b) Chair</w:t>
            </w:r>
          </w:p>
        </w:tc>
        <w:tc>
          <w:tcPr>
            <w:tcW w:w="2517" w:type="dxa"/>
          </w:tcPr>
          <w:p w14:paraId="458F7136" w14:textId="77777777" w:rsidR="00622C8B" w:rsidRDefault="00622C8B" w:rsidP="00622C8B">
            <w:pPr>
              <w:pStyle w:val="WMOBodyText"/>
            </w:pPr>
            <w:r>
              <w:t>30 March 2016</w:t>
            </w:r>
          </w:p>
          <w:p w14:paraId="2AF6F039" w14:textId="77777777" w:rsidR="00622C8B" w:rsidRDefault="00622C8B" w:rsidP="00622C8B">
            <w:pPr>
              <w:pStyle w:val="WMOBodyText"/>
            </w:pPr>
            <w:r>
              <w:t>a) 15 March 2016</w:t>
            </w:r>
          </w:p>
          <w:p w14:paraId="5E6A78BF" w14:textId="77777777" w:rsidR="00622C8B" w:rsidRDefault="00622C8B" w:rsidP="00622C8B">
            <w:pPr>
              <w:pStyle w:val="WMOBodyText"/>
            </w:pPr>
            <w:r>
              <w:t>b) Annex to this report</w:t>
            </w:r>
          </w:p>
        </w:tc>
      </w:tr>
      <w:tr w:rsidR="00622C8B" w14:paraId="5A96D0B0" w14:textId="77777777" w:rsidTr="002E5B3D">
        <w:tc>
          <w:tcPr>
            <w:tcW w:w="1951" w:type="dxa"/>
          </w:tcPr>
          <w:p w14:paraId="6797155C" w14:textId="77777777" w:rsidR="00622C8B" w:rsidRDefault="00622C8B" w:rsidP="00622C8B">
            <w:pPr>
              <w:pStyle w:val="WMOBodyText"/>
            </w:pPr>
            <w:proofErr w:type="spellStart"/>
            <w:r>
              <w:t>Satcom</w:t>
            </w:r>
            <w:proofErr w:type="spellEnd"/>
            <w:r>
              <w:t xml:space="preserve"> 2016-2</w:t>
            </w:r>
          </w:p>
        </w:tc>
        <w:tc>
          <w:tcPr>
            <w:tcW w:w="2977" w:type="dxa"/>
          </w:tcPr>
          <w:p w14:paraId="2A1B471C" w14:textId="77777777" w:rsidR="00622C8B" w:rsidRDefault="00622C8B" w:rsidP="00622C8B">
            <w:pPr>
              <w:pStyle w:val="WMOBodyText"/>
            </w:pPr>
            <w:r>
              <w:t>CIMO liaison</w:t>
            </w:r>
          </w:p>
        </w:tc>
        <w:tc>
          <w:tcPr>
            <w:tcW w:w="2410" w:type="dxa"/>
          </w:tcPr>
          <w:p w14:paraId="7383CB18" w14:textId="4CDE9E30" w:rsidR="00622C8B" w:rsidRDefault="00622C8B" w:rsidP="00622C8B">
            <w:pPr>
              <w:pStyle w:val="WMOBodyText"/>
            </w:pPr>
            <w:proofErr w:type="spellStart"/>
            <w:r>
              <w:t>Ruedi</w:t>
            </w:r>
            <w:proofErr w:type="spellEnd"/>
            <w:r>
              <w:t xml:space="preserve"> / </w:t>
            </w:r>
            <w:proofErr w:type="spellStart"/>
            <w:r>
              <w:t>Charpent</w:t>
            </w:r>
            <w:r w:rsidR="003217C8">
              <w:t>ier</w:t>
            </w:r>
            <w:proofErr w:type="spellEnd"/>
          </w:p>
        </w:tc>
        <w:tc>
          <w:tcPr>
            <w:tcW w:w="2517" w:type="dxa"/>
          </w:tcPr>
          <w:p w14:paraId="22135454" w14:textId="77777777" w:rsidR="00622C8B" w:rsidRDefault="00622C8B" w:rsidP="00622C8B">
            <w:pPr>
              <w:pStyle w:val="WMOBodyText"/>
            </w:pPr>
            <w:r>
              <w:t xml:space="preserve">CIMO </w:t>
            </w:r>
            <w:proofErr w:type="spellStart"/>
            <w:r>
              <w:t>Mgt</w:t>
            </w:r>
            <w:proofErr w:type="spellEnd"/>
            <w:r>
              <w:t xml:space="preserve"> </w:t>
            </w:r>
            <w:proofErr w:type="spellStart"/>
            <w:r>
              <w:t>Grp</w:t>
            </w:r>
            <w:proofErr w:type="spellEnd"/>
            <w:r>
              <w:t xml:space="preserve"> Meeting (April 2016)</w:t>
            </w:r>
          </w:p>
        </w:tc>
      </w:tr>
      <w:tr w:rsidR="00622C8B" w14:paraId="294499C9" w14:textId="77777777" w:rsidTr="002E5B3D">
        <w:tc>
          <w:tcPr>
            <w:tcW w:w="1951" w:type="dxa"/>
          </w:tcPr>
          <w:p w14:paraId="66D0D64A" w14:textId="77777777" w:rsidR="00622C8B" w:rsidRDefault="00622C8B" w:rsidP="00622C8B">
            <w:pPr>
              <w:pStyle w:val="WMOBodyText"/>
            </w:pPr>
            <w:proofErr w:type="spellStart"/>
            <w:r>
              <w:t>Satcom</w:t>
            </w:r>
            <w:proofErr w:type="spellEnd"/>
            <w:r>
              <w:t xml:space="preserve"> 2016-3</w:t>
            </w:r>
          </w:p>
        </w:tc>
        <w:tc>
          <w:tcPr>
            <w:tcW w:w="2977" w:type="dxa"/>
          </w:tcPr>
          <w:p w14:paraId="74B9B35D" w14:textId="77777777" w:rsidR="00622C8B" w:rsidRDefault="00622C8B" w:rsidP="00622C8B">
            <w:pPr>
              <w:pStyle w:val="WMOBodyText"/>
            </w:pPr>
            <w:r>
              <w:t>Consultation with HMEI (Booth and General Assembly)</w:t>
            </w:r>
          </w:p>
        </w:tc>
        <w:tc>
          <w:tcPr>
            <w:tcW w:w="2410" w:type="dxa"/>
          </w:tcPr>
          <w:p w14:paraId="1322F8DD" w14:textId="77777777" w:rsidR="00622C8B" w:rsidRDefault="00622C8B" w:rsidP="00622C8B">
            <w:pPr>
              <w:pStyle w:val="WMOBodyText"/>
            </w:pPr>
            <w:r>
              <w:t>Chair / Thomas</w:t>
            </w:r>
          </w:p>
        </w:tc>
        <w:tc>
          <w:tcPr>
            <w:tcW w:w="2517" w:type="dxa"/>
          </w:tcPr>
          <w:p w14:paraId="3FB1F659" w14:textId="77777777" w:rsidR="00622C8B" w:rsidRDefault="00622C8B" w:rsidP="00622C8B">
            <w:pPr>
              <w:pStyle w:val="WMOBodyText"/>
            </w:pPr>
            <w:r>
              <w:t>15 March 2016</w:t>
            </w:r>
          </w:p>
        </w:tc>
      </w:tr>
      <w:tr w:rsidR="00622C8B" w14:paraId="63C1724F" w14:textId="77777777" w:rsidTr="002E5B3D">
        <w:tc>
          <w:tcPr>
            <w:tcW w:w="1951" w:type="dxa"/>
          </w:tcPr>
          <w:p w14:paraId="47CC8B9C" w14:textId="77777777" w:rsidR="00622C8B" w:rsidRDefault="00622C8B" w:rsidP="00622C8B">
            <w:pPr>
              <w:pStyle w:val="WMOBodyText"/>
            </w:pPr>
            <w:proofErr w:type="spellStart"/>
            <w:r>
              <w:t>Satcom</w:t>
            </w:r>
            <w:proofErr w:type="spellEnd"/>
            <w:r>
              <w:t xml:space="preserve"> 2016-4</w:t>
            </w:r>
          </w:p>
        </w:tc>
        <w:tc>
          <w:tcPr>
            <w:tcW w:w="2977" w:type="dxa"/>
          </w:tcPr>
          <w:p w14:paraId="0D14C67A" w14:textId="77777777" w:rsidR="00622C8B" w:rsidRDefault="00622C8B" w:rsidP="00622C8B">
            <w:pPr>
              <w:pStyle w:val="WMOBodyText"/>
            </w:pPr>
            <w:r>
              <w:t>Stakeholder contacts</w:t>
            </w:r>
          </w:p>
          <w:p w14:paraId="710EF1E3" w14:textId="77777777" w:rsidR="00622C8B" w:rsidRDefault="00622C8B" w:rsidP="00622C8B">
            <w:pPr>
              <w:pStyle w:val="WMOBodyText"/>
            </w:pPr>
            <w:r>
              <w:t>a) Return to chair</w:t>
            </w:r>
          </w:p>
          <w:p w14:paraId="65627AD0" w14:textId="77777777" w:rsidR="00622C8B" w:rsidRDefault="00622C8B" w:rsidP="00622C8B">
            <w:pPr>
              <w:pStyle w:val="WMOBodyText"/>
            </w:pPr>
            <w:r>
              <w:t>b) Identify gaps and return list to Committee</w:t>
            </w:r>
          </w:p>
          <w:p w14:paraId="0E0E6664" w14:textId="77777777" w:rsidR="00622C8B" w:rsidRDefault="00622C8B" w:rsidP="00622C8B">
            <w:pPr>
              <w:pStyle w:val="WMOBodyText"/>
            </w:pPr>
            <w:r>
              <w:t>c) Contact stakeholders</w:t>
            </w:r>
          </w:p>
        </w:tc>
        <w:tc>
          <w:tcPr>
            <w:tcW w:w="2410" w:type="dxa"/>
          </w:tcPr>
          <w:p w14:paraId="597AC239" w14:textId="77777777" w:rsidR="00622C8B" w:rsidRDefault="00622C8B" w:rsidP="00622C8B">
            <w:pPr>
              <w:pStyle w:val="WMOBodyText"/>
            </w:pPr>
            <w:r>
              <w:t>Chair</w:t>
            </w:r>
          </w:p>
          <w:p w14:paraId="5579F1E0" w14:textId="77777777" w:rsidR="00622C8B" w:rsidRDefault="00622C8B" w:rsidP="00622C8B">
            <w:pPr>
              <w:pStyle w:val="WMOBodyText"/>
            </w:pPr>
            <w:r>
              <w:t>a) Participants</w:t>
            </w:r>
          </w:p>
          <w:p w14:paraId="4241112A" w14:textId="77777777" w:rsidR="00622C8B" w:rsidRDefault="00622C8B" w:rsidP="00622C8B">
            <w:pPr>
              <w:pStyle w:val="WMOBodyText"/>
            </w:pPr>
            <w:r>
              <w:t>b) Chair</w:t>
            </w:r>
          </w:p>
          <w:p w14:paraId="553C5C96" w14:textId="77777777" w:rsidR="00622C8B" w:rsidRDefault="00622C8B" w:rsidP="00622C8B">
            <w:pPr>
              <w:pStyle w:val="WMOBodyText"/>
            </w:pPr>
            <w:r>
              <w:t xml:space="preserve">c) Chair </w:t>
            </w:r>
          </w:p>
          <w:p w14:paraId="07B8C8A7" w14:textId="77777777" w:rsidR="00622C8B" w:rsidRDefault="00622C8B" w:rsidP="00622C8B">
            <w:pPr>
              <w:pStyle w:val="WMOBodyText"/>
            </w:pPr>
          </w:p>
        </w:tc>
        <w:tc>
          <w:tcPr>
            <w:tcW w:w="2517" w:type="dxa"/>
          </w:tcPr>
          <w:p w14:paraId="56F66032" w14:textId="77777777" w:rsidR="00622C8B" w:rsidRDefault="00622C8B" w:rsidP="00622C8B">
            <w:pPr>
              <w:pStyle w:val="WMOBodyText"/>
            </w:pPr>
          </w:p>
          <w:p w14:paraId="44D53A7A" w14:textId="77777777" w:rsidR="00622C8B" w:rsidRDefault="00622C8B" w:rsidP="00622C8B">
            <w:pPr>
              <w:pStyle w:val="WMOBodyText"/>
            </w:pPr>
            <w:r>
              <w:t>a) asap</w:t>
            </w:r>
          </w:p>
          <w:p w14:paraId="43312BC4" w14:textId="77777777" w:rsidR="00622C8B" w:rsidRDefault="00622C8B" w:rsidP="00622C8B">
            <w:pPr>
              <w:pStyle w:val="WMOBodyText"/>
            </w:pPr>
            <w:r>
              <w:t>b) 15 March 2016</w:t>
            </w:r>
          </w:p>
          <w:p w14:paraId="5068E90D" w14:textId="77777777" w:rsidR="00622C8B" w:rsidRDefault="00622C8B" w:rsidP="00622C8B">
            <w:pPr>
              <w:pStyle w:val="WMOBodyText"/>
            </w:pPr>
            <w:r>
              <w:t>c) 30 March 2016</w:t>
            </w:r>
          </w:p>
        </w:tc>
      </w:tr>
      <w:tr w:rsidR="0078049A" w14:paraId="5AB67461" w14:textId="77777777" w:rsidTr="002E5B3D">
        <w:tc>
          <w:tcPr>
            <w:tcW w:w="1951" w:type="dxa"/>
          </w:tcPr>
          <w:p w14:paraId="0F4B31B2" w14:textId="77777777" w:rsidR="0078049A" w:rsidRDefault="0078049A" w:rsidP="0078049A">
            <w:pPr>
              <w:pStyle w:val="WMOBodyText"/>
            </w:pPr>
            <w:proofErr w:type="spellStart"/>
            <w:r>
              <w:t>Satcom</w:t>
            </w:r>
            <w:proofErr w:type="spellEnd"/>
            <w:r>
              <w:t xml:space="preserve"> 2016-5</w:t>
            </w:r>
          </w:p>
        </w:tc>
        <w:tc>
          <w:tcPr>
            <w:tcW w:w="2977" w:type="dxa"/>
          </w:tcPr>
          <w:p w14:paraId="52BE29D8" w14:textId="77777777" w:rsidR="0078049A" w:rsidRDefault="0078049A" w:rsidP="002E5B3D">
            <w:pPr>
              <w:pStyle w:val="WMOBodyText"/>
            </w:pPr>
            <w:r>
              <w:t>Establish meeting website(s) and link to CBS/JCOMM/IOC meetings pages</w:t>
            </w:r>
          </w:p>
        </w:tc>
        <w:tc>
          <w:tcPr>
            <w:tcW w:w="2410" w:type="dxa"/>
          </w:tcPr>
          <w:p w14:paraId="64581570" w14:textId="77777777" w:rsidR="0078049A" w:rsidRDefault="0078049A" w:rsidP="002E5B3D">
            <w:pPr>
              <w:pStyle w:val="WMOBodyText"/>
            </w:pPr>
            <w:r>
              <w:t>Thomas/Gross</w:t>
            </w:r>
          </w:p>
        </w:tc>
        <w:tc>
          <w:tcPr>
            <w:tcW w:w="2517" w:type="dxa"/>
          </w:tcPr>
          <w:p w14:paraId="223B5EF4" w14:textId="77777777" w:rsidR="0078049A" w:rsidRDefault="0078049A" w:rsidP="002E5B3D">
            <w:pPr>
              <w:pStyle w:val="WMOBodyText"/>
            </w:pPr>
            <w:r>
              <w:t>Once meeting form approved</w:t>
            </w:r>
          </w:p>
        </w:tc>
      </w:tr>
      <w:tr w:rsidR="0078049A" w14:paraId="4B48146D" w14:textId="77777777" w:rsidTr="002E5B3D">
        <w:tc>
          <w:tcPr>
            <w:tcW w:w="1951" w:type="dxa"/>
          </w:tcPr>
          <w:p w14:paraId="249BA0DB" w14:textId="77777777" w:rsidR="0078049A" w:rsidRDefault="0078049A" w:rsidP="0078049A">
            <w:pPr>
              <w:pStyle w:val="WMOBodyText"/>
            </w:pPr>
            <w:proofErr w:type="spellStart"/>
            <w:r>
              <w:t>Satcom</w:t>
            </w:r>
            <w:proofErr w:type="spellEnd"/>
            <w:r>
              <w:t xml:space="preserve"> 2016-6</w:t>
            </w:r>
          </w:p>
        </w:tc>
        <w:tc>
          <w:tcPr>
            <w:tcW w:w="2977" w:type="dxa"/>
          </w:tcPr>
          <w:p w14:paraId="0176AF74" w14:textId="77777777" w:rsidR="0078049A" w:rsidRDefault="0078049A" w:rsidP="002E5B3D">
            <w:pPr>
              <w:pStyle w:val="WMOBodyText"/>
            </w:pPr>
            <w:r>
              <w:t xml:space="preserve">Establish email group for registered </w:t>
            </w:r>
            <w:proofErr w:type="spellStart"/>
            <w:r>
              <w:t>Satcom</w:t>
            </w:r>
            <w:proofErr w:type="spellEnd"/>
            <w:r>
              <w:t xml:space="preserve"> members</w:t>
            </w:r>
          </w:p>
        </w:tc>
        <w:tc>
          <w:tcPr>
            <w:tcW w:w="2410" w:type="dxa"/>
          </w:tcPr>
          <w:p w14:paraId="4135A9F7" w14:textId="77777777" w:rsidR="0078049A" w:rsidRDefault="0078049A" w:rsidP="002E5B3D">
            <w:pPr>
              <w:pStyle w:val="WMOBodyText"/>
            </w:pPr>
            <w:r>
              <w:t>Thomas</w:t>
            </w:r>
          </w:p>
        </w:tc>
        <w:tc>
          <w:tcPr>
            <w:tcW w:w="2517" w:type="dxa"/>
          </w:tcPr>
          <w:p w14:paraId="42C644BE" w14:textId="77777777" w:rsidR="0078049A" w:rsidRDefault="0078049A" w:rsidP="002E5B3D">
            <w:pPr>
              <w:pStyle w:val="WMOBodyText"/>
            </w:pPr>
            <w:r>
              <w:t>April 2016</w:t>
            </w:r>
          </w:p>
        </w:tc>
      </w:tr>
      <w:tr w:rsidR="0078049A" w14:paraId="6B97E9AA" w14:textId="77777777" w:rsidTr="002E5B3D">
        <w:tc>
          <w:tcPr>
            <w:tcW w:w="1951" w:type="dxa"/>
          </w:tcPr>
          <w:p w14:paraId="2744668D" w14:textId="77777777" w:rsidR="0078049A" w:rsidRDefault="0078049A" w:rsidP="00622C8B">
            <w:pPr>
              <w:pStyle w:val="WMOBodyText"/>
            </w:pPr>
            <w:proofErr w:type="spellStart"/>
            <w:r>
              <w:t>Satcom</w:t>
            </w:r>
            <w:proofErr w:type="spellEnd"/>
            <w:r>
              <w:t xml:space="preserve"> 2016-7</w:t>
            </w:r>
          </w:p>
        </w:tc>
        <w:tc>
          <w:tcPr>
            <w:tcW w:w="2977" w:type="dxa"/>
          </w:tcPr>
          <w:p w14:paraId="061EF79B" w14:textId="77777777" w:rsidR="0078049A" w:rsidRDefault="0078049A" w:rsidP="002E5B3D">
            <w:pPr>
              <w:pStyle w:val="WMOBodyText"/>
            </w:pPr>
            <w:r>
              <w:t xml:space="preserve">Invite </w:t>
            </w:r>
            <w:r w:rsidR="002E5B3D">
              <w:t xml:space="preserve">contributions and participation of </w:t>
            </w:r>
            <w:r>
              <w:t>other UN agencies</w:t>
            </w:r>
          </w:p>
        </w:tc>
        <w:tc>
          <w:tcPr>
            <w:tcW w:w="2410" w:type="dxa"/>
          </w:tcPr>
          <w:p w14:paraId="6D0DBA9D" w14:textId="77777777" w:rsidR="0078049A" w:rsidRDefault="0078049A" w:rsidP="002E5B3D">
            <w:pPr>
              <w:pStyle w:val="WMOBodyText"/>
            </w:pPr>
            <w:r>
              <w:t>WMO &amp; IOC secretariats (two letters together)</w:t>
            </w:r>
          </w:p>
        </w:tc>
        <w:tc>
          <w:tcPr>
            <w:tcW w:w="2517" w:type="dxa"/>
          </w:tcPr>
          <w:p w14:paraId="42BD19E9" w14:textId="77777777" w:rsidR="0078049A" w:rsidRDefault="0078049A" w:rsidP="002E5B3D">
            <w:pPr>
              <w:pStyle w:val="WMOBodyText"/>
            </w:pPr>
            <w:r>
              <w:t>Once meeting form approved</w:t>
            </w:r>
          </w:p>
        </w:tc>
      </w:tr>
      <w:tr w:rsidR="0078049A" w14:paraId="67D07112" w14:textId="77777777" w:rsidTr="002E5B3D">
        <w:tc>
          <w:tcPr>
            <w:tcW w:w="1951" w:type="dxa"/>
          </w:tcPr>
          <w:p w14:paraId="3DEC1FC9" w14:textId="77777777" w:rsidR="0078049A" w:rsidRDefault="0078049A" w:rsidP="0078049A">
            <w:pPr>
              <w:pStyle w:val="WMOBodyText"/>
            </w:pPr>
            <w:proofErr w:type="spellStart"/>
            <w:r>
              <w:t>Satcom</w:t>
            </w:r>
            <w:proofErr w:type="spellEnd"/>
            <w:r>
              <w:t xml:space="preserve"> 2016-8</w:t>
            </w:r>
          </w:p>
        </w:tc>
        <w:tc>
          <w:tcPr>
            <w:tcW w:w="2977" w:type="dxa"/>
          </w:tcPr>
          <w:p w14:paraId="268C33C5" w14:textId="77777777" w:rsidR="0078049A" w:rsidRDefault="0078049A" w:rsidP="0078049A">
            <w:pPr>
              <w:pStyle w:val="WMOBodyText"/>
            </w:pPr>
            <w:r>
              <w:t xml:space="preserve">Invite </w:t>
            </w:r>
            <w:r w:rsidR="002E5B3D">
              <w:t>contributions and participation of</w:t>
            </w:r>
            <w:r>
              <w:t xml:space="preserve"> WMO / IOC Members</w:t>
            </w:r>
          </w:p>
        </w:tc>
        <w:tc>
          <w:tcPr>
            <w:tcW w:w="2410" w:type="dxa"/>
          </w:tcPr>
          <w:p w14:paraId="6BAAC68F" w14:textId="77777777" w:rsidR="0078049A" w:rsidRDefault="0078049A" w:rsidP="0078049A">
            <w:pPr>
              <w:pStyle w:val="WMOBodyText"/>
            </w:pPr>
            <w:r>
              <w:t xml:space="preserve">WMO &amp; IOC secretariats </w:t>
            </w:r>
          </w:p>
        </w:tc>
        <w:tc>
          <w:tcPr>
            <w:tcW w:w="2517" w:type="dxa"/>
          </w:tcPr>
          <w:p w14:paraId="11904C6B" w14:textId="77777777" w:rsidR="0078049A" w:rsidRDefault="0078049A" w:rsidP="002E5B3D">
            <w:pPr>
              <w:pStyle w:val="WMOBodyText"/>
            </w:pPr>
            <w:r>
              <w:t>Once meeting form approved</w:t>
            </w:r>
          </w:p>
        </w:tc>
      </w:tr>
      <w:tr w:rsidR="002E5B3D" w14:paraId="2B4CB498" w14:textId="77777777" w:rsidTr="002E5B3D">
        <w:tc>
          <w:tcPr>
            <w:tcW w:w="1951" w:type="dxa"/>
          </w:tcPr>
          <w:p w14:paraId="428EB554" w14:textId="77777777" w:rsidR="002E5B3D" w:rsidRDefault="002E5B3D" w:rsidP="0078049A">
            <w:pPr>
              <w:pStyle w:val="WMOBodyText"/>
            </w:pPr>
            <w:proofErr w:type="spellStart"/>
            <w:r>
              <w:t>Satcom</w:t>
            </w:r>
            <w:proofErr w:type="spellEnd"/>
            <w:r>
              <w:t xml:space="preserve"> 2016-9</w:t>
            </w:r>
          </w:p>
        </w:tc>
        <w:tc>
          <w:tcPr>
            <w:tcW w:w="2977" w:type="dxa"/>
          </w:tcPr>
          <w:p w14:paraId="77CF1FAB" w14:textId="77777777" w:rsidR="002E5B3D" w:rsidRDefault="002E5B3D" w:rsidP="0078049A">
            <w:pPr>
              <w:pStyle w:val="WMOBodyText"/>
            </w:pPr>
            <w:r>
              <w:t>Prepare outreach material</w:t>
            </w:r>
          </w:p>
          <w:p w14:paraId="5FFEE040" w14:textId="77777777" w:rsidR="002E5B3D" w:rsidRDefault="002E5B3D" w:rsidP="002E5B3D">
            <w:pPr>
              <w:pStyle w:val="WMOBodyText"/>
              <w:spacing w:before="0"/>
            </w:pPr>
            <w:r>
              <w:t xml:space="preserve">a) initial sample flier/poster </w:t>
            </w:r>
          </w:p>
          <w:p w14:paraId="4FEDDE47" w14:textId="77777777" w:rsidR="002E5B3D" w:rsidRDefault="002E5B3D" w:rsidP="002E5B3D">
            <w:pPr>
              <w:pStyle w:val="WMOBodyText"/>
              <w:spacing w:before="0"/>
            </w:pPr>
            <w:r>
              <w:t>b) prepare other outreach material</w:t>
            </w:r>
          </w:p>
        </w:tc>
        <w:tc>
          <w:tcPr>
            <w:tcW w:w="2410" w:type="dxa"/>
          </w:tcPr>
          <w:p w14:paraId="73751A43" w14:textId="77777777" w:rsidR="002E5B3D" w:rsidRDefault="002E5B3D" w:rsidP="0078049A">
            <w:pPr>
              <w:pStyle w:val="WMOBodyText"/>
            </w:pPr>
            <w:r>
              <w:t xml:space="preserve">a) Burns </w:t>
            </w:r>
          </w:p>
          <w:p w14:paraId="6E7D7FB0" w14:textId="77777777" w:rsidR="002E5B3D" w:rsidRDefault="002E5B3D" w:rsidP="0078049A">
            <w:pPr>
              <w:pStyle w:val="WMOBodyText"/>
            </w:pPr>
            <w:r>
              <w:t>b) Committee / WMO and IOC Secretariats</w:t>
            </w:r>
          </w:p>
        </w:tc>
        <w:tc>
          <w:tcPr>
            <w:tcW w:w="2517" w:type="dxa"/>
          </w:tcPr>
          <w:p w14:paraId="5F986CCF" w14:textId="77777777" w:rsidR="002E5B3D" w:rsidRDefault="002E5B3D" w:rsidP="002E5B3D">
            <w:pPr>
              <w:pStyle w:val="WMOBodyText"/>
            </w:pPr>
            <w:r>
              <w:t>a) Done (</w:t>
            </w:r>
            <w:hyperlink r:id="rId24" w:history="1">
              <w:r w:rsidRPr="005B3E7C">
                <w:rPr>
                  <w:rStyle w:val="Hyperlink"/>
                </w:rPr>
                <w:t>http://wis.wmo.int/file=2459</w:t>
              </w:r>
            </w:hyperlink>
            <w:r>
              <w:t xml:space="preserve">) </w:t>
            </w:r>
          </w:p>
          <w:p w14:paraId="7593345C" w14:textId="77777777" w:rsidR="002E5B3D" w:rsidRDefault="002E5B3D" w:rsidP="002E5B3D">
            <w:pPr>
              <w:pStyle w:val="WMOBodyText"/>
            </w:pPr>
            <w:r>
              <w:t>b) To be determined at next Telco.</w:t>
            </w:r>
          </w:p>
        </w:tc>
      </w:tr>
      <w:tr w:rsidR="002E5B3D" w14:paraId="32C0806E" w14:textId="77777777" w:rsidTr="002E5B3D">
        <w:tc>
          <w:tcPr>
            <w:tcW w:w="1951" w:type="dxa"/>
          </w:tcPr>
          <w:p w14:paraId="38B8F8C5" w14:textId="77777777" w:rsidR="002E5B3D" w:rsidRDefault="002E5B3D" w:rsidP="0078049A">
            <w:pPr>
              <w:pStyle w:val="WMOBodyText"/>
            </w:pPr>
            <w:proofErr w:type="spellStart"/>
            <w:r>
              <w:t>Satcom</w:t>
            </w:r>
            <w:proofErr w:type="spellEnd"/>
            <w:r>
              <w:t xml:space="preserve"> 2016-10</w:t>
            </w:r>
          </w:p>
        </w:tc>
        <w:tc>
          <w:tcPr>
            <w:tcW w:w="2977" w:type="dxa"/>
          </w:tcPr>
          <w:p w14:paraId="2B2C7755" w14:textId="77777777" w:rsidR="002E5B3D" w:rsidRDefault="002E5B3D" w:rsidP="0078049A">
            <w:pPr>
              <w:pStyle w:val="WMOBodyText"/>
            </w:pPr>
            <w:r>
              <w:t xml:space="preserve">Invite contributions and participation through </w:t>
            </w:r>
            <w:proofErr w:type="spellStart"/>
            <w:r>
              <w:t>Meteo</w:t>
            </w:r>
            <w:proofErr w:type="spellEnd"/>
            <w:r>
              <w:t xml:space="preserve"> Expo</w:t>
            </w:r>
          </w:p>
        </w:tc>
        <w:tc>
          <w:tcPr>
            <w:tcW w:w="2410" w:type="dxa"/>
          </w:tcPr>
          <w:p w14:paraId="63EAC295" w14:textId="77777777" w:rsidR="002E5B3D" w:rsidRDefault="002E5B3D" w:rsidP="0078049A">
            <w:pPr>
              <w:pStyle w:val="WMOBodyText"/>
            </w:pPr>
            <w:r>
              <w:t>UKIP</w:t>
            </w:r>
          </w:p>
        </w:tc>
        <w:tc>
          <w:tcPr>
            <w:tcW w:w="2517" w:type="dxa"/>
          </w:tcPr>
          <w:p w14:paraId="4037ABA4" w14:textId="77777777" w:rsidR="002E5B3D" w:rsidRDefault="002E5B3D" w:rsidP="002E5B3D">
            <w:pPr>
              <w:pStyle w:val="WMOBodyText"/>
            </w:pPr>
            <w:r>
              <w:t>TBD</w:t>
            </w:r>
          </w:p>
        </w:tc>
      </w:tr>
    </w:tbl>
    <w:p w14:paraId="1E0BCB3D" w14:textId="77777777" w:rsidR="00622C8B" w:rsidRPr="00977A00" w:rsidRDefault="00622C8B" w:rsidP="00622C8B">
      <w:pPr>
        <w:pStyle w:val="WMOBodyText"/>
      </w:pPr>
    </w:p>
    <w:sectPr w:rsidR="00622C8B" w:rsidRPr="00977A00" w:rsidSect="0020095E">
      <w:headerReference w:type="default" r:id="rId2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62F6C" w14:textId="77777777" w:rsidR="00AB02F1" w:rsidRDefault="00AB02F1">
      <w:r>
        <w:separator/>
      </w:r>
    </w:p>
    <w:p w14:paraId="7B761C38" w14:textId="77777777" w:rsidR="00AB02F1" w:rsidRDefault="00AB02F1"/>
    <w:p w14:paraId="7D259650" w14:textId="77777777" w:rsidR="00AB02F1" w:rsidRDefault="00AB02F1"/>
  </w:endnote>
  <w:endnote w:type="continuationSeparator" w:id="0">
    <w:p w14:paraId="13AC4074" w14:textId="77777777" w:rsidR="00AB02F1" w:rsidRDefault="00AB02F1">
      <w:r>
        <w:continuationSeparator/>
      </w:r>
    </w:p>
    <w:p w14:paraId="52316DD1" w14:textId="77777777" w:rsidR="00AB02F1" w:rsidRDefault="00AB02F1"/>
    <w:p w14:paraId="4D4ED64C" w14:textId="77777777" w:rsidR="00AB02F1" w:rsidRDefault="00AB0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D15A6" w14:textId="77777777" w:rsidR="00AB02F1" w:rsidRDefault="00AB02F1">
      <w:r>
        <w:separator/>
      </w:r>
    </w:p>
  </w:footnote>
  <w:footnote w:type="continuationSeparator" w:id="0">
    <w:p w14:paraId="7642C42A" w14:textId="77777777" w:rsidR="00AB02F1" w:rsidRDefault="00AB02F1">
      <w:r>
        <w:continuationSeparator/>
      </w:r>
    </w:p>
    <w:p w14:paraId="7A6C7E42" w14:textId="77777777" w:rsidR="00AB02F1" w:rsidRDefault="00AB02F1"/>
    <w:p w14:paraId="2F34A5AF" w14:textId="77777777" w:rsidR="00AB02F1" w:rsidRDefault="00AB02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A892F" w14:textId="449BC3E0" w:rsidR="00AB02F1" w:rsidRDefault="00AB02F1" w:rsidP="00B72444">
    <w:pPr>
      <w:pStyle w:val="Header"/>
    </w:pPr>
    <w:proofErr w:type="spellStart"/>
    <w:r w:rsidRPr="00977A00">
      <w:t>Satcom</w:t>
    </w:r>
    <w:proofErr w:type="spellEnd"/>
    <w:r w:rsidRPr="00977A00">
      <w:t xml:space="preserve"> EC (2016-01) Final Report</w:t>
    </w:r>
    <w:proofErr w:type="gramStart"/>
    <w:r w:rsidRPr="00C2459D">
      <w:t>,  p</w:t>
    </w:r>
    <w:proofErr w:type="gramEnd"/>
    <w:r w:rsidRPr="00C2459D">
      <w:t xml:space="preserve">.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sidR="00DE5129">
      <w:rPr>
        <w:rStyle w:val="PageNumber"/>
        <w:noProof/>
      </w:rPr>
      <w:t>12</w:t>
    </w:r>
    <w:r w:rsidRPr="00C2459D">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6CF936"/>
    <w:lvl w:ilvl="0">
      <w:start w:val="1"/>
      <w:numFmt w:val="decimal"/>
      <w:lvlText w:val="%1."/>
      <w:lvlJc w:val="left"/>
      <w:pPr>
        <w:tabs>
          <w:tab w:val="num" w:pos="1800"/>
        </w:tabs>
        <w:ind w:left="1800" w:hanging="360"/>
      </w:pPr>
    </w:lvl>
  </w:abstractNum>
  <w:abstractNum w:abstractNumId="1">
    <w:nsid w:val="FFFFFF7D"/>
    <w:multiLevelType w:val="singleLevel"/>
    <w:tmpl w:val="D4EAC2E2"/>
    <w:lvl w:ilvl="0">
      <w:start w:val="1"/>
      <w:numFmt w:val="decimal"/>
      <w:lvlText w:val="%1."/>
      <w:lvlJc w:val="left"/>
      <w:pPr>
        <w:tabs>
          <w:tab w:val="num" w:pos="1440"/>
        </w:tabs>
        <w:ind w:left="1440" w:hanging="360"/>
      </w:pPr>
    </w:lvl>
  </w:abstractNum>
  <w:abstractNum w:abstractNumId="2">
    <w:nsid w:val="FFFFFF7E"/>
    <w:multiLevelType w:val="singleLevel"/>
    <w:tmpl w:val="58AC24B6"/>
    <w:lvl w:ilvl="0">
      <w:start w:val="1"/>
      <w:numFmt w:val="decimal"/>
      <w:lvlText w:val="%1."/>
      <w:lvlJc w:val="left"/>
      <w:pPr>
        <w:tabs>
          <w:tab w:val="num" w:pos="1080"/>
        </w:tabs>
        <w:ind w:left="1080" w:hanging="360"/>
      </w:pPr>
    </w:lvl>
  </w:abstractNum>
  <w:abstractNum w:abstractNumId="3">
    <w:nsid w:val="FFFFFF7F"/>
    <w:multiLevelType w:val="singleLevel"/>
    <w:tmpl w:val="F6909F9A"/>
    <w:lvl w:ilvl="0">
      <w:start w:val="1"/>
      <w:numFmt w:val="decimal"/>
      <w:lvlText w:val="%1."/>
      <w:lvlJc w:val="left"/>
      <w:pPr>
        <w:tabs>
          <w:tab w:val="num" w:pos="720"/>
        </w:tabs>
        <w:ind w:left="720" w:hanging="360"/>
      </w:pPr>
    </w:lvl>
  </w:abstractNum>
  <w:abstractNum w:abstractNumId="4">
    <w:nsid w:val="FFFFFF80"/>
    <w:multiLevelType w:val="singleLevel"/>
    <w:tmpl w:val="F62EF9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CA45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0E55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8B7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DC2F74"/>
    <w:lvl w:ilvl="0">
      <w:start w:val="1"/>
      <w:numFmt w:val="decimal"/>
      <w:lvlText w:val="%1."/>
      <w:lvlJc w:val="left"/>
      <w:pPr>
        <w:tabs>
          <w:tab w:val="num" w:pos="360"/>
        </w:tabs>
        <w:ind w:left="360" w:hanging="360"/>
      </w:pPr>
    </w:lvl>
  </w:abstractNum>
  <w:abstractNum w:abstractNumId="9">
    <w:nsid w:val="FFFFFF89"/>
    <w:multiLevelType w:val="singleLevel"/>
    <w:tmpl w:val="69CC52F2"/>
    <w:lvl w:ilvl="0">
      <w:start w:val="1"/>
      <w:numFmt w:val="bullet"/>
      <w:lvlText w:val=""/>
      <w:lvlJc w:val="left"/>
      <w:pPr>
        <w:tabs>
          <w:tab w:val="num" w:pos="360"/>
        </w:tabs>
        <w:ind w:left="360" w:hanging="360"/>
      </w:pPr>
      <w:rPr>
        <w:rFonts w:ascii="Symbol" w:hAnsi="Symbol" w:hint="default"/>
      </w:rPr>
    </w:lvl>
  </w:abstractNum>
  <w:abstractNum w:abstractNumId="1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5D22B75"/>
    <w:multiLevelType w:val="hybridMultilevel"/>
    <w:tmpl w:val="BE46F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1">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3">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9AD6EC4"/>
    <w:multiLevelType w:val="hybridMultilevel"/>
    <w:tmpl w:val="3A869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FE21B28"/>
    <w:multiLevelType w:val="multilevel"/>
    <w:tmpl w:val="143C8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7C6CE6"/>
    <w:multiLevelType w:val="hybridMultilevel"/>
    <w:tmpl w:val="18DE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DB6447"/>
    <w:multiLevelType w:val="hybridMultilevel"/>
    <w:tmpl w:val="8E0CF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6"/>
  </w:num>
  <w:num w:numId="3">
    <w:abstractNumId w:val="27"/>
  </w:num>
  <w:num w:numId="4">
    <w:abstractNumId w:val="36"/>
  </w:num>
  <w:num w:numId="5">
    <w:abstractNumId w:val="16"/>
  </w:num>
  <w:num w:numId="6">
    <w:abstractNumId w:val="22"/>
  </w:num>
  <w:num w:numId="7">
    <w:abstractNumId w:val="17"/>
  </w:num>
  <w:num w:numId="8">
    <w:abstractNumId w:val="30"/>
  </w:num>
  <w:num w:numId="9">
    <w:abstractNumId w:val="21"/>
  </w:num>
  <w:num w:numId="10">
    <w:abstractNumId w:val="20"/>
  </w:num>
  <w:num w:numId="11">
    <w:abstractNumId w:val="35"/>
  </w:num>
  <w:num w:numId="12">
    <w:abstractNumId w:val="11"/>
  </w:num>
  <w:num w:numId="13">
    <w:abstractNumId w:val="25"/>
  </w:num>
  <w:num w:numId="14">
    <w:abstractNumId w:val="40"/>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31"/>
  </w:num>
  <w:num w:numId="28">
    <w:abstractNumId w:val="23"/>
  </w:num>
  <w:num w:numId="29">
    <w:abstractNumId w:val="32"/>
  </w:num>
  <w:num w:numId="30">
    <w:abstractNumId w:val="33"/>
  </w:num>
  <w:num w:numId="31">
    <w:abstractNumId w:val="14"/>
  </w:num>
  <w:num w:numId="32">
    <w:abstractNumId w:val="39"/>
  </w:num>
  <w:num w:numId="33">
    <w:abstractNumId w:val="38"/>
  </w:num>
  <w:num w:numId="34">
    <w:abstractNumId w:val="24"/>
  </w:num>
  <w:num w:numId="35">
    <w:abstractNumId w:val="26"/>
  </w:num>
  <w:num w:numId="36">
    <w:abstractNumId w:val="44"/>
  </w:num>
  <w:num w:numId="37">
    <w:abstractNumId w:val="34"/>
  </w:num>
  <w:num w:numId="38">
    <w:abstractNumId w:val="12"/>
  </w:num>
  <w:num w:numId="39">
    <w:abstractNumId w:val="13"/>
  </w:num>
  <w:num w:numId="40">
    <w:abstractNumId w:val="15"/>
  </w:num>
  <w:num w:numId="41">
    <w:abstractNumId w:val="10"/>
  </w:num>
  <w:num w:numId="42">
    <w:abstractNumId w:val="42"/>
  </w:num>
  <w:num w:numId="43">
    <w:abstractNumId w:val="37"/>
  </w:num>
  <w:num w:numId="44">
    <w:abstractNumId w:val="41"/>
  </w:num>
  <w:num w:numId="45">
    <w:abstractNumId w:val="28"/>
  </w:num>
  <w:num w:numId="46">
    <w:abstractNumId w:val="18"/>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00"/>
    <w:rsid w:val="00023E4E"/>
    <w:rsid w:val="0003137A"/>
    <w:rsid w:val="00031F53"/>
    <w:rsid w:val="000401E2"/>
    <w:rsid w:val="00041171"/>
    <w:rsid w:val="00050F8E"/>
    <w:rsid w:val="000573AD"/>
    <w:rsid w:val="00072F17"/>
    <w:rsid w:val="0007677C"/>
    <w:rsid w:val="000806D8"/>
    <w:rsid w:val="00082C80"/>
    <w:rsid w:val="00083847"/>
    <w:rsid w:val="00083C36"/>
    <w:rsid w:val="000A69BF"/>
    <w:rsid w:val="000C225A"/>
    <w:rsid w:val="000C6781"/>
    <w:rsid w:val="000F5E49"/>
    <w:rsid w:val="000F7A87"/>
    <w:rsid w:val="00111BFD"/>
    <w:rsid w:val="0011498B"/>
    <w:rsid w:val="00120147"/>
    <w:rsid w:val="00123140"/>
    <w:rsid w:val="00163BA3"/>
    <w:rsid w:val="00166B31"/>
    <w:rsid w:val="00180771"/>
    <w:rsid w:val="001930A3"/>
    <w:rsid w:val="001A341E"/>
    <w:rsid w:val="001B0EA6"/>
    <w:rsid w:val="001B1CDF"/>
    <w:rsid w:val="001B56F4"/>
    <w:rsid w:val="001C5462"/>
    <w:rsid w:val="001D6302"/>
    <w:rsid w:val="001D7D5F"/>
    <w:rsid w:val="001E7DD0"/>
    <w:rsid w:val="001F1BDA"/>
    <w:rsid w:val="0020095E"/>
    <w:rsid w:val="00210D30"/>
    <w:rsid w:val="00224D80"/>
    <w:rsid w:val="00234A34"/>
    <w:rsid w:val="002440DF"/>
    <w:rsid w:val="0025255D"/>
    <w:rsid w:val="00270480"/>
    <w:rsid w:val="002779AF"/>
    <w:rsid w:val="002823D8"/>
    <w:rsid w:val="0028531A"/>
    <w:rsid w:val="00285446"/>
    <w:rsid w:val="00295593"/>
    <w:rsid w:val="002C30BC"/>
    <w:rsid w:val="002C7A88"/>
    <w:rsid w:val="002D232B"/>
    <w:rsid w:val="002D5E00"/>
    <w:rsid w:val="002D6DAC"/>
    <w:rsid w:val="002E3FAD"/>
    <w:rsid w:val="002E4E16"/>
    <w:rsid w:val="002E5B3D"/>
    <w:rsid w:val="002F5C79"/>
    <w:rsid w:val="00301E8C"/>
    <w:rsid w:val="00312132"/>
    <w:rsid w:val="00320009"/>
    <w:rsid w:val="003217C8"/>
    <w:rsid w:val="0032424A"/>
    <w:rsid w:val="00380AF7"/>
    <w:rsid w:val="00394A05"/>
    <w:rsid w:val="00397770"/>
    <w:rsid w:val="00397880"/>
    <w:rsid w:val="003A104C"/>
    <w:rsid w:val="003A7016"/>
    <w:rsid w:val="003E4046"/>
    <w:rsid w:val="003F125B"/>
    <w:rsid w:val="003F7B3F"/>
    <w:rsid w:val="0041078D"/>
    <w:rsid w:val="00416F97"/>
    <w:rsid w:val="0043039B"/>
    <w:rsid w:val="004423FE"/>
    <w:rsid w:val="00445C35"/>
    <w:rsid w:val="004667E7"/>
    <w:rsid w:val="0049253B"/>
    <w:rsid w:val="004A140B"/>
    <w:rsid w:val="004B7BAA"/>
    <w:rsid w:val="004C2DF7"/>
    <w:rsid w:val="004C4E0B"/>
    <w:rsid w:val="004D497E"/>
    <w:rsid w:val="004E4809"/>
    <w:rsid w:val="004E6352"/>
    <w:rsid w:val="004E6460"/>
    <w:rsid w:val="004F6B46"/>
    <w:rsid w:val="00525B80"/>
    <w:rsid w:val="0053098F"/>
    <w:rsid w:val="00546D8E"/>
    <w:rsid w:val="00571AE1"/>
    <w:rsid w:val="00592267"/>
    <w:rsid w:val="005935D9"/>
    <w:rsid w:val="005A2F10"/>
    <w:rsid w:val="005B0AE2"/>
    <w:rsid w:val="005B1F2C"/>
    <w:rsid w:val="005D03D9"/>
    <w:rsid w:val="005D666D"/>
    <w:rsid w:val="00615AB0"/>
    <w:rsid w:val="0061778C"/>
    <w:rsid w:val="00622C8B"/>
    <w:rsid w:val="00636B90"/>
    <w:rsid w:val="0064738B"/>
    <w:rsid w:val="006508EA"/>
    <w:rsid w:val="00697DB5"/>
    <w:rsid w:val="006A492A"/>
    <w:rsid w:val="006D4283"/>
    <w:rsid w:val="006D5576"/>
    <w:rsid w:val="006E766D"/>
    <w:rsid w:val="00705C9F"/>
    <w:rsid w:val="00716951"/>
    <w:rsid w:val="00735D9E"/>
    <w:rsid w:val="00754CF7"/>
    <w:rsid w:val="00771A68"/>
    <w:rsid w:val="0078049A"/>
    <w:rsid w:val="007825A7"/>
    <w:rsid w:val="007C212A"/>
    <w:rsid w:val="007E4FC5"/>
    <w:rsid w:val="007E7D21"/>
    <w:rsid w:val="007F482F"/>
    <w:rsid w:val="00807CC5"/>
    <w:rsid w:val="00831751"/>
    <w:rsid w:val="00835B42"/>
    <w:rsid w:val="00847D99"/>
    <w:rsid w:val="0085038E"/>
    <w:rsid w:val="0086271D"/>
    <w:rsid w:val="0086420B"/>
    <w:rsid w:val="00864DBF"/>
    <w:rsid w:val="00865AE2"/>
    <w:rsid w:val="008A7313"/>
    <w:rsid w:val="008A7D91"/>
    <w:rsid w:val="008B7FC7"/>
    <w:rsid w:val="008E1E4A"/>
    <w:rsid w:val="008F0615"/>
    <w:rsid w:val="008F1FDB"/>
    <w:rsid w:val="00950605"/>
    <w:rsid w:val="00952233"/>
    <w:rsid w:val="00954D66"/>
    <w:rsid w:val="00975D76"/>
    <w:rsid w:val="00977A00"/>
    <w:rsid w:val="00982E51"/>
    <w:rsid w:val="009874B9"/>
    <w:rsid w:val="00993581"/>
    <w:rsid w:val="009A288C"/>
    <w:rsid w:val="009B6697"/>
    <w:rsid w:val="009C4C04"/>
    <w:rsid w:val="009F7566"/>
    <w:rsid w:val="00A06BFE"/>
    <w:rsid w:val="00A10F5D"/>
    <w:rsid w:val="00A14AF1"/>
    <w:rsid w:val="00A16891"/>
    <w:rsid w:val="00A332E8"/>
    <w:rsid w:val="00A35AF5"/>
    <w:rsid w:val="00A35DDF"/>
    <w:rsid w:val="00A36CBA"/>
    <w:rsid w:val="00A50291"/>
    <w:rsid w:val="00A604CD"/>
    <w:rsid w:val="00A60FE6"/>
    <w:rsid w:val="00A654BE"/>
    <w:rsid w:val="00A874EF"/>
    <w:rsid w:val="00A95415"/>
    <w:rsid w:val="00AA3C89"/>
    <w:rsid w:val="00AB02F1"/>
    <w:rsid w:val="00AC4CDB"/>
    <w:rsid w:val="00AE0203"/>
    <w:rsid w:val="00AF638A"/>
    <w:rsid w:val="00B00141"/>
    <w:rsid w:val="00B009AA"/>
    <w:rsid w:val="00B030C8"/>
    <w:rsid w:val="00B056E7"/>
    <w:rsid w:val="00B05B71"/>
    <w:rsid w:val="00B10035"/>
    <w:rsid w:val="00B165E6"/>
    <w:rsid w:val="00B235DB"/>
    <w:rsid w:val="00B548A2"/>
    <w:rsid w:val="00B56934"/>
    <w:rsid w:val="00B72444"/>
    <w:rsid w:val="00B93B62"/>
    <w:rsid w:val="00B953D1"/>
    <w:rsid w:val="00BA30D0"/>
    <w:rsid w:val="00BC1E20"/>
    <w:rsid w:val="00C04966"/>
    <w:rsid w:val="00C04BD2"/>
    <w:rsid w:val="00C13EEC"/>
    <w:rsid w:val="00C156A4"/>
    <w:rsid w:val="00C20FAA"/>
    <w:rsid w:val="00C2459D"/>
    <w:rsid w:val="00C42C95"/>
    <w:rsid w:val="00C55E5B"/>
    <w:rsid w:val="00C720A4"/>
    <w:rsid w:val="00C7611C"/>
    <w:rsid w:val="00C818CF"/>
    <w:rsid w:val="00C94097"/>
    <w:rsid w:val="00CA4269"/>
    <w:rsid w:val="00CA7330"/>
    <w:rsid w:val="00CB64F0"/>
    <w:rsid w:val="00CC2909"/>
    <w:rsid w:val="00D01706"/>
    <w:rsid w:val="00D04422"/>
    <w:rsid w:val="00D05E6F"/>
    <w:rsid w:val="00D33442"/>
    <w:rsid w:val="00D44BAD"/>
    <w:rsid w:val="00D45B55"/>
    <w:rsid w:val="00D7097B"/>
    <w:rsid w:val="00D91DFA"/>
    <w:rsid w:val="00DB1AB2"/>
    <w:rsid w:val="00DD3A65"/>
    <w:rsid w:val="00DD62C6"/>
    <w:rsid w:val="00DE5129"/>
    <w:rsid w:val="00DF39CD"/>
    <w:rsid w:val="00E00498"/>
    <w:rsid w:val="00E2617A"/>
    <w:rsid w:val="00E35B3F"/>
    <w:rsid w:val="00E538E6"/>
    <w:rsid w:val="00E802A2"/>
    <w:rsid w:val="00E85C0B"/>
    <w:rsid w:val="00ED67AF"/>
    <w:rsid w:val="00EE128C"/>
    <w:rsid w:val="00EF66D9"/>
    <w:rsid w:val="00EF6BA5"/>
    <w:rsid w:val="00EF780D"/>
    <w:rsid w:val="00EF7A98"/>
    <w:rsid w:val="00F0267E"/>
    <w:rsid w:val="00F474C9"/>
    <w:rsid w:val="00F61675"/>
    <w:rsid w:val="00F6686B"/>
    <w:rsid w:val="00F67F74"/>
    <w:rsid w:val="00F73DE3"/>
    <w:rsid w:val="00F84DD2"/>
    <w:rsid w:val="00FB0872"/>
    <w:rsid w:val="00FB54CC"/>
    <w:rsid w:val="00FD1A3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2F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866764">
      <w:bodyDiv w:val="1"/>
      <w:marLeft w:val="0"/>
      <w:marRight w:val="0"/>
      <w:marTop w:val="0"/>
      <w:marBottom w:val="0"/>
      <w:divBdr>
        <w:top w:val="none" w:sz="0" w:space="0" w:color="auto"/>
        <w:left w:val="none" w:sz="0" w:space="0" w:color="auto"/>
        <w:bottom w:val="none" w:sz="0" w:space="0" w:color="auto"/>
        <w:right w:val="none" w:sz="0" w:space="0" w:color="auto"/>
      </w:divBdr>
    </w:div>
    <w:div w:id="1163206290">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663465538">
      <w:bodyDiv w:val="1"/>
      <w:marLeft w:val="0"/>
      <w:marRight w:val="0"/>
      <w:marTop w:val="0"/>
      <w:marBottom w:val="0"/>
      <w:divBdr>
        <w:top w:val="none" w:sz="0" w:space="0" w:color="auto"/>
        <w:left w:val="none" w:sz="0" w:space="0" w:color="auto"/>
        <w:bottom w:val="none" w:sz="0" w:space="0" w:color="auto"/>
        <w:right w:val="none" w:sz="0" w:space="0" w:color="auto"/>
      </w:divBdr>
    </w:div>
    <w:div w:id="1912932268">
      <w:bodyDiv w:val="1"/>
      <w:marLeft w:val="0"/>
      <w:marRight w:val="0"/>
      <w:marTop w:val="0"/>
      <w:marBottom w:val="0"/>
      <w:divBdr>
        <w:top w:val="none" w:sz="0" w:space="0" w:color="auto"/>
        <w:left w:val="none" w:sz="0" w:space="0" w:color="auto"/>
        <w:bottom w:val="none" w:sz="0" w:space="0" w:color="auto"/>
        <w:right w:val="none" w:sz="0" w:space="0" w:color="auto"/>
      </w:divBdr>
    </w:div>
    <w:div w:id="195081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s.wmo.int/file=2235" TargetMode="External"/><Relationship Id="rId18" Type="http://schemas.openxmlformats.org/officeDocument/2006/relationships/hyperlink" Target="http://wis.wmo.int/file=223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is.wmo.int/file=2235" TargetMode="External"/><Relationship Id="rId7" Type="http://schemas.openxmlformats.org/officeDocument/2006/relationships/footnotes" Target="footnotes.xml"/><Relationship Id="rId12" Type="http://schemas.openxmlformats.org/officeDocument/2006/relationships/hyperlink" Target="http://wis.wmo.int/page=SATCOM-E1" TargetMode="External"/><Relationship Id="rId17" Type="http://schemas.openxmlformats.org/officeDocument/2006/relationships/hyperlink" Target="http://wis.wmo.int/file=245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is.wmo.int/file=2459" TargetMode="External"/><Relationship Id="rId20" Type="http://schemas.openxmlformats.org/officeDocument/2006/relationships/hyperlink" Target="http://wis.wmo.int/file=2235"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ations@wmo.int" TargetMode="External"/><Relationship Id="rId24" Type="http://schemas.openxmlformats.org/officeDocument/2006/relationships/hyperlink" Target="http://wis.wmo.int/file=2459" TargetMode="External"/><Relationship Id="rId5" Type="http://schemas.openxmlformats.org/officeDocument/2006/relationships/settings" Target="settings.xml"/><Relationship Id="rId15" Type="http://schemas.openxmlformats.org/officeDocument/2006/relationships/hyperlink" Target="http://wis.wmo.int/file=1781" TargetMode="External"/><Relationship Id="rId23" Type="http://schemas.openxmlformats.org/officeDocument/2006/relationships/hyperlink" Target="http://wis.wmo.int/file=2235" TargetMode="External"/><Relationship Id="rId28"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yperlink" Target="http://wis.wmo.int/file=223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wmo.int/pages/prog/www/ISS/Meetings/Satcom1_Paris2013/documents/Ad-hoc-Satcom-Final-Report.pdf" TargetMode="External"/><Relationship Id="rId22" Type="http://schemas.openxmlformats.org/officeDocument/2006/relationships/image" Target="media/image3.gif"/><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2DD4E-9A44-4BC3-A8F2-4DDC4CC7EFD4}">
  <ds:schemaRefs>
    <ds:schemaRef ds:uri="http://schemas.openxmlformats.org/officeDocument/2006/bibliography"/>
  </ds:schemaRefs>
</ds:datastoreItem>
</file>

<file path=customXml/itemProps2.xml><?xml version="1.0" encoding="utf-8"?>
<ds:datastoreItem xmlns:ds="http://schemas.openxmlformats.org/officeDocument/2006/customXml" ds:itemID="{F993DF27-B79D-4253-8FFF-FEF0B5AA3E67}"/>
</file>

<file path=customXml/itemProps3.xml><?xml version="1.0" encoding="utf-8"?>
<ds:datastoreItem xmlns:ds="http://schemas.openxmlformats.org/officeDocument/2006/customXml" ds:itemID="{DD75E5B0-7A18-4B00-8482-FB124F35FA65}"/>
</file>

<file path=customXml/itemProps4.xml><?xml version="1.0" encoding="utf-8"?>
<ds:datastoreItem xmlns:ds="http://schemas.openxmlformats.org/officeDocument/2006/customXml" ds:itemID="{7F8F1C3B-27F3-4652-948C-BA7480A483FA}"/>
</file>

<file path=docProps/app.xml><?xml version="1.0" encoding="utf-8"?>
<Properties xmlns="http://schemas.openxmlformats.org/officeDocument/2006/extended-properties" xmlns:vt="http://schemas.openxmlformats.org/officeDocument/2006/docPropsVTypes">
  <Template>660AC41.dotm</Template>
  <TotalTime>0</TotalTime>
  <Pages>12</Pages>
  <Words>3171</Words>
  <Characters>18077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21206</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David Thomas</dc:creator>
  <cp:lastModifiedBy>David Thomas</cp:lastModifiedBy>
  <cp:revision>3</cp:revision>
  <cp:lastPrinted>2016-03-15T11:48:00Z</cp:lastPrinted>
  <dcterms:created xsi:type="dcterms:W3CDTF">2016-03-29T10:42:00Z</dcterms:created>
  <dcterms:modified xsi:type="dcterms:W3CDTF">2016-03-30T07:20:00Z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