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EA" w:rsidRDefault="00282DEA" w:rsidP="00485B51">
      <w:pPr>
        <w:jc w:val="left"/>
        <w:rPr>
          <w:b/>
          <w:lang w:eastAsia="ja-JP"/>
        </w:rPr>
      </w:pPr>
      <w:bookmarkStart w:id="0" w:name="_GoBack"/>
      <w:bookmarkEnd w:id="0"/>
    </w:p>
    <w:p w:rsidR="00282DEA" w:rsidRPr="001A2248" w:rsidRDefault="00982612" w:rsidP="00485B51">
      <w:pPr>
        <w:pStyle w:val="Title"/>
        <w:jc w:val="left"/>
        <w:rPr>
          <w:rFonts w:ascii="Arial" w:hAnsi="Arial" w:cs="Arial"/>
        </w:rPr>
      </w:pPr>
      <w:r w:rsidRPr="001A2248">
        <w:rPr>
          <w:rFonts w:ascii="Arial" w:hAnsi="Arial" w:cs="Arial"/>
        </w:rPr>
        <w:t>ET</w:t>
      </w:r>
      <w:r w:rsidR="00C527F1" w:rsidRPr="001A2248">
        <w:rPr>
          <w:rFonts w:ascii="Arial" w:hAnsi="Arial" w:cs="Arial"/>
        </w:rPr>
        <w:t>-</w:t>
      </w:r>
      <w:r w:rsidRPr="001A2248">
        <w:rPr>
          <w:rFonts w:ascii="Arial" w:hAnsi="Arial" w:cs="Arial"/>
        </w:rPr>
        <w:t xml:space="preserve">CTS Teleconference </w:t>
      </w:r>
      <w:r w:rsidR="00485B51" w:rsidRPr="00485B51">
        <w:rPr>
          <w:rFonts w:ascii="Arial" w:hAnsi="Arial" w:cs="Arial"/>
        </w:rPr>
        <w:t xml:space="preserve"> </w:t>
      </w:r>
      <w:r w:rsidR="0064703B">
        <w:rPr>
          <w:rFonts w:ascii="Arial" w:hAnsi="Arial" w:cs="Arial"/>
        </w:rPr>
        <w:t>Wedne</w:t>
      </w:r>
      <w:r w:rsidR="003543BE">
        <w:rPr>
          <w:rFonts w:ascii="Arial" w:hAnsi="Arial" w:cs="Arial"/>
        </w:rPr>
        <w:t>sday</w:t>
      </w:r>
      <w:r w:rsidR="00485B51" w:rsidRPr="00485B51">
        <w:rPr>
          <w:rFonts w:ascii="Arial" w:hAnsi="Arial" w:cs="Arial"/>
        </w:rPr>
        <w:t xml:space="preserve">, </w:t>
      </w:r>
      <w:r w:rsidR="003543BE">
        <w:rPr>
          <w:rFonts w:ascii="Arial" w:hAnsi="Arial" w:cs="Arial"/>
        </w:rPr>
        <w:t>February 3</w:t>
      </w:r>
      <w:r w:rsidR="00485B51" w:rsidRPr="00485B51">
        <w:rPr>
          <w:rFonts w:ascii="Arial" w:hAnsi="Arial" w:cs="Arial"/>
        </w:rPr>
        <w:t>, 201</w:t>
      </w:r>
      <w:r w:rsidR="003543BE">
        <w:rPr>
          <w:rFonts w:ascii="Arial" w:hAnsi="Arial" w:cs="Arial"/>
        </w:rPr>
        <w:t>6</w:t>
      </w:r>
      <w:r w:rsidRPr="001A2248">
        <w:rPr>
          <w:rFonts w:ascii="Arial" w:hAnsi="Arial" w:cs="Arial"/>
        </w:rPr>
        <w:br/>
      </w:r>
      <w:r w:rsidR="003543BE">
        <w:rPr>
          <w:rFonts w:ascii="Arial" w:hAnsi="Arial" w:cs="Arial"/>
        </w:rPr>
        <w:t>1</w:t>
      </w:r>
      <w:r w:rsidR="00485B51">
        <w:rPr>
          <w:rFonts w:ascii="Arial" w:hAnsi="Arial" w:cs="Arial"/>
        </w:rPr>
        <w:t xml:space="preserve">pm to </w:t>
      </w:r>
      <w:r w:rsidR="003543BE">
        <w:rPr>
          <w:rFonts w:ascii="Arial" w:hAnsi="Arial" w:cs="Arial"/>
        </w:rPr>
        <w:t>3</w:t>
      </w:r>
      <w:r w:rsidR="00485B51">
        <w:rPr>
          <w:rFonts w:ascii="Arial" w:hAnsi="Arial" w:cs="Arial"/>
        </w:rPr>
        <w:t>pm</w:t>
      </w:r>
      <w:r w:rsidRPr="001A2248">
        <w:rPr>
          <w:rFonts w:ascii="Arial" w:hAnsi="Arial" w:cs="Arial"/>
        </w:rPr>
        <w:t xml:space="preserve"> (Geneva Time) / 1</w:t>
      </w:r>
      <w:r w:rsidR="00485B51">
        <w:rPr>
          <w:rFonts w:ascii="Arial" w:hAnsi="Arial" w:cs="Arial"/>
        </w:rPr>
        <w:t>2</w:t>
      </w:r>
      <w:r w:rsidRPr="001A2248">
        <w:rPr>
          <w:rFonts w:ascii="Arial" w:hAnsi="Arial" w:cs="Arial"/>
        </w:rPr>
        <w:t>00-1</w:t>
      </w:r>
      <w:r w:rsidR="00485B51">
        <w:rPr>
          <w:rFonts w:ascii="Arial" w:hAnsi="Arial" w:cs="Arial"/>
        </w:rPr>
        <w:t>4</w:t>
      </w:r>
      <w:r w:rsidRPr="001A2248">
        <w:rPr>
          <w:rFonts w:ascii="Arial" w:hAnsi="Arial" w:cs="Arial"/>
        </w:rPr>
        <w:t>00 (UTC)</w:t>
      </w:r>
    </w:p>
    <w:p w:rsidR="00282DEA" w:rsidRPr="001A2248" w:rsidRDefault="00282DEA" w:rsidP="00485B51">
      <w:pPr>
        <w:jc w:val="left"/>
      </w:pPr>
    </w:p>
    <w:p w:rsidR="00811DDB" w:rsidRPr="001A2248" w:rsidRDefault="00982612" w:rsidP="00485B51">
      <w:pPr>
        <w:pStyle w:val="Heading1"/>
        <w:jc w:val="left"/>
      </w:pPr>
      <w:r w:rsidRPr="001A2248">
        <w:t>Participants:</w:t>
      </w:r>
    </w:p>
    <w:p w:rsidR="00982612" w:rsidRPr="001A2248" w:rsidRDefault="00242457" w:rsidP="00485B51">
      <w:pPr>
        <w:jc w:val="left"/>
      </w:pPr>
      <w:r>
        <w:t>Ré</w:t>
      </w:r>
      <w:r w:rsidR="00982612" w:rsidRPr="001A2248">
        <w:t xml:space="preserve">my </w:t>
      </w:r>
      <w:r w:rsidR="00485B51" w:rsidRPr="001A2248">
        <w:t xml:space="preserve">GIRAUD </w:t>
      </w:r>
      <w:r w:rsidR="00982612" w:rsidRPr="001A2248">
        <w:t>(Chair)</w:t>
      </w:r>
      <w:r w:rsidR="00485B51">
        <w:t>,</w:t>
      </w:r>
      <w:r w:rsidR="00485B51" w:rsidRPr="00485B51">
        <w:t xml:space="preserve"> </w:t>
      </w:r>
      <w:r w:rsidR="003543BE">
        <w:t xml:space="preserve">Ilona GLASER (co-chair), </w:t>
      </w:r>
      <w:r w:rsidR="003543BE" w:rsidRPr="003543BE">
        <w:t>Bryan</w:t>
      </w:r>
      <w:r w:rsidR="003543BE">
        <w:t xml:space="preserve"> </w:t>
      </w:r>
      <w:r w:rsidR="003543BE" w:rsidRPr="003543BE">
        <w:t>HODGE</w:t>
      </w:r>
      <w:r w:rsidR="003543BE">
        <w:t xml:space="preserve"> (Australia), Geoff Molloy (Australia), </w:t>
      </w:r>
      <w:r w:rsidR="003543BE" w:rsidRPr="00485B51">
        <w:t>Jose Mauro REZENDE</w:t>
      </w:r>
      <w:r w:rsidR="003543BE">
        <w:t xml:space="preserve"> (Brazil)</w:t>
      </w:r>
      <w:r w:rsidR="003543BE" w:rsidRPr="003543BE">
        <w:t>,</w:t>
      </w:r>
      <w:r w:rsidR="003543BE">
        <w:t xml:space="preserve"> LANG Hongliang (China),</w:t>
      </w:r>
      <w:r w:rsidR="003543BE" w:rsidRPr="003543BE">
        <w:t xml:space="preserve"> </w:t>
      </w:r>
      <w:r w:rsidR="00D3351E">
        <w:t>Pavel GAL</w:t>
      </w:r>
      <w:r w:rsidR="003543BE">
        <w:t xml:space="preserve"> (Czech Rep)</w:t>
      </w:r>
      <w:r w:rsidR="00982612" w:rsidRPr="001A2248">
        <w:t xml:space="preserve">, </w:t>
      </w:r>
      <w:r w:rsidR="003543BE">
        <w:t xml:space="preserve">Neil SLATER (EUMETSAT), Erwan FAVENNEC (France), </w:t>
      </w:r>
      <w:r w:rsidR="00982612" w:rsidRPr="001A2248">
        <w:t xml:space="preserve">Yoritsugi </w:t>
      </w:r>
      <w:r w:rsidR="00485B51" w:rsidRPr="001A2248">
        <w:t>OHNO</w:t>
      </w:r>
      <w:r w:rsidR="00485B51">
        <w:t xml:space="preserve"> (Japan)</w:t>
      </w:r>
      <w:r w:rsidR="00982612" w:rsidRPr="001A2248">
        <w:t xml:space="preserve">, </w:t>
      </w:r>
      <w:r w:rsidR="003543BE">
        <w:t xml:space="preserve"> </w:t>
      </w:r>
      <w:r w:rsidR="00485B51" w:rsidRPr="00485B51">
        <w:t>Kentaro TSUBOI</w:t>
      </w:r>
      <w:r w:rsidR="00485B51">
        <w:t xml:space="preserve"> (Japan)</w:t>
      </w:r>
      <w:r w:rsidR="00485B51" w:rsidRPr="00485B51">
        <w:t xml:space="preserve">, </w:t>
      </w:r>
      <w:r w:rsidR="003543BE">
        <w:t xml:space="preserve">Peter MUTAI (Kenya), </w:t>
      </w:r>
      <w:r w:rsidR="00485B51" w:rsidRPr="00485B51">
        <w:t>Phil CHAMBERLAIN</w:t>
      </w:r>
      <w:r w:rsidR="00485B51">
        <w:t xml:space="preserve"> (UK)</w:t>
      </w:r>
      <w:r w:rsidR="003543BE">
        <w:t>.</w:t>
      </w:r>
    </w:p>
    <w:p w:rsidR="00982612" w:rsidRPr="001A2248" w:rsidRDefault="00982612" w:rsidP="00485B51">
      <w:pPr>
        <w:jc w:val="left"/>
      </w:pPr>
    </w:p>
    <w:p w:rsidR="00982612" w:rsidRPr="001A2248" w:rsidRDefault="00982612" w:rsidP="00485B51">
      <w:pPr>
        <w:jc w:val="left"/>
      </w:pPr>
      <w:r w:rsidRPr="001A2248">
        <w:t>Secretariat: David Thomas</w:t>
      </w:r>
    </w:p>
    <w:p w:rsidR="00982612" w:rsidRPr="001A2248" w:rsidRDefault="00982612" w:rsidP="00485B51">
      <w:pPr>
        <w:jc w:val="left"/>
      </w:pPr>
    </w:p>
    <w:p w:rsidR="0049480A" w:rsidRPr="001A2248" w:rsidRDefault="0049480A" w:rsidP="00485B51">
      <w:pPr>
        <w:pStyle w:val="Heading1"/>
        <w:jc w:val="left"/>
        <w:rPr>
          <w:rFonts w:ascii="Arial" w:hAnsi="Arial" w:cs="Arial"/>
          <w:kern w:val="28"/>
        </w:rPr>
      </w:pPr>
      <w:r w:rsidRPr="001A2248">
        <w:rPr>
          <w:rFonts w:ascii="Arial" w:hAnsi="Arial" w:cs="Arial"/>
          <w:kern w:val="28"/>
        </w:rPr>
        <w:t xml:space="preserve">1. </w:t>
      </w:r>
      <w:r w:rsidR="00485B51" w:rsidRPr="00485B51">
        <w:rPr>
          <w:rFonts w:ascii="Arial" w:hAnsi="Arial" w:cs="Arial"/>
          <w:kern w:val="28"/>
        </w:rPr>
        <w:t>ORGANIZATION OF THE MEETING</w:t>
      </w:r>
    </w:p>
    <w:p w:rsidR="0049480A" w:rsidRDefault="003543BE" w:rsidP="00D266F1">
      <w:pPr>
        <w:pStyle w:val="NormalWeb"/>
        <w:spacing w:before="0" w:beforeAutospacing="0"/>
        <w:rPr>
          <w:rFonts w:ascii="Arial" w:hAnsi="Arial" w:cs="Arial"/>
          <w:bCs/>
          <w:szCs w:val="22"/>
          <w:lang w:eastAsia="en-GB"/>
        </w:rPr>
      </w:pPr>
      <w:r>
        <w:rPr>
          <w:rFonts w:ascii="Arial" w:hAnsi="Arial" w:cs="Arial"/>
          <w:bCs/>
          <w:szCs w:val="22"/>
          <w:lang w:eastAsia="en-GB"/>
        </w:rPr>
        <w:t>The chair</w:t>
      </w:r>
      <w:r w:rsidR="0049480A" w:rsidRPr="001A2248">
        <w:rPr>
          <w:rFonts w:ascii="Arial" w:hAnsi="Arial" w:cs="Arial"/>
          <w:bCs/>
          <w:szCs w:val="22"/>
          <w:lang w:eastAsia="en-GB"/>
        </w:rPr>
        <w:t xml:space="preserve"> introduced </w:t>
      </w:r>
      <w:r w:rsidR="00485B51">
        <w:rPr>
          <w:rFonts w:ascii="Arial" w:hAnsi="Arial" w:cs="Arial"/>
          <w:bCs/>
          <w:szCs w:val="22"/>
          <w:lang w:eastAsia="en-GB"/>
        </w:rPr>
        <w:t>t</w:t>
      </w:r>
      <w:r w:rsidR="0049480A" w:rsidRPr="001A2248">
        <w:rPr>
          <w:rFonts w:ascii="Arial" w:hAnsi="Arial" w:cs="Arial"/>
          <w:bCs/>
          <w:szCs w:val="22"/>
          <w:lang w:eastAsia="en-GB"/>
        </w:rPr>
        <w:t>he proposed agenda.</w:t>
      </w:r>
      <w:r w:rsidR="00485B51">
        <w:rPr>
          <w:rFonts w:ascii="Arial" w:hAnsi="Arial" w:cs="Arial"/>
          <w:bCs/>
          <w:szCs w:val="22"/>
          <w:lang w:eastAsia="en-GB"/>
        </w:rPr>
        <w:t xml:space="preserve"> He noted that </w:t>
      </w:r>
      <w:r>
        <w:rPr>
          <w:rFonts w:ascii="Arial" w:hAnsi="Arial" w:cs="Arial"/>
          <w:bCs/>
          <w:szCs w:val="22"/>
          <w:lang w:eastAsia="en-GB"/>
        </w:rPr>
        <w:t>the</w:t>
      </w:r>
      <w:r w:rsidR="00485B51">
        <w:rPr>
          <w:rFonts w:ascii="Arial" w:hAnsi="Arial" w:cs="Arial"/>
          <w:bCs/>
          <w:szCs w:val="22"/>
          <w:lang w:eastAsia="en-GB"/>
        </w:rPr>
        <w:t xml:space="preserve"> main area of discussion</w:t>
      </w:r>
      <w:r>
        <w:rPr>
          <w:rFonts w:ascii="Arial" w:hAnsi="Arial" w:cs="Arial"/>
          <w:bCs/>
          <w:szCs w:val="22"/>
          <w:lang w:eastAsia="en-GB"/>
        </w:rPr>
        <w:t xml:space="preserve"> is the preparation for an ET-CTS meeting to be held in Senegal on 5-8 April 2016 (</w:t>
      </w:r>
      <w:hyperlink r:id="rId9" w:history="1">
        <w:r w:rsidRPr="003E5969">
          <w:rPr>
            <w:rStyle w:val="Hyperlink"/>
            <w:rFonts w:ascii="Arial" w:hAnsi="Arial" w:cs="Arial"/>
            <w:bCs/>
            <w:szCs w:val="22"/>
            <w:lang w:eastAsia="en-GB"/>
          </w:rPr>
          <w:t>http://wis.wmo.int/page=et-cts-2016-m1</w:t>
        </w:r>
      </w:hyperlink>
      <w:r>
        <w:rPr>
          <w:rFonts w:ascii="Arial" w:hAnsi="Arial" w:cs="Arial"/>
          <w:bCs/>
          <w:szCs w:val="22"/>
          <w:lang w:eastAsia="en-GB"/>
        </w:rPr>
        <w:t>)</w:t>
      </w:r>
      <w:r w:rsidR="00485B51">
        <w:rPr>
          <w:rFonts w:ascii="Arial" w:hAnsi="Arial" w:cs="Arial"/>
          <w:bCs/>
          <w:szCs w:val="22"/>
          <w:lang w:eastAsia="en-GB"/>
        </w:rPr>
        <w:t>. The meeting accepted the agenda</w:t>
      </w:r>
      <w:r w:rsidR="00485B51" w:rsidRPr="001A2248">
        <w:rPr>
          <w:rFonts w:ascii="Arial" w:hAnsi="Arial" w:cs="Arial"/>
          <w:bCs/>
          <w:szCs w:val="22"/>
          <w:lang w:eastAsia="en-GB"/>
        </w:rPr>
        <w:t xml:space="preserve"> </w:t>
      </w:r>
      <w:r w:rsidR="00485B51">
        <w:rPr>
          <w:rFonts w:ascii="Arial" w:hAnsi="Arial" w:cs="Arial"/>
          <w:bCs/>
          <w:szCs w:val="22"/>
          <w:lang w:eastAsia="en-GB"/>
        </w:rPr>
        <w:t>as</w:t>
      </w:r>
      <w:r w:rsidR="00485B51" w:rsidRPr="001A2248">
        <w:rPr>
          <w:rFonts w:ascii="Arial" w:hAnsi="Arial" w:cs="Arial"/>
          <w:bCs/>
          <w:szCs w:val="22"/>
          <w:lang w:eastAsia="en-GB"/>
        </w:rPr>
        <w:t xml:space="preserve"> given in </w:t>
      </w:r>
      <w:r>
        <w:rPr>
          <w:rFonts w:ascii="Arial" w:hAnsi="Arial" w:cs="Arial"/>
          <w:bCs/>
          <w:szCs w:val="22"/>
          <w:lang w:eastAsia="en-GB"/>
        </w:rPr>
        <w:t xml:space="preserve">Appendix </w:t>
      </w:r>
      <w:r w:rsidR="00485B51">
        <w:rPr>
          <w:rFonts w:ascii="Arial" w:hAnsi="Arial" w:cs="Arial"/>
          <w:bCs/>
          <w:szCs w:val="22"/>
          <w:lang w:eastAsia="en-GB"/>
        </w:rPr>
        <w:t xml:space="preserve">The documents and presentations discussed at the meeting are available on the meeting web page at </w:t>
      </w:r>
      <w:hyperlink r:id="rId10" w:history="1">
        <w:r w:rsidR="00485B51" w:rsidRPr="003543BE">
          <w:rPr>
            <w:rStyle w:val="Hyperlink"/>
            <w:rFonts w:ascii="Arial" w:hAnsi="Arial" w:cs="Arial"/>
            <w:bCs/>
            <w:szCs w:val="22"/>
            <w:lang w:eastAsia="en-GB"/>
          </w:rPr>
          <w:t>http://wis.wmo.int/page=</w:t>
        </w:r>
        <w:r w:rsidRPr="003543BE">
          <w:rPr>
            <w:rStyle w:val="Hyperlink"/>
            <w:rFonts w:ascii="Arial" w:hAnsi="Arial" w:cs="Arial"/>
            <w:bCs/>
            <w:szCs w:val="22"/>
            <w:lang w:eastAsia="en-GB"/>
          </w:rPr>
          <w:t>Telcon 03 Feb 2016 Meeting page</w:t>
        </w:r>
      </w:hyperlink>
      <w:r w:rsidR="00485B51">
        <w:rPr>
          <w:rFonts w:ascii="Arial" w:hAnsi="Arial" w:cs="Arial"/>
          <w:bCs/>
          <w:szCs w:val="22"/>
          <w:lang w:eastAsia="en-GB"/>
        </w:rPr>
        <w:t xml:space="preserve">. </w:t>
      </w:r>
    </w:p>
    <w:p w:rsidR="003543BE" w:rsidRDefault="003543BE" w:rsidP="00D266F1">
      <w:pPr>
        <w:pStyle w:val="NormalWeb"/>
        <w:spacing w:before="0" w:beforeAutospacing="0"/>
        <w:rPr>
          <w:rFonts w:ascii="Arial" w:hAnsi="Arial" w:cs="Arial"/>
          <w:bCs/>
          <w:szCs w:val="22"/>
          <w:lang w:eastAsia="en-GB"/>
        </w:rPr>
      </w:pPr>
      <w:r>
        <w:rPr>
          <w:rFonts w:ascii="Arial" w:hAnsi="Arial" w:cs="Arial"/>
          <w:bCs/>
          <w:szCs w:val="22"/>
          <w:lang w:eastAsia="en-GB"/>
        </w:rPr>
        <w:t xml:space="preserve">The chair also raised the issue of membership noting that </w:t>
      </w:r>
      <w:r w:rsidR="00D3351E">
        <w:rPr>
          <w:rFonts w:ascii="Arial" w:hAnsi="Arial" w:cs="Arial"/>
          <w:bCs/>
          <w:szCs w:val="22"/>
          <w:lang w:eastAsia="en-GB"/>
        </w:rPr>
        <w:t>Argentina had proposed to have</w:t>
      </w:r>
      <w:r w:rsidR="00D03844">
        <w:rPr>
          <w:rFonts w:ascii="Arial" w:hAnsi="Arial" w:cs="Arial"/>
          <w:bCs/>
          <w:szCs w:val="22"/>
          <w:lang w:eastAsia="en-GB"/>
        </w:rPr>
        <w:t xml:space="preserve"> Mr Julian</w:t>
      </w:r>
      <w:r w:rsidR="00D03844" w:rsidRPr="003543BE">
        <w:rPr>
          <w:rFonts w:ascii="Arial" w:hAnsi="Arial" w:cs="Arial"/>
          <w:bCs/>
          <w:szCs w:val="22"/>
          <w:lang w:eastAsia="en-GB"/>
        </w:rPr>
        <w:t xml:space="preserve"> DUNAYEVICH</w:t>
      </w:r>
      <w:r w:rsidR="00D3351E">
        <w:rPr>
          <w:rFonts w:ascii="Arial" w:hAnsi="Arial" w:cs="Arial"/>
          <w:bCs/>
          <w:szCs w:val="22"/>
          <w:lang w:eastAsia="en-GB"/>
        </w:rPr>
        <w:t xml:space="preserve"> </w:t>
      </w:r>
      <w:r>
        <w:rPr>
          <w:rFonts w:ascii="Arial" w:hAnsi="Arial" w:cs="Arial"/>
          <w:bCs/>
          <w:szCs w:val="22"/>
          <w:lang w:eastAsia="en-GB"/>
        </w:rPr>
        <w:t>to replace</w:t>
      </w:r>
      <w:r w:rsidR="008D0354">
        <w:rPr>
          <w:rFonts w:ascii="Arial" w:hAnsi="Arial" w:cs="Arial"/>
          <w:bCs/>
          <w:szCs w:val="22"/>
          <w:lang w:eastAsia="en-GB"/>
        </w:rPr>
        <w:t xml:space="preserve"> </w:t>
      </w:r>
      <w:r w:rsidR="00D03844">
        <w:rPr>
          <w:rFonts w:ascii="Arial" w:hAnsi="Arial" w:cs="Arial"/>
          <w:bCs/>
          <w:szCs w:val="22"/>
          <w:lang w:eastAsia="en-GB"/>
        </w:rPr>
        <w:t xml:space="preserve">Mr </w:t>
      </w:r>
      <w:r w:rsidR="00D03844" w:rsidRPr="003543BE">
        <w:rPr>
          <w:rFonts w:ascii="Arial" w:hAnsi="Arial" w:cs="Arial"/>
          <w:bCs/>
          <w:szCs w:val="22"/>
          <w:lang w:eastAsia="en-GB"/>
        </w:rPr>
        <w:t>Jose Luis</w:t>
      </w:r>
      <w:r w:rsidR="00D03844">
        <w:rPr>
          <w:rFonts w:ascii="Arial" w:hAnsi="Arial" w:cs="Arial"/>
          <w:bCs/>
          <w:szCs w:val="22"/>
          <w:lang w:eastAsia="en-GB"/>
        </w:rPr>
        <w:t xml:space="preserve"> </w:t>
      </w:r>
      <w:r w:rsidR="00D03844" w:rsidRPr="003543BE">
        <w:rPr>
          <w:rFonts w:ascii="Arial" w:hAnsi="Arial" w:cs="Arial"/>
          <w:bCs/>
          <w:szCs w:val="22"/>
          <w:lang w:eastAsia="en-GB"/>
        </w:rPr>
        <w:t>GIANNI</w:t>
      </w:r>
      <w:r w:rsidR="00D03844">
        <w:rPr>
          <w:rFonts w:ascii="Arial" w:hAnsi="Arial" w:cs="Arial"/>
          <w:bCs/>
          <w:szCs w:val="22"/>
          <w:lang w:eastAsia="en-GB"/>
        </w:rPr>
        <w:t xml:space="preserve"> </w:t>
      </w:r>
      <w:r w:rsidR="008D0354">
        <w:rPr>
          <w:rFonts w:ascii="Arial" w:hAnsi="Arial" w:cs="Arial"/>
          <w:bCs/>
          <w:szCs w:val="22"/>
          <w:lang w:eastAsia="en-GB"/>
        </w:rPr>
        <w:t>as a core member of ET-CTS. The meeting noted the excellent and important contribution over many years of Mr Gianni towards the team and to RA III telecommunications. Mr Molloy advised that he has changed roles at work and that Australia has requested to make Mr Bryan HODGE a core member. The meeting thanked Mr Molloy</w:t>
      </w:r>
      <w:r w:rsidRPr="003543BE">
        <w:rPr>
          <w:rFonts w:ascii="Arial" w:hAnsi="Arial" w:cs="Arial"/>
          <w:bCs/>
          <w:szCs w:val="22"/>
          <w:lang w:eastAsia="en-GB"/>
        </w:rPr>
        <w:t xml:space="preserve">, </w:t>
      </w:r>
      <w:r w:rsidR="008D0354">
        <w:rPr>
          <w:rFonts w:ascii="Arial" w:hAnsi="Arial" w:cs="Arial"/>
          <w:bCs/>
          <w:szCs w:val="22"/>
          <w:lang w:eastAsia="en-GB"/>
        </w:rPr>
        <w:t>and agreed to the change.</w:t>
      </w:r>
    </w:p>
    <w:p w:rsidR="003543BE" w:rsidRPr="001A2248" w:rsidRDefault="008D0354" w:rsidP="00D266F1">
      <w:pPr>
        <w:pStyle w:val="NormalWeb"/>
        <w:spacing w:before="0" w:beforeAutospacing="0"/>
        <w:rPr>
          <w:rFonts w:ascii="Arial" w:hAnsi="Arial" w:cs="Arial"/>
          <w:bCs/>
          <w:szCs w:val="22"/>
          <w:lang w:eastAsia="en-GB"/>
        </w:rPr>
      </w:pPr>
      <w:r w:rsidRPr="008D0354">
        <w:rPr>
          <w:rFonts w:ascii="Arial" w:hAnsi="Arial" w:cs="Arial"/>
          <w:b/>
          <w:bCs/>
          <w:szCs w:val="22"/>
          <w:lang w:eastAsia="en-GB"/>
        </w:rPr>
        <w:t>Action:</w:t>
      </w:r>
      <w:r>
        <w:rPr>
          <w:rFonts w:ascii="Arial" w:hAnsi="Arial" w:cs="Arial"/>
          <w:bCs/>
          <w:szCs w:val="22"/>
          <w:lang w:eastAsia="en-GB"/>
        </w:rPr>
        <w:t xml:space="preserve"> Secretariat to advise Chair OPAG ISS and CBS management group of the recommended changes to membership of ET-CTS and if approved update membership accordingly.</w:t>
      </w:r>
    </w:p>
    <w:p w:rsidR="0049480A" w:rsidRPr="001A2248" w:rsidRDefault="0049480A" w:rsidP="00485B51">
      <w:pPr>
        <w:pStyle w:val="Heading1"/>
        <w:jc w:val="left"/>
        <w:rPr>
          <w:lang w:eastAsia="en-GB"/>
        </w:rPr>
      </w:pPr>
      <w:r w:rsidRPr="001A2248">
        <w:rPr>
          <w:rFonts w:ascii="Arial" w:hAnsi="Arial" w:cs="Arial"/>
          <w:kern w:val="28"/>
        </w:rPr>
        <w:t xml:space="preserve">2. </w:t>
      </w:r>
      <w:r w:rsidR="008D0354" w:rsidRPr="008D0354">
        <w:rPr>
          <w:rFonts w:ascii="Arial" w:hAnsi="Arial" w:cs="Arial"/>
          <w:kern w:val="28"/>
        </w:rPr>
        <w:t>ACTIONS FOR THE NEXT FACE TO FACE MEETING</w:t>
      </w:r>
    </w:p>
    <w:p w:rsidR="00485B51" w:rsidRDefault="00485B51" w:rsidP="00D266F1">
      <w:pPr>
        <w:pStyle w:val="NormalWeb"/>
        <w:spacing w:before="0" w:beforeAutospacing="0" w:after="0" w:afterAutospacing="0"/>
        <w:rPr>
          <w:rFonts w:ascii="Arial" w:hAnsi="Arial" w:cs="Arial"/>
          <w:bCs/>
          <w:szCs w:val="22"/>
          <w:lang w:eastAsia="en-GB"/>
        </w:rPr>
      </w:pPr>
      <w:r w:rsidRPr="00485B51">
        <w:rPr>
          <w:rFonts w:ascii="Arial" w:hAnsi="Arial" w:cs="Arial"/>
          <w:b/>
          <w:bCs/>
          <w:szCs w:val="22"/>
          <w:lang w:eastAsia="en-GB"/>
        </w:rPr>
        <w:t>2.1</w:t>
      </w:r>
      <w:r w:rsidRPr="00485B51">
        <w:rPr>
          <w:rFonts w:ascii="Arial" w:hAnsi="Arial" w:cs="Arial"/>
          <w:b/>
          <w:bCs/>
          <w:szCs w:val="22"/>
          <w:lang w:eastAsia="en-GB"/>
        </w:rPr>
        <w:tab/>
      </w:r>
      <w:r w:rsidR="008D0354" w:rsidRPr="008D0354">
        <w:rPr>
          <w:rFonts w:ascii="Arial" w:hAnsi="Arial" w:cs="Arial"/>
          <w:b/>
          <w:bCs/>
          <w:szCs w:val="22"/>
          <w:lang w:eastAsia="en-GB"/>
        </w:rPr>
        <w:t>Prepare report on the IPv6 questionnaire</w:t>
      </w:r>
      <w:r w:rsidR="00715085">
        <w:rPr>
          <w:rFonts w:ascii="Arial" w:hAnsi="Arial" w:cs="Arial"/>
          <w:b/>
          <w:bCs/>
          <w:szCs w:val="22"/>
          <w:lang w:eastAsia="en-GB"/>
        </w:rPr>
        <w:t>:</w:t>
      </w:r>
    </w:p>
    <w:p w:rsidR="00D3351E" w:rsidRDefault="00D3351E"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The meeting noted that a revised IPv6 questionnaire sent in 2015 had received 38 responses and that a report is to be prepared for our April meeting</w:t>
      </w:r>
      <w:r w:rsidR="00905AD9">
        <w:rPr>
          <w:rFonts w:ascii="Arial" w:hAnsi="Arial" w:cs="Arial"/>
          <w:bCs/>
          <w:szCs w:val="22"/>
          <w:lang w:eastAsia="en-GB"/>
        </w:rPr>
        <w:t>.</w:t>
      </w:r>
      <w:r>
        <w:rPr>
          <w:rFonts w:ascii="Arial" w:hAnsi="Arial" w:cs="Arial"/>
          <w:bCs/>
          <w:szCs w:val="22"/>
          <w:lang w:eastAsia="en-GB"/>
        </w:rPr>
        <w:t xml:space="preserve"> </w:t>
      </w:r>
    </w:p>
    <w:p w:rsidR="00D266F1" w:rsidRDefault="00D266F1" w:rsidP="00D266F1">
      <w:pPr>
        <w:pStyle w:val="NormalWeb"/>
        <w:spacing w:before="0" w:beforeAutospacing="0" w:after="0" w:afterAutospacing="0"/>
        <w:rPr>
          <w:rFonts w:ascii="Arial" w:hAnsi="Arial" w:cs="Arial"/>
          <w:bCs/>
          <w:szCs w:val="22"/>
          <w:lang w:eastAsia="en-GB"/>
        </w:rPr>
      </w:pPr>
    </w:p>
    <w:p w:rsidR="008077BF" w:rsidRDefault="00D3351E" w:rsidP="00D266F1">
      <w:pPr>
        <w:pStyle w:val="NormalWeb"/>
        <w:spacing w:before="0" w:beforeAutospacing="0"/>
        <w:rPr>
          <w:rFonts w:ascii="Arial" w:hAnsi="Arial" w:cs="Arial"/>
          <w:bCs/>
          <w:szCs w:val="22"/>
          <w:lang w:eastAsia="en-GB"/>
        </w:rPr>
      </w:pPr>
      <w:r w:rsidRPr="00D3351E">
        <w:rPr>
          <w:rFonts w:ascii="Arial" w:hAnsi="Arial" w:cs="Arial"/>
          <w:b/>
          <w:bCs/>
          <w:szCs w:val="22"/>
          <w:lang w:eastAsia="en-GB"/>
        </w:rPr>
        <w:t>Action:</w:t>
      </w:r>
      <w:r>
        <w:rPr>
          <w:rFonts w:ascii="Arial" w:hAnsi="Arial" w:cs="Arial"/>
          <w:bCs/>
          <w:szCs w:val="22"/>
          <w:lang w:eastAsia="en-GB"/>
        </w:rPr>
        <w:t xml:space="preserve"> Chair will leave survey open for two more weeks then provid</w:t>
      </w:r>
      <w:r w:rsidR="009F7DB0">
        <w:rPr>
          <w:rFonts w:ascii="Arial" w:hAnsi="Arial" w:cs="Arial"/>
          <w:bCs/>
          <w:szCs w:val="22"/>
          <w:lang w:eastAsia="en-GB"/>
        </w:rPr>
        <w:t>e the results team lead Ms Glas</w:t>
      </w:r>
      <w:r>
        <w:rPr>
          <w:rFonts w:ascii="Arial" w:hAnsi="Arial" w:cs="Arial"/>
          <w:bCs/>
          <w:szCs w:val="22"/>
          <w:lang w:eastAsia="en-GB"/>
        </w:rPr>
        <w:t>er</w:t>
      </w:r>
      <w:r w:rsidR="00D03844">
        <w:rPr>
          <w:rFonts w:ascii="Arial" w:hAnsi="Arial" w:cs="Arial"/>
          <w:bCs/>
          <w:szCs w:val="22"/>
          <w:lang w:eastAsia="en-GB"/>
        </w:rPr>
        <w:t xml:space="preserve"> (Lead)</w:t>
      </w:r>
      <w:r>
        <w:rPr>
          <w:rFonts w:ascii="Arial" w:hAnsi="Arial" w:cs="Arial"/>
          <w:bCs/>
          <w:szCs w:val="22"/>
          <w:lang w:eastAsia="en-GB"/>
        </w:rPr>
        <w:t xml:space="preserve"> who, along with Mr Gorwits will review the results of the survey and prepare the report.</w:t>
      </w:r>
    </w:p>
    <w:p w:rsidR="00905AD9" w:rsidRPr="00905AD9" w:rsidRDefault="00905AD9" w:rsidP="00D266F1">
      <w:pPr>
        <w:pStyle w:val="NormalWeb"/>
        <w:spacing w:before="0" w:beforeAutospacing="0" w:after="0" w:afterAutospacing="0"/>
        <w:rPr>
          <w:rFonts w:ascii="Arial" w:hAnsi="Arial" w:cs="Arial"/>
          <w:bCs/>
          <w:szCs w:val="22"/>
          <w:lang w:eastAsia="en-GB"/>
        </w:rPr>
      </w:pPr>
      <w:r w:rsidRPr="00905AD9">
        <w:rPr>
          <w:rFonts w:ascii="Arial" w:hAnsi="Arial" w:cs="Arial"/>
          <w:b/>
          <w:bCs/>
          <w:szCs w:val="22"/>
          <w:lang w:eastAsia="en-GB"/>
        </w:rPr>
        <w:t>2.2</w:t>
      </w:r>
      <w:r w:rsidRPr="00905AD9">
        <w:rPr>
          <w:rFonts w:ascii="Arial" w:hAnsi="Arial" w:cs="Arial"/>
          <w:b/>
          <w:bCs/>
          <w:szCs w:val="22"/>
          <w:lang w:eastAsia="en-GB"/>
        </w:rPr>
        <w:tab/>
      </w:r>
      <w:r w:rsidR="00D3351E" w:rsidRPr="00D3351E">
        <w:rPr>
          <w:rFonts w:ascii="Arial" w:hAnsi="Arial" w:cs="Arial"/>
          <w:b/>
          <w:bCs/>
          <w:szCs w:val="22"/>
          <w:lang w:eastAsia="en-GB"/>
        </w:rPr>
        <w:t>Prepare report on the “cache in and through the cloud”</w:t>
      </w:r>
    </w:p>
    <w:p w:rsidR="00905AD9" w:rsidRDefault="00D3351E"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The chair reported that 13 out of the 15 GISCs are participating in the pilot on use of cache in cloud</w:t>
      </w:r>
      <w:r w:rsidR="00746CA8">
        <w:rPr>
          <w:rFonts w:ascii="Arial" w:hAnsi="Arial" w:cs="Arial"/>
          <w:bCs/>
          <w:szCs w:val="22"/>
          <w:lang w:eastAsia="en-GB"/>
        </w:rPr>
        <w:t>.</w:t>
      </w:r>
      <w:r>
        <w:rPr>
          <w:rFonts w:ascii="Arial" w:hAnsi="Arial" w:cs="Arial"/>
          <w:bCs/>
          <w:szCs w:val="22"/>
          <w:lang w:eastAsia="en-GB"/>
        </w:rPr>
        <w:t xml:space="preserve"> He reported on the status of the survey noting that only one GISC had responded to date.</w:t>
      </w:r>
    </w:p>
    <w:p w:rsidR="00D3351E" w:rsidRDefault="00D3351E"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The meeting asked all GISCs to respond to the survey which will stay open until 12 February after which the survey will be given to a team to analyse.</w:t>
      </w:r>
    </w:p>
    <w:p w:rsidR="00D266F1" w:rsidRDefault="00D266F1" w:rsidP="00D266F1">
      <w:pPr>
        <w:pStyle w:val="NormalWeb"/>
        <w:spacing w:before="0" w:beforeAutospacing="0" w:after="0" w:afterAutospacing="0"/>
        <w:rPr>
          <w:rFonts w:ascii="Arial" w:hAnsi="Arial" w:cs="Arial"/>
          <w:bCs/>
          <w:szCs w:val="22"/>
          <w:lang w:eastAsia="en-GB"/>
        </w:rPr>
      </w:pPr>
    </w:p>
    <w:p w:rsidR="00D67F68" w:rsidRDefault="00D67F68" w:rsidP="00D67F68">
      <w:pPr>
        <w:pStyle w:val="NormalWeb"/>
        <w:spacing w:before="0" w:beforeAutospacing="0" w:after="0" w:afterAutospacing="0"/>
        <w:rPr>
          <w:rFonts w:ascii="Arial" w:hAnsi="Arial" w:cs="Arial"/>
          <w:bCs/>
          <w:szCs w:val="22"/>
          <w:lang w:eastAsia="en-GB"/>
        </w:rPr>
      </w:pPr>
      <w:r w:rsidRPr="00D67F68">
        <w:rPr>
          <w:rFonts w:ascii="Arial" w:hAnsi="Arial" w:cs="Arial"/>
          <w:b/>
          <w:bCs/>
          <w:szCs w:val="22"/>
          <w:lang w:eastAsia="en-GB"/>
        </w:rPr>
        <w:t>Action</w:t>
      </w:r>
      <w:r>
        <w:rPr>
          <w:rFonts w:ascii="Arial" w:hAnsi="Arial" w:cs="Arial"/>
          <w:bCs/>
          <w:szCs w:val="22"/>
          <w:lang w:eastAsia="en-GB"/>
        </w:rPr>
        <w:t xml:space="preserve">: Mr Giraud (Lead), Ms Glaser and Mr Kiehl (DWD) will work on the report on the pilot on use of cache in the cloud. </w:t>
      </w:r>
    </w:p>
    <w:p w:rsidR="00D67F68" w:rsidRDefault="00D67F68" w:rsidP="00D266F1">
      <w:pPr>
        <w:pStyle w:val="NormalWeb"/>
        <w:spacing w:before="0" w:beforeAutospacing="0" w:after="0" w:afterAutospacing="0"/>
        <w:rPr>
          <w:rFonts w:ascii="Arial" w:hAnsi="Arial" w:cs="Arial"/>
          <w:b/>
          <w:bCs/>
          <w:szCs w:val="22"/>
          <w:lang w:eastAsia="en-GB"/>
        </w:rPr>
      </w:pPr>
    </w:p>
    <w:p w:rsidR="00D67F68" w:rsidRDefault="00D3351E" w:rsidP="00D266F1">
      <w:pPr>
        <w:pStyle w:val="NormalWeb"/>
        <w:spacing w:before="0" w:beforeAutospacing="0" w:after="0" w:afterAutospacing="0"/>
        <w:rPr>
          <w:rFonts w:ascii="Arial" w:hAnsi="Arial" w:cs="Arial"/>
          <w:bCs/>
          <w:szCs w:val="22"/>
          <w:lang w:eastAsia="en-GB"/>
        </w:rPr>
      </w:pPr>
      <w:r w:rsidRPr="00D3351E">
        <w:rPr>
          <w:rFonts w:ascii="Arial" w:hAnsi="Arial" w:cs="Arial"/>
          <w:b/>
          <w:bCs/>
          <w:szCs w:val="22"/>
          <w:lang w:eastAsia="en-GB"/>
        </w:rPr>
        <w:t>Action:</w:t>
      </w:r>
      <w:r>
        <w:rPr>
          <w:rFonts w:ascii="Arial" w:hAnsi="Arial" w:cs="Arial"/>
          <w:bCs/>
          <w:szCs w:val="22"/>
          <w:lang w:eastAsia="en-GB"/>
        </w:rPr>
        <w:t xml:space="preserve"> GISCs to complete survey on use of cloud service before 12 February. </w:t>
      </w:r>
    </w:p>
    <w:p w:rsidR="00D3351E" w:rsidRDefault="00D67F68" w:rsidP="00D266F1">
      <w:pPr>
        <w:pStyle w:val="NormalWeb"/>
        <w:spacing w:before="0" w:beforeAutospacing="0" w:after="0" w:afterAutospacing="0"/>
        <w:rPr>
          <w:rFonts w:ascii="Arial" w:hAnsi="Arial" w:cs="Arial"/>
          <w:bCs/>
          <w:szCs w:val="22"/>
          <w:lang w:eastAsia="en-GB"/>
        </w:rPr>
      </w:pPr>
      <w:r w:rsidRPr="00D67F68">
        <w:rPr>
          <w:rFonts w:ascii="Arial" w:hAnsi="Arial" w:cs="Arial"/>
          <w:b/>
          <w:bCs/>
          <w:szCs w:val="22"/>
          <w:lang w:eastAsia="en-GB"/>
        </w:rPr>
        <w:t>Action</w:t>
      </w:r>
      <w:r>
        <w:rPr>
          <w:rFonts w:ascii="Arial" w:hAnsi="Arial" w:cs="Arial"/>
          <w:bCs/>
          <w:szCs w:val="22"/>
          <w:lang w:eastAsia="en-GB"/>
        </w:rPr>
        <w:t>: M</w:t>
      </w:r>
      <w:r w:rsidR="00D03844">
        <w:rPr>
          <w:rFonts w:ascii="Arial" w:hAnsi="Arial" w:cs="Arial"/>
          <w:bCs/>
          <w:szCs w:val="22"/>
          <w:lang w:eastAsia="en-GB"/>
        </w:rPr>
        <w:t>r Giraud (Lead), Ms Glaser and Mr Chamberlain will then work on the report</w:t>
      </w:r>
      <w:r>
        <w:rPr>
          <w:rFonts w:ascii="Arial" w:hAnsi="Arial" w:cs="Arial"/>
          <w:bCs/>
          <w:szCs w:val="22"/>
          <w:lang w:eastAsia="en-GB"/>
        </w:rPr>
        <w:t xml:space="preserve"> on the questionnaire</w:t>
      </w:r>
      <w:r w:rsidR="00D03844">
        <w:rPr>
          <w:rFonts w:ascii="Arial" w:hAnsi="Arial" w:cs="Arial"/>
          <w:bCs/>
          <w:szCs w:val="22"/>
          <w:lang w:eastAsia="en-GB"/>
        </w:rPr>
        <w:t>. The report will be ready for the upcoming face to face meeting.</w:t>
      </w:r>
    </w:p>
    <w:p w:rsidR="00D266F1" w:rsidRDefault="00D266F1" w:rsidP="00D266F1">
      <w:pPr>
        <w:pStyle w:val="NormalWeb"/>
        <w:spacing w:before="0" w:beforeAutospacing="0" w:after="0" w:afterAutospacing="0"/>
        <w:rPr>
          <w:rFonts w:ascii="Arial" w:hAnsi="Arial" w:cs="Arial"/>
          <w:bCs/>
          <w:szCs w:val="22"/>
          <w:lang w:eastAsia="en-GB"/>
        </w:rPr>
      </w:pPr>
    </w:p>
    <w:p w:rsidR="00905AD9" w:rsidRDefault="00746CA8" w:rsidP="00D266F1">
      <w:pPr>
        <w:pStyle w:val="NormalWeb"/>
        <w:keepNext/>
        <w:spacing w:before="0" w:beforeAutospacing="0" w:after="0" w:afterAutospacing="0"/>
        <w:rPr>
          <w:rFonts w:ascii="Arial" w:hAnsi="Arial" w:cs="Arial"/>
          <w:b/>
          <w:bCs/>
          <w:szCs w:val="22"/>
          <w:lang w:eastAsia="en-GB"/>
        </w:rPr>
      </w:pPr>
      <w:r w:rsidRPr="00746CA8">
        <w:rPr>
          <w:rFonts w:ascii="Arial" w:hAnsi="Arial" w:cs="Arial"/>
          <w:b/>
          <w:bCs/>
          <w:szCs w:val="22"/>
          <w:lang w:eastAsia="en-GB"/>
        </w:rPr>
        <w:t>2.3</w:t>
      </w:r>
      <w:r w:rsidRPr="00746CA8">
        <w:rPr>
          <w:rFonts w:ascii="Arial" w:hAnsi="Arial" w:cs="Arial"/>
          <w:b/>
          <w:bCs/>
          <w:szCs w:val="22"/>
          <w:lang w:eastAsia="en-GB"/>
        </w:rPr>
        <w:tab/>
      </w:r>
      <w:r w:rsidR="00D3351E" w:rsidRPr="00D3351E">
        <w:rPr>
          <w:rFonts w:ascii="Arial" w:hAnsi="Arial" w:cs="Arial"/>
          <w:b/>
          <w:bCs/>
          <w:szCs w:val="22"/>
          <w:lang w:val="en-US" w:eastAsia="en-GB"/>
        </w:rPr>
        <w:t>Draft WIS emergency security response str</w:t>
      </w:r>
      <w:r w:rsidR="00D3351E">
        <w:rPr>
          <w:rFonts w:ascii="Arial" w:hAnsi="Arial" w:cs="Arial"/>
          <w:b/>
          <w:bCs/>
          <w:szCs w:val="22"/>
          <w:lang w:val="en-US" w:eastAsia="en-GB"/>
        </w:rPr>
        <w:t>ategy</w:t>
      </w:r>
    </w:p>
    <w:p w:rsidR="00D3351E" w:rsidRDefault="00746CA8" w:rsidP="00D266F1">
      <w:pPr>
        <w:pStyle w:val="NormalWeb"/>
        <w:keepNext/>
        <w:spacing w:before="0" w:beforeAutospacing="0"/>
        <w:rPr>
          <w:rFonts w:ascii="Arial" w:hAnsi="Arial" w:cs="Arial"/>
          <w:bCs/>
          <w:szCs w:val="22"/>
          <w:lang w:eastAsia="en-GB"/>
        </w:rPr>
      </w:pPr>
      <w:r>
        <w:rPr>
          <w:rFonts w:ascii="Arial" w:hAnsi="Arial" w:cs="Arial"/>
          <w:bCs/>
          <w:szCs w:val="22"/>
          <w:lang w:eastAsia="en-GB"/>
        </w:rPr>
        <w:t xml:space="preserve">The </w:t>
      </w:r>
      <w:r w:rsidR="00787F6E">
        <w:rPr>
          <w:rFonts w:ascii="Arial" w:hAnsi="Arial" w:cs="Arial"/>
          <w:bCs/>
          <w:szCs w:val="22"/>
          <w:lang w:eastAsia="en-GB"/>
        </w:rPr>
        <w:t>meeting noted that WIS was effectively becoming a global network and as such, it really needed some mechanism for alerting and reporting of security incidents and threats affecting WIS centres that are a part of that network.</w:t>
      </w:r>
    </w:p>
    <w:p w:rsidR="00787F6E" w:rsidRDefault="00787F6E" w:rsidP="00D266F1">
      <w:pPr>
        <w:pStyle w:val="NormalWeb"/>
        <w:spacing w:before="0" w:beforeAutospacing="0"/>
        <w:rPr>
          <w:rFonts w:ascii="Arial" w:hAnsi="Arial" w:cs="Arial"/>
          <w:bCs/>
          <w:szCs w:val="22"/>
          <w:lang w:eastAsia="en-GB"/>
        </w:rPr>
      </w:pPr>
      <w:r w:rsidRPr="00787F6E">
        <w:rPr>
          <w:rFonts w:ascii="Arial" w:hAnsi="Arial" w:cs="Arial"/>
          <w:b/>
          <w:bCs/>
          <w:szCs w:val="22"/>
          <w:lang w:eastAsia="en-GB"/>
        </w:rPr>
        <w:t>Action:</w:t>
      </w:r>
      <w:r>
        <w:rPr>
          <w:rFonts w:ascii="Arial" w:hAnsi="Arial" w:cs="Arial"/>
          <w:bCs/>
          <w:szCs w:val="22"/>
          <w:lang w:eastAsia="en-GB"/>
        </w:rPr>
        <w:t xml:space="preserve"> The meeting agreed to set up team to draft some ideas</w:t>
      </w:r>
      <w:r w:rsidRPr="00D266F1">
        <w:rPr>
          <w:rFonts w:ascii="Arial" w:hAnsi="Arial" w:cs="Arial"/>
          <w:bCs/>
          <w:szCs w:val="22"/>
          <w:lang w:eastAsia="en-GB"/>
        </w:rPr>
        <w:t xml:space="preserve"> on a </w:t>
      </w:r>
      <w:r w:rsidRPr="00787F6E">
        <w:rPr>
          <w:rFonts w:ascii="Arial" w:hAnsi="Arial" w:cs="Arial"/>
          <w:bCs/>
          <w:szCs w:val="22"/>
          <w:lang w:eastAsia="en-GB"/>
        </w:rPr>
        <w:t>WIS emergency security response strategy</w:t>
      </w:r>
      <w:r>
        <w:rPr>
          <w:rFonts w:ascii="Arial" w:hAnsi="Arial" w:cs="Arial"/>
          <w:bCs/>
          <w:szCs w:val="22"/>
          <w:lang w:eastAsia="en-GB"/>
        </w:rPr>
        <w:t xml:space="preserve"> for consideration at ET-</w:t>
      </w:r>
      <w:r w:rsidR="00671345">
        <w:rPr>
          <w:rFonts w:ascii="Arial" w:hAnsi="Arial" w:cs="Arial"/>
          <w:bCs/>
          <w:szCs w:val="22"/>
          <w:lang w:eastAsia="en-GB"/>
        </w:rPr>
        <w:t>CTS</w:t>
      </w:r>
      <w:r>
        <w:rPr>
          <w:rFonts w:ascii="Arial" w:hAnsi="Arial" w:cs="Arial"/>
          <w:bCs/>
          <w:szCs w:val="22"/>
          <w:lang w:eastAsia="en-GB"/>
        </w:rPr>
        <w:t xml:space="preserve"> April meeting in Senegal. Team to consist of </w:t>
      </w:r>
      <w:r w:rsidR="00D03844">
        <w:rPr>
          <w:rFonts w:ascii="Arial" w:hAnsi="Arial" w:cs="Arial"/>
          <w:bCs/>
          <w:szCs w:val="22"/>
          <w:lang w:eastAsia="en-GB"/>
        </w:rPr>
        <w:t xml:space="preserve">Mr </w:t>
      </w:r>
      <w:r>
        <w:rPr>
          <w:rFonts w:ascii="Arial" w:hAnsi="Arial" w:cs="Arial"/>
          <w:bCs/>
          <w:szCs w:val="22"/>
          <w:lang w:eastAsia="en-GB"/>
        </w:rPr>
        <w:t>Hodge</w:t>
      </w:r>
      <w:r w:rsidR="00D03844">
        <w:rPr>
          <w:rFonts w:ascii="Arial" w:hAnsi="Arial" w:cs="Arial"/>
          <w:bCs/>
          <w:szCs w:val="22"/>
          <w:lang w:eastAsia="en-GB"/>
        </w:rPr>
        <w:t xml:space="preserve"> (Lead)</w:t>
      </w:r>
      <w:r>
        <w:rPr>
          <w:rFonts w:ascii="Arial" w:hAnsi="Arial" w:cs="Arial"/>
          <w:bCs/>
          <w:szCs w:val="22"/>
          <w:lang w:eastAsia="en-GB"/>
        </w:rPr>
        <w:t xml:space="preserve">, Mr </w:t>
      </w:r>
      <w:r w:rsidRPr="00D266F1">
        <w:rPr>
          <w:rFonts w:ascii="Arial" w:hAnsi="Arial" w:cs="Arial"/>
          <w:bCs/>
          <w:szCs w:val="22"/>
          <w:lang w:eastAsia="en-GB"/>
        </w:rPr>
        <w:t>Favennec, Mr Chamberlain and possibly Mr Gorwits. This will be reviewed by ET-WISC with a final report to be submitted to CBS-16 in November (so completion should be end of August to allow processing, translation, etc).</w:t>
      </w:r>
    </w:p>
    <w:p w:rsidR="00746CA8" w:rsidRDefault="00787F6E" w:rsidP="00D266F1">
      <w:pPr>
        <w:pStyle w:val="NormalWeb"/>
        <w:spacing w:before="0" w:beforeAutospacing="0" w:after="0" w:afterAutospacing="0"/>
        <w:rPr>
          <w:rFonts w:ascii="Arial" w:hAnsi="Arial" w:cs="Arial"/>
          <w:b/>
          <w:bCs/>
          <w:szCs w:val="22"/>
          <w:lang w:eastAsia="en-GB"/>
        </w:rPr>
      </w:pPr>
      <w:r w:rsidRPr="00787F6E">
        <w:rPr>
          <w:rFonts w:ascii="Arial" w:hAnsi="Arial" w:cs="Arial"/>
          <w:b/>
          <w:bCs/>
          <w:szCs w:val="22"/>
          <w:lang w:eastAsia="en-GB"/>
        </w:rPr>
        <w:t>2.4</w:t>
      </w:r>
      <w:r w:rsidRPr="00787F6E">
        <w:rPr>
          <w:rFonts w:ascii="Arial" w:hAnsi="Arial" w:cs="Arial"/>
          <w:b/>
          <w:bCs/>
          <w:szCs w:val="22"/>
          <w:lang w:eastAsia="en-GB"/>
        </w:rPr>
        <w:tab/>
        <w:t>Review of the Attachment II. 1</w:t>
      </w:r>
      <w:r>
        <w:rPr>
          <w:rFonts w:ascii="Arial" w:hAnsi="Arial" w:cs="Arial"/>
          <w:b/>
          <w:bCs/>
          <w:szCs w:val="22"/>
          <w:lang w:eastAsia="en-GB"/>
        </w:rPr>
        <w:t>5</w:t>
      </w:r>
      <w:r w:rsidR="00746CA8" w:rsidRPr="00787F6E">
        <w:rPr>
          <w:rFonts w:ascii="Arial" w:hAnsi="Arial" w:cs="Arial"/>
          <w:b/>
          <w:bCs/>
          <w:szCs w:val="22"/>
          <w:lang w:eastAsia="en-GB"/>
        </w:rPr>
        <w:t>.</w:t>
      </w:r>
    </w:p>
    <w:p w:rsidR="00787F6E" w:rsidRDefault="00D266F1" w:rsidP="00D266F1">
      <w:pPr>
        <w:pStyle w:val="NormalWeb"/>
        <w:spacing w:before="0" w:beforeAutospacing="0"/>
        <w:rPr>
          <w:rFonts w:ascii="Arial" w:hAnsi="Arial" w:cs="Arial"/>
          <w:bCs/>
          <w:szCs w:val="22"/>
          <w:lang w:eastAsia="en-GB"/>
        </w:rPr>
      </w:pPr>
      <w:r>
        <w:rPr>
          <w:rFonts w:ascii="Arial" w:hAnsi="Arial" w:cs="Arial"/>
          <w:bCs/>
          <w:szCs w:val="22"/>
          <w:lang w:eastAsia="en-GB"/>
        </w:rPr>
        <w:t>The meeting noted that the attachment II-15 did need updating, in particular to include the use of encrypted protocols, allowing compressed TAR files as well as removing out-dated elements. The meeting also noted that the traditional use of sockets for GTS links also needed reviewing from a security risk perspective and that it is probably time to replace them.</w:t>
      </w:r>
    </w:p>
    <w:p w:rsidR="00D266F1" w:rsidRPr="00D266F1" w:rsidRDefault="00D266F1" w:rsidP="00D266F1">
      <w:pPr>
        <w:pStyle w:val="NormalWeb"/>
        <w:spacing w:before="0" w:beforeAutospacing="0"/>
        <w:rPr>
          <w:rFonts w:ascii="Arial" w:hAnsi="Arial" w:cs="Arial"/>
          <w:bCs/>
          <w:szCs w:val="22"/>
          <w:lang w:eastAsia="en-GB"/>
        </w:rPr>
      </w:pPr>
      <w:r w:rsidRPr="00D266F1">
        <w:rPr>
          <w:rFonts w:ascii="Arial" w:hAnsi="Arial" w:cs="Arial"/>
          <w:b/>
          <w:bCs/>
          <w:szCs w:val="22"/>
          <w:lang w:eastAsia="en-GB"/>
        </w:rPr>
        <w:t>Action:</w:t>
      </w:r>
      <w:r>
        <w:rPr>
          <w:rFonts w:ascii="Arial" w:hAnsi="Arial" w:cs="Arial"/>
          <w:bCs/>
          <w:szCs w:val="22"/>
          <w:lang w:eastAsia="en-GB"/>
        </w:rPr>
        <w:t xml:space="preserve"> </w:t>
      </w:r>
      <w:r w:rsidRPr="00D266F1">
        <w:rPr>
          <w:rFonts w:ascii="Arial" w:hAnsi="Arial" w:cs="Arial"/>
          <w:bCs/>
          <w:szCs w:val="22"/>
          <w:lang w:eastAsia="en-GB"/>
        </w:rPr>
        <w:t>Mr Favennec to take the lead on reviewing and updating Attachment II-15 of the Manual on GTS (WMO No 386) with assistance from Mr Chamberlain. Draft update to be reviewed at ET-CTS meeting in April.</w:t>
      </w:r>
    </w:p>
    <w:p w:rsidR="00D266F1" w:rsidRPr="00D266F1" w:rsidRDefault="00D266F1" w:rsidP="00D266F1">
      <w:pPr>
        <w:pStyle w:val="NormalWeb"/>
        <w:spacing w:before="0" w:beforeAutospacing="0" w:after="0" w:afterAutospacing="0"/>
        <w:rPr>
          <w:rFonts w:ascii="Arial" w:hAnsi="Arial" w:cs="Arial"/>
          <w:b/>
          <w:bCs/>
          <w:szCs w:val="22"/>
          <w:lang w:eastAsia="en-GB"/>
        </w:rPr>
      </w:pPr>
      <w:r w:rsidRPr="00D266F1">
        <w:rPr>
          <w:rFonts w:ascii="Arial" w:hAnsi="Arial" w:cs="Arial"/>
          <w:b/>
          <w:bCs/>
          <w:szCs w:val="22"/>
          <w:lang w:eastAsia="en-GB"/>
        </w:rPr>
        <w:t>2.5</w:t>
      </w:r>
      <w:r w:rsidRPr="00D266F1">
        <w:rPr>
          <w:rFonts w:ascii="Arial" w:hAnsi="Arial" w:cs="Arial"/>
          <w:b/>
          <w:bCs/>
          <w:szCs w:val="22"/>
          <w:lang w:eastAsia="en-GB"/>
        </w:rPr>
        <w:tab/>
        <w:t>Review of the Manual on GTS Attachment I-2 &amp; I-3</w:t>
      </w:r>
    </w:p>
    <w:p w:rsidR="00D266F1" w:rsidRDefault="00D266F1"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The meeting noted the decision of Congress to remove the regional component of the Manual on GTS (Vol II, WMO No 386) and that Vol II had included the listing of RTHs. It further noted that the representation of the MTN in Vol I, Attachment I-2 and I-3 could be updated to include the WIS core network, as well as RTHs not on the MTN. It considered that this work cut across ET-WISC as well as ET-CTS and agreed to consult with ICT-ISS about updating Attachments I-1 and I-3 of the Manual on GTS accordingly.</w:t>
      </w:r>
    </w:p>
    <w:p w:rsidR="00D266F1" w:rsidRDefault="00D266F1" w:rsidP="00D266F1">
      <w:pPr>
        <w:pStyle w:val="NormalWeb"/>
        <w:spacing w:before="0" w:beforeAutospacing="0" w:after="0" w:afterAutospacing="0"/>
        <w:rPr>
          <w:rFonts w:ascii="Arial" w:hAnsi="Arial" w:cs="Arial"/>
          <w:bCs/>
          <w:szCs w:val="22"/>
          <w:lang w:eastAsia="en-GB"/>
        </w:rPr>
      </w:pPr>
    </w:p>
    <w:p w:rsidR="00D266F1" w:rsidRDefault="00D266F1" w:rsidP="00D266F1">
      <w:pPr>
        <w:pStyle w:val="NormalWeb"/>
        <w:spacing w:before="0" w:beforeAutospacing="0" w:after="0" w:afterAutospacing="0"/>
        <w:rPr>
          <w:rFonts w:ascii="Arial" w:hAnsi="Arial" w:cs="Arial"/>
          <w:bCs/>
          <w:szCs w:val="22"/>
          <w:lang w:eastAsia="en-GB"/>
        </w:rPr>
      </w:pPr>
      <w:r w:rsidRPr="00D266F1">
        <w:rPr>
          <w:rFonts w:ascii="Arial" w:hAnsi="Arial" w:cs="Arial"/>
          <w:b/>
          <w:bCs/>
          <w:szCs w:val="22"/>
          <w:lang w:eastAsia="en-GB"/>
        </w:rPr>
        <w:t>Action:</w:t>
      </w:r>
      <w:r>
        <w:rPr>
          <w:rFonts w:ascii="Arial" w:hAnsi="Arial" w:cs="Arial"/>
          <w:bCs/>
          <w:szCs w:val="22"/>
          <w:lang w:eastAsia="en-GB"/>
        </w:rPr>
        <w:t xml:space="preserve"> Participants agreed to review the issue and to advise the chair on their interest in participating in the review. Chair to consult with ICT-ISS about providing a lead to coordinate ET-CTS and ET-WISC review of Attachments I-1 and I-3 of the Manual on GTS. </w:t>
      </w:r>
    </w:p>
    <w:p w:rsidR="00D266F1" w:rsidRDefault="00D266F1"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(Note, the ICT-ISS tasked Kenji Tsunoda with lead role)</w:t>
      </w:r>
    </w:p>
    <w:p w:rsidR="00D266F1" w:rsidRDefault="00D266F1" w:rsidP="00D266F1">
      <w:pPr>
        <w:pStyle w:val="NormalWeb"/>
        <w:spacing w:before="0" w:beforeAutospacing="0" w:after="0" w:afterAutospacing="0"/>
        <w:rPr>
          <w:rFonts w:ascii="Arial" w:hAnsi="Arial" w:cs="Arial"/>
          <w:bCs/>
          <w:szCs w:val="22"/>
          <w:lang w:eastAsia="en-GB"/>
        </w:rPr>
      </w:pPr>
    </w:p>
    <w:p w:rsidR="00D266F1" w:rsidRPr="00D266F1" w:rsidRDefault="00D266F1" w:rsidP="00D266F1">
      <w:pPr>
        <w:pStyle w:val="NormalWeb"/>
        <w:spacing w:before="0" w:beforeAutospacing="0" w:after="0" w:afterAutospacing="0"/>
        <w:rPr>
          <w:rFonts w:ascii="Arial" w:hAnsi="Arial" w:cs="Arial"/>
          <w:b/>
          <w:bCs/>
          <w:szCs w:val="22"/>
          <w:lang w:eastAsia="en-GB"/>
        </w:rPr>
      </w:pPr>
      <w:r w:rsidRPr="00D266F1">
        <w:rPr>
          <w:rFonts w:ascii="Arial" w:hAnsi="Arial" w:cs="Arial"/>
          <w:b/>
          <w:bCs/>
          <w:szCs w:val="22"/>
          <w:lang w:eastAsia="en-GB"/>
        </w:rPr>
        <w:t>2.6</w:t>
      </w:r>
      <w:r w:rsidRPr="00D266F1">
        <w:rPr>
          <w:rFonts w:ascii="Arial" w:hAnsi="Arial" w:cs="Arial"/>
          <w:b/>
          <w:bCs/>
          <w:szCs w:val="22"/>
          <w:lang w:eastAsia="en-GB"/>
        </w:rPr>
        <w:tab/>
        <w:t>Review of the guides (security, VPN)</w:t>
      </w:r>
    </w:p>
    <w:p w:rsidR="00D266F1" w:rsidRDefault="00D266F1"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The meeting noted that the GTS guides on VPN (WMO No 1116) and IT Security (WMO No 1115) had been successfully updated and published. Noting that the content of the last update was over four years old, it agreed that they should be reviewed for out of date material and relevance.</w:t>
      </w:r>
    </w:p>
    <w:p w:rsidR="00D266F1" w:rsidRDefault="00D266F1" w:rsidP="00D266F1">
      <w:pPr>
        <w:pStyle w:val="NormalWeb"/>
        <w:spacing w:before="0" w:beforeAutospacing="0" w:after="0" w:afterAutospacing="0"/>
        <w:rPr>
          <w:rFonts w:ascii="Arial" w:hAnsi="Arial" w:cs="Arial"/>
          <w:bCs/>
          <w:szCs w:val="22"/>
          <w:lang w:eastAsia="en-GB"/>
        </w:rPr>
      </w:pPr>
    </w:p>
    <w:p w:rsidR="00D266F1" w:rsidRDefault="00D266F1" w:rsidP="00D266F1">
      <w:pPr>
        <w:pStyle w:val="NormalWeb"/>
        <w:spacing w:before="0" w:beforeAutospacing="0" w:after="0" w:afterAutospacing="0"/>
        <w:rPr>
          <w:rFonts w:ascii="Arial" w:hAnsi="Arial" w:cs="Arial"/>
          <w:bCs/>
          <w:szCs w:val="22"/>
          <w:lang w:eastAsia="en-GB"/>
        </w:rPr>
      </w:pPr>
      <w:r w:rsidRPr="00D266F1">
        <w:rPr>
          <w:rFonts w:ascii="Arial" w:hAnsi="Arial" w:cs="Arial"/>
          <w:b/>
          <w:bCs/>
          <w:szCs w:val="22"/>
          <w:lang w:eastAsia="en-GB"/>
        </w:rPr>
        <w:t xml:space="preserve">Action: </w:t>
      </w:r>
      <w:r>
        <w:rPr>
          <w:rFonts w:ascii="Arial" w:hAnsi="Arial" w:cs="Arial"/>
          <w:bCs/>
          <w:szCs w:val="22"/>
          <w:lang w:eastAsia="en-GB"/>
        </w:rPr>
        <w:t xml:space="preserve">ET-CTS set up a team consisting of Ms Glaser (Lead), Mr </w:t>
      </w:r>
      <w:r w:rsidRPr="00D266F1">
        <w:rPr>
          <w:rFonts w:ascii="Arial" w:hAnsi="Arial" w:cs="Arial"/>
          <w:bCs/>
          <w:szCs w:val="22"/>
          <w:lang w:eastAsia="en-GB"/>
        </w:rPr>
        <w:t>Favennec</w:t>
      </w:r>
      <w:r>
        <w:rPr>
          <w:rFonts w:ascii="Arial" w:hAnsi="Arial" w:cs="Arial"/>
          <w:bCs/>
          <w:szCs w:val="22"/>
          <w:lang w:eastAsia="en-GB"/>
        </w:rPr>
        <w:t>, Mr Slater and representatives of CMA and JMA to review the guides and report to ET-CTS in April with a</w:t>
      </w:r>
      <w:r w:rsidR="00D03844">
        <w:rPr>
          <w:rFonts w:ascii="Arial" w:hAnsi="Arial" w:cs="Arial"/>
          <w:bCs/>
          <w:szCs w:val="22"/>
          <w:lang w:eastAsia="en-GB"/>
        </w:rPr>
        <w:t xml:space="preserve"> list of </w:t>
      </w:r>
      <w:r>
        <w:rPr>
          <w:rFonts w:ascii="Arial" w:hAnsi="Arial" w:cs="Arial"/>
          <w:bCs/>
          <w:szCs w:val="22"/>
          <w:lang w:eastAsia="en-GB"/>
        </w:rPr>
        <w:t xml:space="preserve"> recommended changes.</w:t>
      </w:r>
      <w:r w:rsidRPr="00D266F1">
        <w:rPr>
          <w:rFonts w:ascii="Arial" w:hAnsi="Arial" w:cs="Arial"/>
          <w:bCs/>
          <w:szCs w:val="22"/>
          <w:lang w:eastAsia="en-GB"/>
        </w:rPr>
        <w:t xml:space="preserve"> </w:t>
      </w:r>
      <w:r>
        <w:rPr>
          <w:rFonts w:ascii="Arial" w:hAnsi="Arial" w:cs="Arial"/>
          <w:bCs/>
          <w:szCs w:val="22"/>
          <w:lang w:eastAsia="en-GB"/>
        </w:rPr>
        <w:t>I requested that the Secretariat provide Ms Glaser with Word versions of WMO No 1115 and 1116.</w:t>
      </w:r>
    </w:p>
    <w:p w:rsidR="00D266F1" w:rsidRDefault="00D266F1" w:rsidP="00D266F1">
      <w:pPr>
        <w:pStyle w:val="NormalWeb"/>
        <w:spacing w:before="0" w:beforeAutospacing="0" w:after="0" w:afterAutospacing="0"/>
        <w:rPr>
          <w:rFonts w:ascii="Arial" w:hAnsi="Arial" w:cs="Arial"/>
          <w:bCs/>
          <w:szCs w:val="22"/>
          <w:lang w:eastAsia="en-GB"/>
        </w:rPr>
      </w:pPr>
    </w:p>
    <w:p w:rsidR="00D266F1" w:rsidRPr="00D266F1" w:rsidRDefault="00D266F1" w:rsidP="00D266F1">
      <w:pPr>
        <w:pStyle w:val="NormalWeb"/>
        <w:spacing w:before="0" w:beforeAutospacing="0" w:after="0" w:afterAutospacing="0"/>
        <w:rPr>
          <w:rFonts w:ascii="Arial" w:hAnsi="Arial" w:cs="Arial"/>
          <w:b/>
          <w:bCs/>
          <w:szCs w:val="22"/>
          <w:lang w:eastAsia="en-GB"/>
        </w:rPr>
      </w:pPr>
      <w:r w:rsidRPr="00D266F1">
        <w:rPr>
          <w:rFonts w:ascii="Arial" w:hAnsi="Arial" w:cs="Arial"/>
          <w:b/>
          <w:bCs/>
          <w:szCs w:val="22"/>
          <w:lang w:eastAsia="en-GB"/>
        </w:rPr>
        <w:t>2.7</w:t>
      </w:r>
      <w:r w:rsidRPr="00D266F1">
        <w:rPr>
          <w:rFonts w:ascii="Arial" w:hAnsi="Arial" w:cs="Arial"/>
          <w:b/>
          <w:bCs/>
          <w:szCs w:val="22"/>
          <w:lang w:eastAsia="en-GB"/>
        </w:rPr>
        <w:tab/>
        <w:t>Progress report on SATCOM Forum</w:t>
      </w:r>
    </w:p>
    <w:p w:rsidR="00D266F1" w:rsidRDefault="00D266F1" w:rsidP="00D266F1">
      <w:pPr>
        <w:pStyle w:val="NormalWeb"/>
        <w:spacing w:before="0" w:beforeAutospacing="0" w:after="0" w:afterAutospacing="0"/>
        <w:rPr>
          <w:rFonts w:ascii="Arial" w:hAnsi="Arial" w:cs="Arial"/>
          <w:bCs/>
          <w:szCs w:val="22"/>
          <w:lang w:eastAsia="en-GB"/>
        </w:rPr>
      </w:pPr>
      <w:r>
        <w:rPr>
          <w:rFonts w:ascii="Arial" w:hAnsi="Arial" w:cs="Arial"/>
          <w:bCs/>
          <w:szCs w:val="22"/>
          <w:lang w:eastAsia="en-GB"/>
        </w:rPr>
        <w:t>The meeting noted the SATCOM forum interim executive committee will be meeting on 23 February 2016 to discuss plans for the initial meeting of SATCOM scheduled to be held at Meteo Expo and CIMO TECO in Madrid, (27-29 September 2016). It noted that the exact role of ET-CTS was unclear but that the ET-CTS chair will be participating in the meeting on February 23.</w:t>
      </w:r>
    </w:p>
    <w:p w:rsidR="00D266F1" w:rsidRDefault="00D266F1" w:rsidP="00D266F1">
      <w:pPr>
        <w:pStyle w:val="NormalWeb"/>
        <w:spacing w:before="0" w:beforeAutospacing="0" w:after="0" w:afterAutospacing="0"/>
        <w:rPr>
          <w:rFonts w:ascii="Arial" w:hAnsi="Arial" w:cs="Arial"/>
          <w:bCs/>
          <w:szCs w:val="22"/>
          <w:lang w:eastAsia="en-GB"/>
        </w:rPr>
      </w:pPr>
    </w:p>
    <w:p w:rsidR="00D266F1" w:rsidRDefault="00D266F1" w:rsidP="00D266F1">
      <w:pPr>
        <w:pStyle w:val="NormalWeb"/>
        <w:spacing w:before="0" w:beforeAutospacing="0" w:after="0" w:afterAutospacing="0"/>
        <w:rPr>
          <w:rFonts w:ascii="Arial" w:hAnsi="Arial" w:cs="Arial"/>
          <w:bCs/>
          <w:szCs w:val="22"/>
          <w:lang w:eastAsia="en-GB"/>
        </w:rPr>
      </w:pPr>
      <w:r w:rsidRPr="00D266F1">
        <w:rPr>
          <w:rFonts w:ascii="Arial" w:hAnsi="Arial" w:cs="Arial"/>
          <w:b/>
          <w:bCs/>
          <w:szCs w:val="22"/>
          <w:lang w:eastAsia="en-GB"/>
        </w:rPr>
        <w:t>Action:</w:t>
      </w:r>
      <w:r>
        <w:rPr>
          <w:rFonts w:ascii="Arial" w:hAnsi="Arial" w:cs="Arial"/>
          <w:bCs/>
          <w:szCs w:val="22"/>
          <w:lang w:eastAsia="en-GB"/>
        </w:rPr>
        <w:t xml:space="preserve"> Chair to report back to ET-CTS after the meeting of the interim executive committee.</w:t>
      </w:r>
    </w:p>
    <w:p w:rsidR="00D266F1" w:rsidRDefault="00D266F1" w:rsidP="00D266F1">
      <w:pPr>
        <w:pStyle w:val="NormalWeb"/>
        <w:spacing w:before="0" w:beforeAutospacing="0" w:after="0" w:afterAutospacing="0"/>
        <w:rPr>
          <w:rFonts w:ascii="Arial" w:hAnsi="Arial" w:cs="Arial"/>
          <w:bCs/>
          <w:szCs w:val="22"/>
          <w:lang w:eastAsia="en-GB"/>
        </w:rPr>
      </w:pPr>
    </w:p>
    <w:p w:rsidR="00D266F1" w:rsidRPr="00D266F1" w:rsidRDefault="00D266F1" w:rsidP="00D266F1">
      <w:pPr>
        <w:pStyle w:val="NormalWeb"/>
        <w:spacing w:before="0" w:beforeAutospacing="0" w:after="0" w:afterAutospacing="0"/>
        <w:rPr>
          <w:rFonts w:ascii="Arial" w:hAnsi="Arial" w:cs="Arial"/>
          <w:b/>
          <w:bCs/>
          <w:szCs w:val="22"/>
          <w:lang w:eastAsia="en-GB"/>
        </w:rPr>
      </w:pPr>
      <w:r w:rsidRPr="00D266F1">
        <w:rPr>
          <w:rFonts w:ascii="Arial" w:hAnsi="Arial" w:cs="Arial"/>
          <w:b/>
          <w:bCs/>
          <w:szCs w:val="22"/>
          <w:lang w:eastAsia="en-GB"/>
        </w:rPr>
        <w:t>2.</w:t>
      </w:r>
      <w:r>
        <w:rPr>
          <w:rFonts w:ascii="Arial" w:hAnsi="Arial" w:cs="Arial"/>
          <w:b/>
          <w:bCs/>
          <w:szCs w:val="22"/>
          <w:lang w:eastAsia="en-GB"/>
        </w:rPr>
        <w:t>8</w:t>
      </w:r>
      <w:r w:rsidRPr="00D266F1">
        <w:rPr>
          <w:rFonts w:ascii="Arial" w:hAnsi="Arial" w:cs="Arial"/>
          <w:b/>
          <w:bCs/>
          <w:szCs w:val="22"/>
          <w:lang w:eastAsia="en-GB"/>
        </w:rPr>
        <w:tab/>
      </w:r>
      <w:r>
        <w:rPr>
          <w:rFonts w:ascii="Arial" w:hAnsi="Arial" w:cs="Arial"/>
          <w:b/>
          <w:bCs/>
          <w:szCs w:val="22"/>
          <w:lang w:eastAsia="en-GB"/>
        </w:rPr>
        <w:t>Other issues for ET-CTS meeting</w:t>
      </w:r>
    </w:p>
    <w:p w:rsidR="00D266F1" w:rsidRDefault="009F7DB0" w:rsidP="00D266F1">
      <w:pPr>
        <w:pStyle w:val="NormalWeb"/>
        <w:spacing w:before="0" w:beforeAutospacing="0" w:after="0" w:afterAutospacing="0"/>
        <w:rPr>
          <w:rFonts w:ascii="Arial" w:hAnsi="Arial" w:cs="Arial"/>
          <w:bCs/>
          <w:szCs w:val="22"/>
          <w:lang w:eastAsia="en-GB"/>
        </w:rPr>
      </w:pPr>
      <w:r w:rsidRPr="009F7DB0">
        <w:rPr>
          <w:rFonts w:ascii="Arial" w:hAnsi="Arial" w:cs="Arial"/>
          <w:b/>
          <w:bCs/>
          <w:szCs w:val="22"/>
          <w:lang w:eastAsia="en-GB"/>
        </w:rPr>
        <w:t>Action:</w:t>
      </w:r>
      <w:r>
        <w:rPr>
          <w:rFonts w:ascii="Arial" w:hAnsi="Arial" w:cs="Arial"/>
          <w:bCs/>
          <w:szCs w:val="22"/>
          <w:lang w:eastAsia="en-GB"/>
        </w:rPr>
        <w:t xml:space="preserve"> </w:t>
      </w:r>
      <w:r w:rsidR="00D266F1">
        <w:rPr>
          <w:rFonts w:ascii="Arial" w:hAnsi="Arial" w:cs="Arial"/>
          <w:bCs/>
          <w:szCs w:val="22"/>
          <w:lang w:eastAsia="en-GB"/>
        </w:rPr>
        <w:t xml:space="preserve">The chair </w:t>
      </w:r>
      <w:r>
        <w:rPr>
          <w:rFonts w:ascii="Arial" w:hAnsi="Arial" w:cs="Arial"/>
          <w:bCs/>
          <w:szCs w:val="22"/>
          <w:lang w:eastAsia="en-GB"/>
        </w:rPr>
        <w:t>request all</w:t>
      </w:r>
      <w:r w:rsidR="00D266F1">
        <w:rPr>
          <w:rFonts w:ascii="Arial" w:hAnsi="Arial" w:cs="Arial"/>
          <w:bCs/>
          <w:szCs w:val="22"/>
          <w:lang w:eastAsia="en-GB"/>
        </w:rPr>
        <w:t xml:space="preserve"> ET-CTS members to report to the April meeting on their centre’s participation in and feedback from projects</w:t>
      </w:r>
    </w:p>
    <w:p w:rsidR="009F7DB0" w:rsidRDefault="009F7DB0" w:rsidP="00D266F1">
      <w:pPr>
        <w:pStyle w:val="NormalWeb"/>
        <w:spacing w:before="0" w:beforeAutospacing="0" w:after="0" w:afterAutospacing="0"/>
        <w:rPr>
          <w:rFonts w:ascii="Arial" w:hAnsi="Arial" w:cs="Arial"/>
          <w:bCs/>
          <w:szCs w:val="22"/>
          <w:lang w:eastAsia="en-GB"/>
        </w:rPr>
      </w:pPr>
    </w:p>
    <w:p w:rsidR="009F7DB0" w:rsidRDefault="009F7DB0" w:rsidP="00D266F1">
      <w:pPr>
        <w:pStyle w:val="NormalWeb"/>
        <w:spacing w:before="0" w:beforeAutospacing="0" w:after="0" w:afterAutospacing="0"/>
        <w:rPr>
          <w:rFonts w:ascii="Arial" w:hAnsi="Arial" w:cs="Arial"/>
          <w:bCs/>
          <w:szCs w:val="22"/>
          <w:lang w:eastAsia="en-GB"/>
        </w:rPr>
      </w:pPr>
      <w:r w:rsidRPr="009F7DB0">
        <w:rPr>
          <w:rFonts w:ascii="Arial" w:hAnsi="Arial" w:cs="Arial"/>
          <w:b/>
          <w:bCs/>
          <w:szCs w:val="22"/>
          <w:lang w:eastAsia="en-GB"/>
        </w:rPr>
        <w:t>Action:</w:t>
      </w:r>
      <w:r>
        <w:rPr>
          <w:rFonts w:ascii="Arial" w:hAnsi="Arial" w:cs="Arial"/>
          <w:bCs/>
          <w:szCs w:val="22"/>
          <w:lang w:eastAsia="en-GB"/>
        </w:rPr>
        <w:t xml:space="preserve"> Secretariat to include link to ET-CTS meeting page in this report as follows (</w:t>
      </w:r>
      <w:hyperlink r:id="rId11" w:history="1">
        <w:r w:rsidRPr="003E5969">
          <w:rPr>
            <w:rStyle w:val="Hyperlink"/>
            <w:rFonts w:ascii="Arial" w:hAnsi="Arial" w:cs="Arial"/>
            <w:bCs/>
            <w:szCs w:val="22"/>
            <w:lang w:eastAsia="en-GB"/>
          </w:rPr>
          <w:t>http://wis.wmo.int/page=et-cts-2016-m1</w:t>
        </w:r>
      </w:hyperlink>
      <w:r>
        <w:rPr>
          <w:rFonts w:ascii="Arial" w:hAnsi="Arial" w:cs="Arial"/>
          <w:bCs/>
          <w:szCs w:val="22"/>
          <w:lang w:eastAsia="en-GB"/>
        </w:rPr>
        <w:t>) and to ensure invitations are sent asap.</w:t>
      </w:r>
    </w:p>
    <w:p w:rsidR="009F7DB0" w:rsidRDefault="009F7DB0" w:rsidP="00D266F1">
      <w:pPr>
        <w:pStyle w:val="NormalWeb"/>
        <w:spacing w:before="0" w:beforeAutospacing="0" w:after="0" w:afterAutospacing="0"/>
        <w:rPr>
          <w:rFonts w:ascii="Arial" w:hAnsi="Arial" w:cs="Arial"/>
          <w:bCs/>
          <w:szCs w:val="22"/>
          <w:lang w:eastAsia="en-GB"/>
        </w:rPr>
      </w:pPr>
    </w:p>
    <w:p w:rsidR="009F7DB0" w:rsidRDefault="009F7DB0" w:rsidP="00D266F1">
      <w:pPr>
        <w:pStyle w:val="NormalWeb"/>
        <w:spacing w:before="0" w:beforeAutospacing="0" w:after="0" w:afterAutospacing="0"/>
        <w:rPr>
          <w:rFonts w:ascii="Arial" w:hAnsi="Arial" w:cs="Arial"/>
          <w:bCs/>
          <w:szCs w:val="22"/>
          <w:lang w:eastAsia="en-GB"/>
        </w:rPr>
      </w:pPr>
      <w:r w:rsidRPr="009F7DB0">
        <w:rPr>
          <w:rFonts w:ascii="Arial" w:hAnsi="Arial" w:cs="Arial"/>
          <w:b/>
          <w:bCs/>
          <w:szCs w:val="22"/>
          <w:lang w:eastAsia="en-GB"/>
        </w:rPr>
        <w:t>Action:</w:t>
      </w:r>
      <w:r>
        <w:rPr>
          <w:rFonts w:ascii="Arial" w:hAnsi="Arial" w:cs="Arial"/>
          <w:bCs/>
          <w:szCs w:val="22"/>
          <w:lang w:eastAsia="en-GB"/>
        </w:rPr>
        <w:t xml:space="preserve"> The meeting, noting that ECMWF had offered to provide some network monitoring details for contribution to ET-CTS monitoring, asked the chair to consult with ECMWF about progress on making something available for ET-CTS. </w:t>
      </w:r>
    </w:p>
    <w:p w:rsidR="008077BF" w:rsidRPr="001A2248" w:rsidRDefault="00485B51" w:rsidP="00485B51">
      <w:pPr>
        <w:pStyle w:val="Heading1"/>
        <w:jc w:val="left"/>
        <w:rPr>
          <w:rFonts w:ascii="Arial" w:hAnsi="Arial" w:cs="Arial"/>
          <w:kern w:val="28"/>
        </w:rPr>
      </w:pPr>
      <w:r>
        <w:rPr>
          <w:rFonts w:ascii="Arial" w:hAnsi="Arial" w:cs="Arial"/>
          <w:kern w:val="28"/>
        </w:rPr>
        <w:t>3</w:t>
      </w:r>
      <w:r w:rsidR="008077BF" w:rsidRPr="001A2248">
        <w:rPr>
          <w:rFonts w:ascii="Arial" w:hAnsi="Arial" w:cs="Arial"/>
          <w:kern w:val="28"/>
        </w:rPr>
        <w:t xml:space="preserve">. </w:t>
      </w:r>
      <w:r w:rsidR="00FB1EAD" w:rsidRPr="001A2248">
        <w:rPr>
          <w:rFonts w:ascii="Arial" w:hAnsi="Arial" w:cs="Arial"/>
          <w:kern w:val="28"/>
        </w:rPr>
        <w:t>Any other business</w:t>
      </w:r>
    </w:p>
    <w:p w:rsidR="00FB1EAD" w:rsidRDefault="00485B51" w:rsidP="00485B51">
      <w:pPr>
        <w:pStyle w:val="NormalWeb"/>
        <w:rPr>
          <w:rFonts w:ascii="Arial" w:hAnsi="Arial" w:cs="Arial"/>
          <w:bCs/>
          <w:szCs w:val="22"/>
          <w:lang w:eastAsia="en-GB"/>
        </w:rPr>
      </w:pPr>
      <w:r w:rsidRPr="00485B51">
        <w:rPr>
          <w:rFonts w:ascii="Arial" w:hAnsi="Arial" w:cs="Arial"/>
          <w:bCs/>
          <w:szCs w:val="22"/>
          <w:lang w:eastAsia="en-GB"/>
        </w:rPr>
        <w:t>No other business was raised.</w:t>
      </w:r>
    </w:p>
    <w:p w:rsidR="003E693B" w:rsidRPr="001A2248" w:rsidRDefault="00485B51" w:rsidP="00485B51">
      <w:pPr>
        <w:pStyle w:val="Heading1"/>
        <w:jc w:val="left"/>
        <w:rPr>
          <w:rFonts w:ascii="Arial" w:hAnsi="Arial" w:cs="Arial"/>
          <w:kern w:val="28"/>
        </w:rPr>
      </w:pPr>
      <w:r>
        <w:rPr>
          <w:rFonts w:ascii="Arial" w:hAnsi="Arial" w:cs="Arial"/>
          <w:kern w:val="28"/>
        </w:rPr>
        <w:t>4</w:t>
      </w:r>
      <w:r w:rsidR="003E693B" w:rsidRPr="001A2248">
        <w:rPr>
          <w:rFonts w:ascii="Arial" w:hAnsi="Arial" w:cs="Arial"/>
          <w:kern w:val="28"/>
        </w:rPr>
        <w:t>. Closure of meeting</w:t>
      </w:r>
    </w:p>
    <w:p w:rsidR="001A2248" w:rsidRDefault="00485B51" w:rsidP="00485B51">
      <w:pPr>
        <w:pStyle w:val="NormalWeb"/>
        <w:rPr>
          <w:rFonts w:ascii="Arial" w:hAnsi="Arial" w:cs="Arial"/>
          <w:bCs/>
          <w:szCs w:val="22"/>
          <w:lang w:eastAsia="en-GB"/>
        </w:rPr>
      </w:pPr>
      <w:r>
        <w:rPr>
          <w:rFonts w:ascii="Arial" w:hAnsi="Arial" w:cs="Arial"/>
          <w:bCs/>
          <w:szCs w:val="22"/>
          <w:lang w:eastAsia="en-GB"/>
        </w:rPr>
        <w:t>The chair</w:t>
      </w:r>
      <w:r w:rsidR="003E693B">
        <w:rPr>
          <w:rFonts w:ascii="Arial" w:hAnsi="Arial" w:cs="Arial"/>
          <w:bCs/>
          <w:szCs w:val="22"/>
          <w:lang w:eastAsia="en-GB"/>
        </w:rPr>
        <w:t xml:space="preserve"> thanked all for participating in the meeting.</w:t>
      </w:r>
      <w:r w:rsidR="00746CA8">
        <w:rPr>
          <w:rFonts w:ascii="Arial" w:hAnsi="Arial" w:cs="Arial"/>
          <w:bCs/>
          <w:szCs w:val="22"/>
          <w:lang w:eastAsia="en-GB"/>
        </w:rPr>
        <w:t xml:space="preserve"> </w:t>
      </w:r>
      <w:r w:rsidR="009F7DB0">
        <w:rPr>
          <w:rFonts w:ascii="Arial" w:hAnsi="Arial" w:cs="Arial"/>
          <w:bCs/>
          <w:szCs w:val="22"/>
          <w:lang w:eastAsia="en-GB"/>
        </w:rPr>
        <w:t>He summarized the key actions above and encouraged all to start working on their tasks as soon as possible</w:t>
      </w:r>
      <w:r w:rsidR="00746CA8">
        <w:rPr>
          <w:rFonts w:ascii="Arial" w:hAnsi="Arial" w:cs="Arial"/>
          <w:bCs/>
          <w:szCs w:val="22"/>
          <w:lang w:eastAsia="en-GB"/>
        </w:rPr>
        <w:t>.</w:t>
      </w:r>
    </w:p>
    <w:p w:rsidR="00485B51" w:rsidRDefault="00485B51" w:rsidP="00485B51">
      <w:pPr>
        <w:pStyle w:val="Heading1"/>
        <w:rPr>
          <w:lang w:eastAsia="en-GB"/>
        </w:rPr>
      </w:pPr>
      <w:r>
        <w:rPr>
          <w:lang w:eastAsia="en-GB"/>
        </w:rPr>
        <w:br w:type="page"/>
      </w:r>
      <w:r>
        <w:rPr>
          <w:lang w:eastAsia="en-GB"/>
        </w:rPr>
        <w:lastRenderedPageBreak/>
        <w:t>Appendix 1 – Agenda</w:t>
      </w:r>
    </w:p>
    <w:p w:rsidR="00485B51" w:rsidRPr="00C2229C" w:rsidRDefault="00485B51" w:rsidP="00485B51"/>
    <w:p w:rsidR="00485B51" w:rsidRPr="00020147" w:rsidRDefault="00485B51" w:rsidP="00485B51">
      <w:pPr>
        <w:pStyle w:val="NormalWeb"/>
        <w:numPr>
          <w:ilvl w:val="0"/>
          <w:numId w:val="7"/>
        </w:numPr>
        <w:jc w:val="both"/>
        <w:rPr>
          <w:rFonts w:ascii="Arial Bold" w:hAnsi="Arial Bold" w:cs="Arial" w:hint="eastAsia"/>
          <w:b/>
          <w:bCs/>
          <w:caps/>
          <w:lang w:eastAsia="ja-JP"/>
        </w:rPr>
      </w:pPr>
      <w:r w:rsidRPr="00020147">
        <w:rPr>
          <w:rFonts w:ascii="Arial Bold" w:hAnsi="Arial Bold" w:cs="Arial"/>
          <w:b/>
          <w:bCs/>
          <w:caps/>
          <w:lang w:eastAsia="ja-JP"/>
        </w:rPr>
        <w:t xml:space="preserve">ORGANIZATION OF THE MEETING </w:t>
      </w:r>
    </w:p>
    <w:p w:rsidR="00485B51" w:rsidRDefault="00485B51" w:rsidP="00485B51">
      <w:pPr>
        <w:numPr>
          <w:ilvl w:val="1"/>
          <w:numId w:val="7"/>
        </w:numPr>
        <w:rPr>
          <w:lang w:eastAsia="ja-JP"/>
        </w:rPr>
      </w:pPr>
      <w:r>
        <w:rPr>
          <w:lang w:eastAsia="ja-JP"/>
        </w:rPr>
        <w:t>Opening of the meeting</w:t>
      </w:r>
    </w:p>
    <w:p w:rsidR="00485B51" w:rsidRDefault="00485B51" w:rsidP="00485B51">
      <w:pPr>
        <w:numPr>
          <w:ilvl w:val="1"/>
          <w:numId w:val="7"/>
        </w:numPr>
        <w:rPr>
          <w:lang w:eastAsia="ja-JP"/>
        </w:rPr>
      </w:pPr>
      <w:r>
        <w:rPr>
          <w:lang w:eastAsia="ja-JP"/>
        </w:rPr>
        <w:t>Adoption of the agenda</w:t>
      </w:r>
    </w:p>
    <w:p w:rsidR="00485B51" w:rsidRPr="00020147" w:rsidRDefault="00485B51" w:rsidP="00485B51">
      <w:pPr>
        <w:ind w:left="1435"/>
        <w:rPr>
          <w:lang w:val="fr-FR" w:eastAsia="ja-JP"/>
        </w:rPr>
      </w:pPr>
    </w:p>
    <w:p w:rsidR="003543BE" w:rsidRDefault="003543BE" w:rsidP="003543BE">
      <w:pPr>
        <w:pStyle w:val="NormalWeb"/>
        <w:numPr>
          <w:ilvl w:val="0"/>
          <w:numId w:val="7"/>
        </w:numPr>
        <w:jc w:val="both"/>
        <w:rPr>
          <w:rFonts w:ascii="Arial" w:hAnsi="Arial" w:cs="Arial"/>
          <w:b/>
          <w:bCs/>
          <w:lang w:eastAsia="ja-JP"/>
        </w:rPr>
      </w:pPr>
      <w:r>
        <w:rPr>
          <w:rFonts w:ascii="Arial Bold" w:hAnsi="Arial Bold" w:cs="Arial"/>
          <w:b/>
          <w:bCs/>
          <w:caps/>
          <w:lang w:eastAsia="ja-JP"/>
        </w:rPr>
        <w:t>actions for the next face to face meeting</w:t>
      </w:r>
    </w:p>
    <w:p w:rsidR="003543BE" w:rsidRDefault="003543BE" w:rsidP="003543BE">
      <w:pPr>
        <w:numPr>
          <w:ilvl w:val="1"/>
          <w:numId w:val="7"/>
        </w:numPr>
        <w:rPr>
          <w:lang w:eastAsia="ja-JP"/>
        </w:rPr>
      </w:pPr>
      <w:r>
        <w:rPr>
          <w:lang w:eastAsia="ja-JP"/>
        </w:rPr>
        <w:t>Prepare report on the IPv6 questionnaire</w:t>
      </w:r>
    </w:p>
    <w:p w:rsidR="003543BE" w:rsidRDefault="003543BE" w:rsidP="003543BE">
      <w:pPr>
        <w:numPr>
          <w:ilvl w:val="1"/>
          <w:numId w:val="7"/>
        </w:numPr>
        <w:rPr>
          <w:lang w:eastAsia="ja-JP"/>
        </w:rPr>
      </w:pPr>
      <w:r>
        <w:rPr>
          <w:lang w:eastAsia="ja-JP"/>
        </w:rPr>
        <w:t>Prepare report on the “cache in and through the cloud”</w:t>
      </w:r>
    </w:p>
    <w:p w:rsidR="003543BE" w:rsidRDefault="003543BE" w:rsidP="003543BE">
      <w:pPr>
        <w:numPr>
          <w:ilvl w:val="2"/>
          <w:numId w:val="7"/>
        </w:numPr>
        <w:rPr>
          <w:lang w:eastAsia="ja-JP"/>
        </w:rPr>
      </w:pPr>
      <w:r>
        <w:rPr>
          <w:lang w:eastAsia="ja-JP"/>
        </w:rPr>
        <w:t>Results on the pilot</w:t>
      </w:r>
    </w:p>
    <w:p w:rsidR="003543BE" w:rsidRDefault="003543BE" w:rsidP="003543BE">
      <w:pPr>
        <w:numPr>
          <w:ilvl w:val="2"/>
          <w:numId w:val="7"/>
        </w:numPr>
        <w:rPr>
          <w:lang w:eastAsia="ja-JP"/>
        </w:rPr>
      </w:pPr>
      <w:r>
        <w:rPr>
          <w:lang w:eastAsia="ja-JP"/>
        </w:rPr>
        <w:t>Analysis of the questionnaire</w:t>
      </w:r>
    </w:p>
    <w:p w:rsidR="003543BE" w:rsidRDefault="003543BE" w:rsidP="003543BE">
      <w:pPr>
        <w:numPr>
          <w:ilvl w:val="1"/>
          <w:numId w:val="7"/>
        </w:numPr>
        <w:rPr>
          <w:lang w:eastAsia="ja-JP"/>
        </w:rPr>
      </w:pPr>
      <w:r>
        <w:rPr>
          <w:lang w:eastAsia="ja-JP"/>
        </w:rPr>
        <w:t>Draft WIS emergency security response strategy</w:t>
      </w:r>
    </w:p>
    <w:p w:rsidR="003543BE" w:rsidRDefault="003543BE" w:rsidP="003543BE">
      <w:pPr>
        <w:numPr>
          <w:ilvl w:val="1"/>
          <w:numId w:val="7"/>
        </w:numPr>
        <w:rPr>
          <w:lang w:eastAsia="ja-JP"/>
        </w:rPr>
      </w:pPr>
      <w:r>
        <w:rPr>
          <w:lang w:eastAsia="ja-JP"/>
        </w:rPr>
        <w:t>Review of the Attachment II. 15</w:t>
      </w:r>
    </w:p>
    <w:p w:rsidR="003543BE" w:rsidRDefault="003543BE" w:rsidP="003543BE">
      <w:pPr>
        <w:numPr>
          <w:ilvl w:val="2"/>
          <w:numId w:val="7"/>
        </w:numPr>
        <w:rPr>
          <w:lang w:eastAsia="ja-JP"/>
        </w:rPr>
      </w:pPr>
      <w:r>
        <w:rPr>
          <w:lang w:eastAsia="ja-JP"/>
        </w:rPr>
        <w:t>Include secure protocols (SFTP, HTTPS)</w:t>
      </w:r>
    </w:p>
    <w:p w:rsidR="003543BE" w:rsidRDefault="003543BE" w:rsidP="003543BE">
      <w:pPr>
        <w:numPr>
          <w:ilvl w:val="2"/>
          <w:numId w:val="7"/>
        </w:numPr>
        <w:rPr>
          <w:lang w:eastAsia="ja-JP"/>
        </w:rPr>
      </w:pPr>
      <w:r>
        <w:rPr>
          <w:lang w:eastAsia="ja-JP"/>
        </w:rPr>
        <w:t>Allow compressed tar files</w:t>
      </w:r>
    </w:p>
    <w:p w:rsidR="003543BE" w:rsidRDefault="003543BE" w:rsidP="003543BE">
      <w:pPr>
        <w:numPr>
          <w:ilvl w:val="2"/>
          <w:numId w:val="7"/>
        </w:numPr>
        <w:rPr>
          <w:lang w:eastAsia="ja-JP"/>
        </w:rPr>
      </w:pPr>
      <w:r>
        <w:rPr>
          <w:lang w:eastAsia="ja-JP"/>
        </w:rPr>
        <w:t>Remove “historical” and “outdated” elements</w:t>
      </w:r>
    </w:p>
    <w:p w:rsidR="003543BE" w:rsidRDefault="003543BE" w:rsidP="003543BE">
      <w:pPr>
        <w:numPr>
          <w:ilvl w:val="1"/>
          <w:numId w:val="7"/>
        </w:numPr>
        <w:rPr>
          <w:lang w:eastAsia="ja-JP"/>
        </w:rPr>
      </w:pPr>
      <w:r>
        <w:rPr>
          <w:lang w:eastAsia="ja-JP"/>
        </w:rPr>
        <w:t>Review of the Manual on GTS Attachment I-2 &amp; I-3</w:t>
      </w:r>
    </w:p>
    <w:p w:rsidR="003543BE" w:rsidRDefault="003543BE" w:rsidP="003543BE">
      <w:pPr>
        <w:numPr>
          <w:ilvl w:val="1"/>
          <w:numId w:val="7"/>
        </w:numPr>
        <w:rPr>
          <w:lang w:eastAsia="ja-JP"/>
        </w:rPr>
      </w:pPr>
      <w:r>
        <w:rPr>
          <w:lang w:eastAsia="ja-JP"/>
        </w:rPr>
        <w:t>Review of the guides (security, VPN)</w:t>
      </w:r>
    </w:p>
    <w:p w:rsidR="003543BE" w:rsidRPr="00020147" w:rsidRDefault="003543BE" w:rsidP="003543BE">
      <w:pPr>
        <w:numPr>
          <w:ilvl w:val="1"/>
          <w:numId w:val="7"/>
        </w:numPr>
        <w:rPr>
          <w:lang w:eastAsia="ja-JP"/>
        </w:rPr>
      </w:pPr>
      <w:r>
        <w:rPr>
          <w:lang w:eastAsia="ja-JP"/>
        </w:rPr>
        <w:t>Progress report on SATCOM Forum</w:t>
      </w:r>
    </w:p>
    <w:p w:rsidR="003543BE" w:rsidRDefault="003543BE" w:rsidP="003543BE">
      <w:pPr>
        <w:numPr>
          <w:ilvl w:val="1"/>
          <w:numId w:val="7"/>
        </w:numPr>
        <w:rPr>
          <w:lang w:eastAsia="ja-JP"/>
        </w:rPr>
      </w:pPr>
      <w:r>
        <w:rPr>
          <w:lang w:eastAsia="ja-JP"/>
        </w:rPr>
        <w:t>Others</w:t>
      </w:r>
    </w:p>
    <w:p w:rsidR="00485B51" w:rsidRDefault="00485B51" w:rsidP="00485B51">
      <w:pPr>
        <w:ind w:left="1435"/>
        <w:rPr>
          <w:lang w:eastAsia="ja-JP"/>
        </w:rPr>
      </w:pPr>
    </w:p>
    <w:p w:rsidR="00485B51" w:rsidRDefault="00485B51" w:rsidP="00485B51">
      <w:pPr>
        <w:pStyle w:val="NormalWeb"/>
        <w:numPr>
          <w:ilvl w:val="0"/>
          <w:numId w:val="7"/>
        </w:numPr>
        <w:jc w:val="both"/>
        <w:rPr>
          <w:rFonts w:ascii="Arial Bold" w:hAnsi="Arial Bold" w:cs="Arial" w:hint="eastAsia"/>
          <w:b/>
          <w:bCs/>
          <w:caps/>
          <w:lang w:eastAsia="ja-JP"/>
        </w:rPr>
      </w:pPr>
      <w:r>
        <w:rPr>
          <w:rFonts w:ascii="Arial Bold" w:hAnsi="Arial Bold" w:cs="Arial"/>
          <w:b/>
          <w:bCs/>
          <w:caps/>
          <w:lang w:eastAsia="ja-JP"/>
        </w:rPr>
        <w:t>Any Other Business</w:t>
      </w:r>
    </w:p>
    <w:p w:rsidR="00485B51" w:rsidRDefault="00485B51" w:rsidP="00485B51">
      <w:pPr>
        <w:pStyle w:val="NormalWeb"/>
        <w:ind w:left="720"/>
        <w:jc w:val="both"/>
        <w:rPr>
          <w:rFonts w:ascii="Arial Bold" w:hAnsi="Arial Bold" w:cs="Arial" w:hint="eastAsia"/>
          <w:b/>
          <w:bCs/>
          <w:caps/>
          <w:lang w:eastAsia="ja-JP"/>
        </w:rPr>
      </w:pPr>
    </w:p>
    <w:p w:rsidR="00282DEA" w:rsidRPr="00485B51" w:rsidRDefault="00485B51" w:rsidP="00485B51">
      <w:pPr>
        <w:pStyle w:val="NormalWeb"/>
        <w:numPr>
          <w:ilvl w:val="0"/>
          <w:numId w:val="7"/>
        </w:numPr>
        <w:jc w:val="both"/>
        <w:rPr>
          <w:rFonts w:ascii="Arial Bold" w:hAnsi="Arial Bold" w:cs="Arial" w:hint="eastAsia"/>
          <w:b/>
          <w:bCs/>
          <w:caps/>
          <w:lang w:eastAsia="ja-JP"/>
        </w:rPr>
      </w:pPr>
      <w:r w:rsidRPr="00020147">
        <w:rPr>
          <w:rFonts w:ascii="Arial Bold" w:hAnsi="Arial Bold" w:cs="Arial"/>
          <w:b/>
          <w:bCs/>
          <w:caps/>
          <w:lang w:eastAsia="ja-JP"/>
        </w:rPr>
        <w:t>CLOSURE OF THE MEETING</w:t>
      </w:r>
      <w:r w:rsidRPr="00485B51">
        <w:rPr>
          <w:rFonts w:ascii="Arial Bold" w:hAnsi="Arial Bold" w:cs="Arial"/>
          <w:b/>
          <w:bCs/>
          <w:caps/>
          <w:szCs w:val="22"/>
          <w:lang w:eastAsia="ja-JP"/>
        </w:rPr>
        <w:t xml:space="preserve"> </w:t>
      </w:r>
    </w:p>
    <w:p w:rsidR="00282DEA" w:rsidRPr="000E1E5C" w:rsidRDefault="00282DEA" w:rsidP="00485B51">
      <w:pPr>
        <w:jc w:val="left"/>
      </w:pPr>
    </w:p>
    <w:sectPr w:rsidR="00282DEA" w:rsidRPr="000E1E5C" w:rsidSect="00114309">
      <w:footerReference w:type="default" r:id="rId12"/>
      <w:pgSz w:w="11906" w:h="16838" w:code="9"/>
      <w:pgMar w:top="1134" w:right="1134" w:bottom="1242" w:left="1134"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B2" w:rsidRDefault="00D22EB2" w:rsidP="00FD66E8">
      <w:r>
        <w:separator/>
      </w:r>
    </w:p>
  </w:endnote>
  <w:endnote w:type="continuationSeparator" w:id="0">
    <w:p w:rsidR="00D22EB2" w:rsidRDefault="00D22EB2" w:rsidP="00FD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45" w:rsidRPr="003F3E96" w:rsidRDefault="00671345" w:rsidP="003F3E96">
    <w:pPr>
      <w:pStyle w:val="Footer"/>
      <w:jc w:val="center"/>
      <w:rPr>
        <w:lang w:val="fr-FR"/>
      </w:rPr>
    </w:pPr>
    <w:r w:rsidRPr="003F3E96">
      <w:rPr>
        <w:lang w:val="fr-FR"/>
      </w:rPr>
      <w:t>ET-CTS Telco 2016-1 (Ver 0.</w:t>
    </w:r>
    <w:r w:rsidR="003F3E96" w:rsidRPr="003F3E96">
      <w:rPr>
        <w:lang w:val="fr-FR"/>
      </w:rPr>
      <w:t>3</w:t>
    </w:r>
    <w:r w:rsidRPr="003F3E96">
      <w:rPr>
        <w:lang w:val="fr-FR"/>
      </w:rPr>
      <w:t xml:space="preserve">) Page </w:t>
    </w:r>
    <w:r w:rsidR="00F00198">
      <w:fldChar w:fldCharType="begin"/>
    </w:r>
    <w:r w:rsidR="00F00198">
      <w:instrText xml:space="preserve"> PAGE   \* MERGEFORMAT </w:instrText>
    </w:r>
    <w:r w:rsidR="00F00198">
      <w:fldChar w:fldCharType="separate"/>
    </w:r>
    <w:r w:rsidR="00F00198">
      <w:rPr>
        <w:noProof/>
      </w:rPr>
      <w:t>2</w:t>
    </w:r>
    <w:r w:rsidR="00F00198">
      <w:rPr>
        <w:noProof/>
      </w:rPr>
      <w:fldChar w:fldCharType="end"/>
    </w:r>
    <w:r w:rsidRPr="003F3E96">
      <w:rPr>
        <w:noProof/>
        <w:lang w:val="fr-FR"/>
      </w:rPr>
      <w:t xml:space="preserve"> (</w:t>
    </w:r>
    <w:r w:rsidR="003F3E96">
      <w:rPr>
        <w:noProof/>
        <w:lang w:val="fr-FR"/>
      </w:rPr>
      <w:t>03</w:t>
    </w:r>
    <w:r w:rsidRPr="003F3E96">
      <w:rPr>
        <w:noProof/>
        <w:lang w:val="fr-FR"/>
      </w:rPr>
      <w:t>/0</w:t>
    </w:r>
    <w:r w:rsidR="0064703B" w:rsidRPr="003F3E96">
      <w:rPr>
        <w:noProof/>
        <w:lang w:val="fr-FR"/>
      </w:rPr>
      <w:t>3</w:t>
    </w:r>
    <w:r w:rsidRPr="003F3E96">
      <w:rPr>
        <w:noProof/>
        <w:lang w:val="fr-FR"/>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B2" w:rsidRDefault="00D22EB2" w:rsidP="00FD66E8">
      <w:r>
        <w:separator/>
      </w:r>
    </w:p>
  </w:footnote>
  <w:footnote w:type="continuationSeparator" w:id="0">
    <w:p w:rsidR="00D22EB2" w:rsidRDefault="00D22EB2" w:rsidP="00FD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8A2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245A6"/>
    <w:multiLevelType w:val="multilevel"/>
    <w:tmpl w:val="7794F54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9C325AF"/>
    <w:multiLevelType w:val="multilevel"/>
    <w:tmpl w:val="2A9645AA"/>
    <w:lvl w:ilvl="0">
      <w:start w:val="1"/>
      <w:numFmt w:val="decimal"/>
      <w:lvlText w:val="%1."/>
      <w:lvlJc w:val="left"/>
      <w:pPr>
        <w:ind w:left="720" w:hanging="360"/>
      </w:pPr>
      <w:rPr>
        <w:rFonts w:cs="Times New Roman"/>
      </w:rPr>
    </w:lvl>
    <w:lvl w:ilvl="1">
      <w:start w:val="1"/>
      <w:numFmt w:val="decimal"/>
      <w:isLgl/>
      <w:lvlText w:val="%1.%2"/>
      <w:lvlJc w:val="left"/>
      <w:pPr>
        <w:ind w:left="1435" w:hanging="870"/>
      </w:pPr>
      <w:rPr>
        <w:rFonts w:cs="Times New Roman" w:hint="default"/>
      </w:rPr>
    </w:lvl>
    <w:lvl w:ilvl="2">
      <w:start w:val="1"/>
      <w:numFmt w:val="decimal"/>
      <w:isLgl/>
      <w:lvlText w:val="%1.%2.%3"/>
      <w:lvlJc w:val="left"/>
      <w:pPr>
        <w:ind w:left="1640" w:hanging="870"/>
      </w:pPr>
      <w:rPr>
        <w:rFonts w:cs="Times New Roman" w:hint="default"/>
      </w:rPr>
    </w:lvl>
    <w:lvl w:ilvl="3">
      <w:start w:val="1"/>
      <w:numFmt w:val="decimal"/>
      <w:isLgl/>
      <w:lvlText w:val="%1.%2.%3.%4"/>
      <w:lvlJc w:val="left"/>
      <w:pPr>
        <w:ind w:left="1845" w:hanging="870"/>
      </w:pPr>
      <w:rPr>
        <w:rFonts w:cs="Times New Roman" w:hint="default"/>
      </w:rPr>
    </w:lvl>
    <w:lvl w:ilvl="4">
      <w:start w:val="1"/>
      <w:numFmt w:val="decimal"/>
      <w:isLgl/>
      <w:lvlText w:val="%1.%2.%3.%4.%5"/>
      <w:lvlJc w:val="left"/>
      <w:pPr>
        <w:ind w:left="2260"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3030" w:hanging="1440"/>
      </w:pPr>
      <w:rPr>
        <w:rFonts w:cs="Times New Roman" w:hint="default"/>
      </w:rPr>
    </w:lvl>
    <w:lvl w:ilvl="7">
      <w:start w:val="1"/>
      <w:numFmt w:val="decimal"/>
      <w:isLgl/>
      <w:lvlText w:val="%1.%2.%3.%4.%5.%6.%7.%8"/>
      <w:lvlJc w:val="left"/>
      <w:pPr>
        <w:ind w:left="3235" w:hanging="1440"/>
      </w:pPr>
      <w:rPr>
        <w:rFonts w:cs="Times New Roman" w:hint="default"/>
      </w:rPr>
    </w:lvl>
    <w:lvl w:ilvl="8">
      <w:start w:val="1"/>
      <w:numFmt w:val="decimal"/>
      <w:isLgl/>
      <w:lvlText w:val="%1.%2.%3.%4.%5.%6.%7.%8.%9"/>
      <w:lvlJc w:val="left"/>
      <w:pPr>
        <w:ind w:left="3800" w:hanging="1800"/>
      </w:pPr>
      <w:rPr>
        <w:rFonts w:cs="Times New Roman" w:hint="default"/>
      </w:rPr>
    </w:lvl>
  </w:abstractNum>
  <w:abstractNum w:abstractNumId="3">
    <w:nsid w:val="3A807BE9"/>
    <w:multiLevelType w:val="multilevel"/>
    <w:tmpl w:val="2A9645AA"/>
    <w:lvl w:ilvl="0">
      <w:start w:val="1"/>
      <w:numFmt w:val="decimal"/>
      <w:lvlText w:val="%1."/>
      <w:lvlJc w:val="left"/>
      <w:pPr>
        <w:ind w:left="720" w:hanging="360"/>
      </w:pPr>
      <w:rPr>
        <w:rFonts w:cs="Times New Roman"/>
      </w:rPr>
    </w:lvl>
    <w:lvl w:ilvl="1">
      <w:start w:val="1"/>
      <w:numFmt w:val="decimal"/>
      <w:isLgl/>
      <w:lvlText w:val="%1.%2"/>
      <w:lvlJc w:val="left"/>
      <w:pPr>
        <w:ind w:left="1435" w:hanging="870"/>
      </w:pPr>
      <w:rPr>
        <w:rFonts w:cs="Times New Roman" w:hint="default"/>
      </w:rPr>
    </w:lvl>
    <w:lvl w:ilvl="2">
      <w:start w:val="1"/>
      <w:numFmt w:val="decimal"/>
      <w:isLgl/>
      <w:lvlText w:val="%1.%2.%3"/>
      <w:lvlJc w:val="left"/>
      <w:pPr>
        <w:ind w:left="1640" w:hanging="870"/>
      </w:pPr>
      <w:rPr>
        <w:rFonts w:cs="Times New Roman" w:hint="default"/>
      </w:rPr>
    </w:lvl>
    <w:lvl w:ilvl="3">
      <w:start w:val="1"/>
      <w:numFmt w:val="decimal"/>
      <w:isLgl/>
      <w:lvlText w:val="%1.%2.%3.%4"/>
      <w:lvlJc w:val="left"/>
      <w:pPr>
        <w:ind w:left="1845" w:hanging="870"/>
      </w:pPr>
      <w:rPr>
        <w:rFonts w:cs="Times New Roman" w:hint="default"/>
      </w:rPr>
    </w:lvl>
    <w:lvl w:ilvl="4">
      <w:start w:val="1"/>
      <w:numFmt w:val="decimal"/>
      <w:isLgl/>
      <w:lvlText w:val="%1.%2.%3.%4.%5"/>
      <w:lvlJc w:val="left"/>
      <w:pPr>
        <w:ind w:left="2260"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3030" w:hanging="1440"/>
      </w:pPr>
      <w:rPr>
        <w:rFonts w:cs="Times New Roman" w:hint="default"/>
      </w:rPr>
    </w:lvl>
    <w:lvl w:ilvl="7">
      <w:start w:val="1"/>
      <w:numFmt w:val="decimal"/>
      <w:isLgl/>
      <w:lvlText w:val="%1.%2.%3.%4.%5.%6.%7.%8"/>
      <w:lvlJc w:val="left"/>
      <w:pPr>
        <w:ind w:left="3235" w:hanging="1440"/>
      </w:pPr>
      <w:rPr>
        <w:rFonts w:cs="Times New Roman" w:hint="default"/>
      </w:rPr>
    </w:lvl>
    <w:lvl w:ilvl="8">
      <w:start w:val="1"/>
      <w:numFmt w:val="decimal"/>
      <w:isLgl/>
      <w:lvlText w:val="%1.%2.%3.%4.%5.%6.%7.%8.%9"/>
      <w:lvlJc w:val="left"/>
      <w:pPr>
        <w:ind w:left="3800" w:hanging="1800"/>
      </w:pPr>
      <w:rPr>
        <w:rFonts w:cs="Times New Roman" w:hint="default"/>
      </w:rPr>
    </w:lvl>
  </w:abstractNum>
  <w:abstractNum w:abstractNumId="4">
    <w:nsid w:val="3F7E0C85"/>
    <w:multiLevelType w:val="hybridMultilevel"/>
    <w:tmpl w:val="E73C75D6"/>
    <w:lvl w:ilvl="0" w:tplc="8DF682F4">
      <w:start w:val="1"/>
      <w:numFmt w:val="bullet"/>
      <w:lvlText w:val=""/>
      <w:lvlJc w:val="left"/>
      <w:pPr>
        <w:tabs>
          <w:tab w:val="num" w:pos="360"/>
        </w:tabs>
        <w:ind w:left="360" w:hanging="360"/>
      </w:pPr>
      <w:rPr>
        <w:rFonts w:ascii="Symbol" w:hAnsi="Symbol" w:hint="default"/>
        <w:b w:val="0"/>
        <w:i w:val="0"/>
        <w:color w:val="auto"/>
        <w:sz w:val="22"/>
        <w:u w:val="no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AB6297B"/>
    <w:multiLevelType w:val="multilevel"/>
    <w:tmpl w:val="2A9645AA"/>
    <w:lvl w:ilvl="0">
      <w:start w:val="1"/>
      <w:numFmt w:val="decimal"/>
      <w:lvlText w:val="%1."/>
      <w:lvlJc w:val="left"/>
      <w:pPr>
        <w:ind w:left="720" w:hanging="360"/>
      </w:pPr>
      <w:rPr>
        <w:rFonts w:cs="Times New Roman"/>
      </w:rPr>
    </w:lvl>
    <w:lvl w:ilvl="1">
      <w:start w:val="1"/>
      <w:numFmt w:val="decimal"/>
      <w:isLgl/>
      <w:lvlText w:val="%1.%2"/>
      <w:lvlJc w:val="left"/>
      <w:pPr>
        <w:ind w:left="1435" w:hanging="870"/>
      </w:pPr>
      <w:rPr>
        <w:rFonts w:cs="Times New Roman" w:hint="default"/>
      </w:rPr>
    </w:lvl>
    <w:lvl w:ilvl="2">
      <w:start w:val="1"/>
      <w:numFmt w:val="decimal"/>
      <w:isLgl/>
      <w:lvlText w:val="%1.%2.%3"/>
      <w:lvlJc w:val="left"/>
      <w:pPr>
        <w:ind w:left="1640" w:hanging="870"/>
      </w:pPr>
      <w:rPr>
        <w:rFonts w:cs="Times New Roman" w:hint="default"/>
      </w:rPr>
    </w:lvl>
    <w:lvl w:ilvl="3">
      <w:start w:val="1"/>
      <w:numFmt w:val="decimal"/>
      <w:isLgl/>
      <w:lvlText w:val="%1.%2.%3.%4"/>
      <w:lvlJc w:val="left"/>
      <w:pPr>
        <w:ind w:left="1845" w:hanging="870"/>
      </w:pPr>
      <w:rPr>
        <w:rFonts w:cs="Times New Roman" w:hint="default"/>
      </w:rPr>
    </w:lvl>
    <w:lvl w:ilvl="4">
      <w:start w:val="1"/>
      <w:numFmt w:val="decimal"/>
      <w:isLgl/>
      <w:lvlText w:val="%1.%2.%3.%4.%5"/>
      <w:lvlJc w:val="left"/>
      <w:pPr>
        <w:ind w:left="2260"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3030" w:hanging="1440"/>
      </w:pPr>
      <w:rPr>
        <w:rFonts w:cs="Times New Roman" w:hint="default"/>
      </w:rPr>
    </w:lvl>
    <w:lvl w:ilvl="7">
      <w:start w:val="1"/>
      <w:numFmt w:val="decimal"/>
      <w:isLgl/>
      <w:lvlText w:val="%1.%2.%3.%4.%5.%6.%7.%8"/>
      <w:lvlJc w:val="left"/>
      <w:pPr>
        <w:ind w:left="3235" w:hanging="1440"/>
      </w:pPr>
      <w:rPr>
        <w:rFonts w:cs="Times New Roman" w:hint="default"/>
      </w:rPr>
    </w:lvl>
    <w:lvl w:ilvl="8">
      <w:start w:val="1"/>
      <w:numFmt w:val="decimal"/>
      <w:isLgl/>
      <w:lvlText w:val="%1.%2.%3.%4.%5.%6.%7.%8.%9"/>
      <w:lvlJc w:val="left"/>
      <w:pPr>
        <w:ind w:left="3800" w:hanging="1800"/>
      </w:pPr>
      <w:rPr>
        <w:rFonts w:cs="Times New Roman"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6D"/>
    <w:rsid w:val="00024AE7"/>
    <w:rsid w:val="00024F86"/>
    <w:rsid w:val="00050D67"/>
    <w:rsid w:val="0006098A"/>
    <w:rsid w:val="00060B0A"/>
    <w:rsid w:val="0007604C"/>
    <w:rsid w:val="0008246F"/>
    <w:rsid w:val="00095CAE"/>
    <w:rsid w:val="000B420F"/>
    <w:rsid w:val="000D75EE"/>
    <w:rsid w:val="000E1E5C"/>
    <w:rsid w:val="000F3D1F"/>
    <w:rsid w:val="000F77BC"/>
    <w:rsid w:val="00114309"/>
    <w:rsid w:val="00122C6E"/>
    <w:rsid w:val="001A2248"/>
    <w:rsid w:val="001F2C0F"/>
    <w:rsid w:val="002066C8"/>
    <w:rsid w:val="00222DC6"/>
    <w:rsid w:val="00226922"/>
    <w:rsid w:val="00242457"/>
    <w:rsid w:val="00252BD7"/>
    <w:rsid w:val="00282DEA"/>
    <w:rsid w:val="002E02F7"/>
    <w:rsid w:val="00320A0D"/>
    <w:rsid w:val="00340AFD"/>
    <w:rsid w:val="003543BE"/>
    <w:rsid w:val="00376AEC"/>
    <w:rsid w:val="00377748"/>
    <w:rsid w:val="003E693B"/>
    <w:rsid w:val="003F3E96"/>
    <w:rsid w:val="00407D8E"/>
    <w:rsid w:val="00412DEA"/>
    <w:rsid w:val="004342E9"/>
    <w:rsid w:val="0043674D"/>
    <w:rsid w:val="0048166E"/>
    <w:rsid w:val="00485B51"/>
    <w:rsid w:val="0049480A"/>
    <w:rsid w:val="00495BD2"/>
    <w:rsid w:val="004B776F"/>
    <w:rsid w:val="004E507A"/>
    <w:rsid w:val="004E67D6"/>
    <w:rsid w:val="004F4BD1"/>
    <w:rsid w:val="005310E6"/>
    <w:rsid w:val="005C7975"/>
    <w:rsid w:val="00620D51"/>
    <w:rsid w:val="0064703B"/>
    <w:rsid w:val="00654FA5"/>
    <w:rsid w:val="00671345"/>
    <w:rsid w:val="00684956"/>
    <w:rsid w:val="006B57E1"/>
    <w:rsid w:val="006E1A15"/>
    <w:rsid w:val="006F59EC"/>
    <w:rsid w:val="00715085"/>
    <w:rsid w:val="00746CA8"/>
    <w:rsid w:val="0075193E"/>
    <w:rsid w:val="00771164"/>
    <w:rsid w:val="00774C46"/>
    <w:rsid w:val="0078271E"/>
    <w:rsid w:val="007837FA"/>
    <w:rsid w:val="00787DA8"/>
    <w:rsid w:val="00787F6E"/>
    <w:rsid w:val="007C1222"/>
    <w:rsid w:val="007D599C"/>
    <w:rsid w:val="007D699D"/>
    <w:rsid w:val="007E0A93"/>
    <w:rsid w:val="007F2ED2"/>
    <w:rsid w:val="008077BF"/>
    <w:rsid w:val="008079B8"/>
    <w:rsid w:val="00811DDB"/>
    <w:rsid w:val="0089334F"/>
    <w:rsid w:val="008A5F50"/>
    <w:rsid w:val="008C4628"/>
    <w:rsid w:val="008D0354"/>
    <w:rsid w:val="008D4595"/>
    <w:rsid w:val="00905AD9"/>
    <w:rsid w:val="00913929"/>
    <w:rsid w:val="00925177"/>
    <w:rsid w:val="0093772D"/>
    <w:rsid w:val="00954B12"/>
    <w:rsid w:val="00976ABF"/>
    <w:rsid w:val="00982612"/>
    <w:rsid w:val="0098440D"/>
    <w:rsid w:val="0098749D"/>
    <w:rsid w:val="009D6A44"/>
    <w:rsid w:val="009E038E"/>
    <w:rsid w:val="009F197E"/>
    <w:rsid w:val="009F454E"/>
    <w:rsid w:val="009F7DB0"/>
    <w:rsid w:val="00A25CE9"/>
    <w:rsid w:val="00A301DC"/>
    <w:rsid w:val="00A77832"/>
    <w:rsid w:val="00A91C36"/>
    <w:rsid w:val="00AC2269"/>
    <w:rsid w:val="00AC2655"/>
    <w:rsid w:val="00AC26B8"/>
    <w:rsid w:val="00AE07A0"/>
    <w:rsid w:val="00AF522C"/>
    <w:rsid w:val="00B03893"/>
    <w:rsid w:val="00B14E3C"/>
    <w:rsid w:val="00B154EC"/>
    <w:rsid w:val="00B638C4"/>
    <w:rsid w:val="00BA1A71"/>
    <w:rsid w:val="00BB01D4"/>
    <w:rsid w:val="00BC67CF"/>
    <w:rsid w:val="00BF297D"/>
    <w:rsid w:val="00C26285"/>
    <w:rsid w:val="00C421DD"/>
    <w:rsid w:val="00C4723F"/>
    <w:rsid w:val="00C527F1"/>
    <w:rsid w:val="00C76BFE"/>
    <w:rsid w:val="00C93EB8"/>
    <w:rsid w:val="00CB2F7A"/>
    <w:rsid w:val="00CC4283"/>
    <w:rsid w:val="00CC7B9B"/>
    <w:rsid w:val="00CE1A2C"/>
    <w:rsid w:val="00CF25F2"/>
    <w:rsid w:val="00D019D8"/>
    <w:rsid w:val="00D03844"/>
    <w:rsid w:val="00D060E4"/>
    <w:rsid w:val="00D103C0"/>
    <w:rsid w:val="00D22EB2"/>
    <w:rsid w:val="00D266F1"/>
    <w:rsid w:val="00D3351E"/>
    <w:rsid w:val="00D537A8"/>
    <w:rsid w:val="00D644B1"/>
    <w:rsid w:val="00D67F68"/>
    <w:rsid w:val="00E02883"/>
    <w:rsid w:val="00E17C40"/>
    <w:rsid w:val="00E2627C"/>
    <w:rsid w:val="00E33881"/>
    <w:rsid w:val="00E41537"/>
    <w:rsid w:val="00E442EB"/>
    <w:rsid w:val="00E54E67"/>
    <w:rsid w:val="00EA2644"/>
    <w:rsid w:val="00EB22F2"/>
    <w:rsid w:val="00ED09B0"/>
    <w:rsid w:val="00EE108F"/>
    <w:rsid w:val="00EF12D3"/>
    <w:rsid w:val="00F00198"/>
    <w:rsid w:val="00F1478F"/>
    <w:rsid w:val="00F326E3"/>
    <w:rsid w:val="00F60B74"/>
    <w:rsid w:val="00F63646"/>
    <w:rsid w:val="00F668F1"/>
    <w:rsid w:val="00F77A69"/>
    <w:rsid w:val="00F92B51"/>
    <w:rsid w:val="00FB1EAD"/>
    <w:rsid w:val="00FD66E8"/>
    <w:rsid w:val="00FF6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71E"/>
    <w:pPr>
      <w:keepNext/>
      <w:keepLines/>
      <w:jc w:val="both"/>
    </w:pPr>
    <w:rPr>
      <w:rFonts w:ascii="Arial" w:hAnsi="Arial"/>
      <w:sz w:val="22"/>
      <w:szCs w:val="22"/>
      <w:lang w:val="en-GB" w:eastAsia="en-US"/>
    </w:rPr>
  </w:style>
  <w:style w:type="paragraph" w:styleId="Heading1">
    <w:name w:val="heading 1"/>
    <w:basedOn w:val="Normal"/>
    <w:next w:val="Normal"/>
    <w:link w:val="Heading1Char"/>
    <w:qFormat/>
    <w:locked/>
    <w:rsid w:val="0078271E"/>
    <w:pPr>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96D"/>
    <w:pPr>
      <w:keepNext w:val="0"/>
      <w:keepLines w:val="0"/>
      <w:spacing w:before="100" w:beforeAutospacing="1" w:after="100" w:afterAutospacing="1"/>
      <w:jc w:val="left"/>
    </w:pPr>
    <w:rPr>
      <w:rFonts w:ascii="Arial Unicode MS" w:hAnsi="Arial Unicode MS"/>
      <w:szCs w:val="24"/>
    </w:rPr>
  </w:style>
  <w:style w:type="paragraph" w:styleId="BalloonText">
    <w:name w:val="Balloon Text"/>
    <w:basedOn w:val="Normal"/>
    <w:semiHidden/>
    <w:rsid w:val="00340AFD"/>
    <w:rPr>
      <w:rFonts w:eastAsia="MS Gothic"/>
      <w:sz w:val="18"/>
      <w:szCs w:val="18"/>
    </w:rPr>
  </w:style>
  <w:style w:type="paragraph" w:styleId="Date">
    <w:name w:val="Date"/>
    <w:basedOn w:val="Normal"/>
    <w:next w:val="Normal"/>
    <w:rsid w:val="00AC2269"/>
  </w:style>
  <w:style w:type="paragraph" w:styleId="BodyText">
    <w:name w:val="Body Text"/>
    <w:basedOn w:val="Normal"/>
    <w:rsid w:val="00222DC6"/>
    <w:pPr>
      <w:keepNext w:val="0"/>
      <w:keepLines w:val="0"/>
    </w:pPr>
    <w:rPr>
      <w:lang w:eastAsia="zh-CN"/>
    </w:rPr>
  </w:style>
  <w:style w:type="paragraph" w:customStyle="1" w:styleId="ColorfulList-Accent11">
    <w:name w:val="Colorful List - Accent 11"/>
    <w:basedOn w:val="Normal"/>
    <w:qFormat/>
    <w:rsid w:val="00E33881"/>
    <w:pPr>
      <w:ind w:left="720"/>
    </w:pPr>
  </w:style>
  <w:style w:type="paragraph" w:styleId="Header">
    <w:name w:val="header"/>
    <w:basedOn w:val="Normal"/>
    <w:link w:val="HeaderChar"/>
    <w:rsid w:val="00FD66E8"/>
    <w:pPr>
      <w:tabs>
        <w:tab w:val="center" w:pos="4252"/>
        <w:tab w:val="right" w:pos="8504"/>
      </w:tabs>
      <w:snapToGrid w:val="0"/>
    </w:pPr>
  </w:style>
  <w:style w:type="character" w:customStyle="1" w:styleId="HeaderChar">
    <w:name w:val="Header Char"/>
    <w:link w:val="Header"/>
    <w:locked/>
    <w:rsid w:val="00FD66E8"/>
    <w:rPr>
      <w:rFonts w:ascii="Arial" w:hAnsi="Arial" w:cs="Times New Roman"/>
      <w:sz w:val="22"/>
      <w:szCs w:val="22"/>
      <w:lang w:eastAsia="en-US"/>
    </w:rPr>
  </w:style>
  <w:style w:type="paragraph" w:styleId="Footer">
    <w:name w:val="footer"/>
    <w:basedOn w:val="Normal"/>
    <w:link w:val="FooterChar"/>
    <w:uiPriority w:val="99"/>
    <w:rsid w:val="00FD66E8"/>
    <w:pPr>
      <w:tabs>
        <w:tab w:val="center" w:pos="4252"/>
        <w:tab w:val="right" w:pos="8504"/>
      </w:tabs>
      <w:snapToGrid w:val="0"/>
    </w:pPr>
  </w:style>
  <w:style w:type="character" w:customStyle="1" w:styleId="FooterChar">
    <w:name w:val="Footer Char"/>
    <w:link w:val="Footer"/>
    <w:uiPriority w:val="99"/>
    <w:locked/>
    <w:rsid w:val="00FD66E8"/>
    <w:rPr>
      <w:rFonts w:ascii="Arial" w:hAnsi="Arial" w:cs="Times New Roman"/>
      <w:sz w:val="22"/>
      <w:szCs w:val="22"/>
      <w:lang w:eastAsia="en-US"/>
    </w:rPr>
  </w:style>
  <w:style w:type="character" w:styleId="CommentReference">
    <w:name w:val="annotation reference"/>
    <w:semiHidden/>
    <w:rsid w:val="0098440D"/>
    <w:rPr>
      <w:rFonts w:cs="Times New Roman"/>
      <w:sz w:val="16"/>
      <w:szCs w:val="16"/>
    </w:rPr>
  </w:style>
  <w:style w:type="paragraph" w:styleId="CommentText">
    <w:name w:val="annotation text"/>
    <w:basedOn w:val="Normal"/>
    <w:link w:val="CommentTextChar"/>
    <w:semiHidden/>
    <w:rsid w:val="0098440D"/>
    <w:rPr>
      <w:sz w:val="20"/>
      <w:szCs w:val="20"/>
    </w:rPr>
  </w:style>
  <w:style w:type="character" w:customStyle="1" w:styleId="CommentTextChar">
    <w:name w:val="Comment Text Char"/>
    <w:link w:val="CommentText"/>
    <w:locked/>
    <w:rsid w:val="0098440D"/>
    <w:rPr>
      <w:rFonts w:ascii="Arial" w:hAnsi="Arial" w:cs="Times New Roman"/>
      <w:lang w:eastAsia="en-US"/>
    </w:rPr>
  </w:style>
  <w:style w:type="paragraph" w:styleId="CommentSubject">
    <w:name w:val="annotation subject"/>
    <w:basedOn w:val="CommentText"/>
    <w:next w:val="CommentText"/>
    <w:link w:val="CommentSubjectChar"/>
    <w:semiHidden/>
    <w:rsid w:val="0098440D"/>
    <w:rPr>
      <w:b/>
      <w:bCs/>
    </w:rPr>
  </w:style>
  <w:style w:type="character" w:customStyle="1" w:styleId="CommentSubjectChar">
    <w:name w:val="Comment Subject Char"/>
    <w:link w:val="CommentSubject"/>
    <w:locked/>
    <w:rsid w:val="0098440D"/>
    <w:rPr>
      <w:rFonts w:ascii="Arial" w:hAnsi="Arial" w:cs="Times New Roman"/>
      <w:b/>
      <w:bCs/>
      <w:lang w:eastAsia="en-US"/>
    </w:rPr>
  </w:style>
  <w:style w:type="character" w:customStyle="1" w:styleId="Heading1Char">
    <w:name w:val="Heading 1 Char"/>
    <w:link w:val="Heading1"/>
    <w:rsid w:val="0078271E"/>
    <w:rPr>
      <w:rFonts w:ascii="Cambria" w:eastAsia="SimSun" w:hAnsi="Cambria" w:cs="Times New Roman"/>
      <w:b/>
      <w:bCs/>
      <w:kern w:val="32"/>
      <w:sz w:val="32"/>
      <w:szCs w:val="32"/>
      <w:lang w:eastAsia="en-US"/>
    </w:rPr>
  </w:style>
  <w:style w:type="paragraph" w:styleId="Title">
    <w:name w:val="Title"/>
    <w:basedOn w:val="Normal"/>
    <w:next w:val="Normal"/>
    <w:link w:val="TitleChar"/>
    <w:qFormat/>
    <w:locked/>
    <w:rsid w:val="0049480A"/>
    <w:pPr>
      <w:spacing w:before="240" w:after="60"/>
      <w:jc w:val="center"/>
      <w:outlineLvl w:val="0"/>
    </w:pPr>
    <w:rPr>
      <w:rFonts w:ascii="Cambria" w:hAnsi="Cambria"/>
      <w:b/>
      <w:bCs/>
      <w:kern w:val="28"/>
      <w:sz w:val="32"/>
      <w:szCs w:val="32"/>
    </w:rPr>
  </w:style>
  <w:style w:type="character" w:customStyle="1" w:styleId="TitleChar">
    <w:name w:val="Title Char"/>
    <w:link w:val="Title"/>
    <w:rsid w:val="0049480A"/>
    <w:rPr>
      <w:rFonts w:ascii="Cambria" w:eastAsia="SimSun" w:hAnsi="Cambria" w:cs="Times New Roman"/>
      <w:b/>
      <w:bCs/>
      <w:kern w:val="28"/>
      <w:sz w:val="32"/>
      <w:szCs w:val="32"/>
      <w:lang w:eastAsia="en-US"/>
    </w:rPr>
  </w:style>
  <w:style w:type="character" w:styleId="Hyperlink">
    <w:name w:val="Hyperlink"/>
    <w:rsid w:val="0049480A"/>
    <w:rPr>
      <w:color w:val="0000FF"/>
      <w:u w:val="single"/>
    </w:rPr>
  </w:style>
  <w:style w:type="character" w:styleId="FollowedHyperlink">
    <w:name w:val="FollowedHyperlink"/>
    <w:rsid w:val="00CC7B9B"/>
    <w:rPr>
      <w:color w:val="800080"/>
      <w:u w:val="single"/>
    </w:rPr>
  </w:style>
  <w:style w:type="paragraph" w:customStyle="1" w:styleId="ColorfulShading-Accent11">
    <w:name w:val="Colorful Shading - Accent 11"/>
    <w:hidden/>
    <w:uiPriority w:val="99"/>
    <w:semiHidden/>
    <w:rsid w:val="001A2248"/>
    <w:rPr>
      <w:rFonts w:ascii="Arial" w:hAnsi="Arial"/>
      <w:sz w:val="22"/>
      <w:szCs w:val="22"/>
      <w:lang w:val="en-GB" w:eastAsia="en-US"/>
    </w:rPr>
  </w:style>
  <w:style w:type="paragraph" w:styleId="FootnoteText">
    <w:name w:val="footnote text"/>
    <w:basedOn w:val="Normal"/>
    <w:link w:val="FootnoteTextChar"/>
    <w:rsid w:val="005310E6"/>
    <w:rPr>
      <w:sz w:val="24"/>
      <w:szCs w:val="24"/>
    </w:rPr>
  </w:style>
  <w:style w:type="character" w:customStyle="1" w:styleId="FootnoteTextChar">
    <w:name w:val="Footnote Text Char"/>
    <w:link w:val="FootnoteText"/>
    <w:rsid w:val="005310E6"/>
    <w:rPr>
      <w:rFonts w:ascii="Arial" w:hAnsi="Arial"/>
      <w:sz w:val="24"/>
      <w:szCs w:val="24"/>
      <w:lang w:val="en-GB"/>
    </w:rPr>
  </w:style>
  <w:style w:type="character" w:styleId="FootnoteReference">
    <w:name w:val="footnote reference"/>
    <w:rsid w:val="00531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71E"/>
    <w:pPr>
      <w:keepNext/>
      <w:keepLines/>
      <w:jc w:val="both"/>
    </w:pPr>
    <w:rPr>
      <w:rFonts w:ascii="Arial" w:hAnsi="Arial"/>
      <w:sz w:val="22"/>
      <w:szCs w:val="22"/>
      <w:lang w:val="en-GB" w:eastAsia="en-US"/>
    </w:rPr>
  </w:style>
  <w:style w:type="paragraph" w:styleId="Heading1">
    <w:name w:val="heading 1"/>
    <w:basedOn w:val="Normal"/>
    <w:next w:val="Normal"/>
    <w:link w:val="Heading1Char"/>
    <w:qFormat/>
    <w:locked/>
    <w:rsid w:val="0078271E"/>
    <w:pPr>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96D"/>
    <w:pPr>
      <w:keepNext w:val="0"/>
      <w:keepLines w:val="0"/>
      <w:spacing w:before="100" w:beforeAutospacing="1" w:after="100" w:afterAutospacing="1"/>
      <w:jc w:val="left"/>
    </w:pPr>
    <w:rPr>
      <w:rFonts w:ascii="Arial Unicode MS" w:hAnsi="Arial Unicode MS"/>
      <w:szCs w:val="24"/>
    </w:rPr>
  </w:style>
  <w:style w:type="paragraph" w:styleId="BalloonText">
    <w:name w:val="Balloon Text"/>
    <w:basedOn w:val="Normal"/>
    <w:semiHidden/>
    <w:rsid w:val="00340AFD"/>
    <w:rPr>
      <w:rFonts w:eastAsia="MS Gothic"/>
      <w:sz w:val="18"/>
      <w:szCs w:val="18"/>
    </w:rPr>
  </w:style>
  <w:style w:type="paragraph" w:styleId="Date">
    <w:name w:val="Date"/>
    <w:basedOn w:val="Normal"/>
    <w:next w:val="Normal"/>
    <w:rsid w:val="00AC2269"/>
  </w:style>
  <w:style w:type="paragraph" w:styleId="BodyText">
    <w:name w:val="Body Text"/>
    <w:basedOn w:val="Normal"/>
    <w:rsid w:val="00222DC6"/>
    <w:pPr>
      <w:keepNext w:val="0"/>
      <w:keepLines w:val="0"/>
    </w:pPr>
    <w:rPr>
      <w:lang w:eastAsia="zh-CN"/>
    </w:rPr>
  </w:style>
  <w:style w:type="paragraph" w:customStyle="1" w:styleId="ColorfulList-Accent11">
    <w:name w:val="Colorful List - Accent 11"/>
    <w:basedOn w:val="Normal"/>
    <w:qFormat/>
    <w:rsid w:val="00E33881"/>
    <w:pPr>
      <w:ind w:left="720"/>
    </w:pPr>
  </w:style>
  <w:style w:type="paragraph" w:styleId="Header">
    <w:name w:val="header"/>
    <w:basedOn w:val="Normal"/>
    <w:link w:val="HeaderChar"/>
    <w:rsid w:val="00FD66E8"/>
    <w:pPr>
      <w:tabs>
        <w:tab w:val="center" w:pos="4252"/>
        <w:tab w:val="right" w:pos="8504"/>
      </w:tabs>
      <w:snapToGrid w:val="0"/>
    </w:pPr>
  </w:style>
  <w:style w:type="character" w:customStyle="1" w:styleId="HeaderChar">
    <w:name w:val="Header Char"/>
    <w:link w:val="Header"/>
    <w:locked/>
    <w:rsid w:val="00FD66E8"/>
    <w:rPr>
      <w:rFonts w:ascii="Arial" w:hAnsi="Arial" w:cs="Times New Roman"/>
      <w:sz w:val="22"/>
      <w:szCs w:val="22"/>
      <w:lang w:eastAsia="en-US"/>
    </w:rPr>
  </w:style>
  <w:style w:type="paragraph" w:styleId="Footer">
    <w:name w:val="footer"/>
    <w:basedOn w:val="Normal"/>
    <w:link w:val="FooterChar"/>
    <w:uiPriority w:val="99"/>
    <w:rsid w:val="00FD66E8"/>
    <w:pPr>
      <w:tabs>
        <w:tab w:val="center" w:pos="4252"/>
        <w:tab w:val="right" w:pos="8504"/>
      </w:tabs>
      <w:snapToGrid w:val="0"/>
    </w:pPr>
  </w:style>
  <w:style w:type="character" w:customStyle="1" w:styleId="FooterChar">
    <w:name w:val="Footer Char"/>
    <w:link w:val="Footer"/>
    <w:uiPriority w:val="99"/>
    <w:locked/>
    <w:rsid w:val="00FD66E8"/>
    <w:rPr>
      <w:rFonts w:ascii="Arial" w:hAnsi="Arial" w:cs="Times New Roman"/>
      <w:sz w:val="22"/>
      <w:szCs w:val="22"/>
      <w:lang w:eastAsia="en-US"/>
    </w:rPr>
  </w:style>
  <w:style w:type="character" w:styleId="CommentReference">
    <w:name w:val="annotation reference"/>
    <w:semiHidden/>
    <w:rsid w:val="0098440D"/>
    <w:rPr>
      <w:rFonts w:cs="Times New Roman"/>
      <w:sz w:val="16"/>
      <w:szCs w:val="16"/>
    </w:rPr>
  </w:style>
  <w:style w:type="paragraph" w:styleId="CommentText">
    <w:name w:val="annotation text"/>
    <w:basedOn w:val="Normal"/>
    <w:link w:val="CommentTextChar"/>
    <w:semiHidden/>
    <w:rsid w:val="0098440D"/>
    <w:rPr>
      <w:sz w:val="20"/>
      <w:szCs w:val="20"/>
    </w:rPr>
  </w:style>
  <w:style w:type="character" w:customStyle="1" w:styleId="CommentTextChar">
    <w:name w:val="Comment Text Char"/>
    <w:link w:val="CommentText"/>
    <w:locked/>
    <w:rsid w:val="0098440D"/>
    <w:rPr>
      <w:rFonts w:ascii="Arial" w:hAnsi="Arial" w:cs="Times New Roman"/>
      <w:lang w:eastAsia="en-US"/>
    </w:rPr>
  </w:style>
  <w:style w:type="paragraph" w:styleId="CommentSubject">
    <w:name w:val="annotation subject"/>
    <w:basedOn w:val="CommentText"/>
    <w:next w:val="CommentText"/>
    <w:link w:val="CommentSubjectChar"/>
    <w:semiHidden/>
    <w:rsid w:val="0098440D"/>
    <w:rPr>
      <w:b/>
      <w:bCs/>
    </w:rPr>
  </w:style>
  <w:style w:type="character" w:customStyle="1" w:styleId="CommentSubjectChar">
    <w:name w:val="Comment Subject Char"/>
    <w:link w:val="CommentSubject"/>
    <w:locked/>
    <w:rsid w:val="0098440D"/>
    <w:rPr>
      <w:rFonts w:ascii="Arial" w:hAnsi="Arial" w:cs="Times New Roman"/>
      <w:b/>
      <w:bCs/>
      <w:lang w:eastAsia="en-US"/>
    </w:rPr>
  </w:style>
  <w:style w:type="character" w:customStyle="1" w:styleId="Heading1Char">
    <w:name w:val="Heading 1 Char"/>
    <w:link w:val="Heading1"/>
    <w:rsid w:val="0078271E"/>
    <w:rPr>
      <w:rFonts w:ascii="Cambria" w:eastAsia="SimSun" w:hAnsi="Cambria" w:cs="Times New Roman"/>
      <w:b/>
      <w:bCs/>
      <w:kern w:val="32"/>
      <w:sz w:val="32"/>
      <w:szCs w:val="32"/>
      <w:lang w:eastAsia="en-US"/>
    </w:rPr>
  </w:style>
  <w:style w:type="paragraph" w:styleId="Title">
    <w:name w:val="Title"/>
    <w:basedOn w:val="Normal"/>
    <w:next w:val="Normal"/>
    <w:link w:val="TitleChar"/>
    <w:qFormat/>
    <w:locked/>
    <w:rsid w:val="0049480A"/>
    <w:pPr>
      <w:spacing w:before="240" w:after="60"/>
      <w:jc w:val="center"/>
      <w:outlineLvl w:val="0"/>
    </w:pPr>
    <w:rPr>
      <w:rFonts w:ascii="Cambria" w:hAnsi="Cambria"/>
      <w:b/>
      <w:bCs/>
      <w:kern w:val="28"/>
      <w:sz w:val="32"/>
      <w:szCs w:val="32"/>
    </w:rPr>
  </w:style>
  <w:style w:type="character" w:customStyle="1" w:styleId="TitleChar">
    <w:name w:val="Title Char"/>
    <w:link w:val="Title"/>
    <w:rsid w:val="0049480A"/>
    <w:rPr>
      <w:rFonts w:ascii="Cambria" w:eastAsia="SimSun" w:hAnsi="Cambria" w:cs="Times New Roman"/>
      <w:b/>
      <w:bCs/>
      <w:kern w:val="28"/>
      <w:sz w:val="32"/>
      <w:szCs w:val="32"/>
      <w:lang w:eastAsia="en-US"/>
    </w:rPr>
  </w:style>
  <w:style w:type="character" w:styleId="Hyperlink">
    <w:name w:val="Hyperlink"/>
    <w:rsid w:val="0049480A"/>
    <w:rPr>
      <w:color w:val="0000FF"/>
      <w:u w:val="single"/>
    </w:rPr>
  </w:style>
  <w:style w:type="character" w:styleId="FollowedHyperlink">
    <w:name w:val="FollowedHyperlink"/>
    <w:rsid w:val="00CC7B9B"/>
    <w:rPr>
      <w:color w:val="800080"/>
      <w:u w:val="single"/>
    </w:rPr>
  </w:style>
  <w:style w:type="paragraph" w:customStyle="1" w:styleId="ColorfulShading-Accent11">
    <w:name w:val="Colorful Shading - Accent 11"/>
    <w:hidden/>
    <w:uiPriority w:val="99"/>
    <w:semiHidden/>
    <w:rsid w:val="001A2248"/>
    <w:rPr>
      <w:rFonts w:ascii="Arial" w:hAnsi="Arial"/>
      <w:sz w:val="22"/>
      <w:szCs w:val="22"/>
      <w:lang w:val="en-GB" w:eastAsia="en-US"/>
    </w:rPr>
  </w:style>
  <w:style w:type="paragraph" w:styleId="FootnoteText">
    <w:name w:val="footnote text"/>
    <w:basedOn w:val="Normal"/>
    <w:link w:val="FootnoteTextChar"/>
    <w:rsid w:val="005310E6"/>
    <w:rPr>
      <w:sz w:val="24"/>
      <w:szCs w:val="24"/>
    </w:rPr>
  </w:style>
  <w:style w:type="character" w:customStyle="1" w:styleId="FootnoteTextChar">
    <w:name w:val="Footnote Text Char"/>
    <w:link w:val="FootnoteText"/>
    <w:rsid w:val="005310E6"/>
    <w:rPr>
      <w:rFonts w:ascii="Arial" w:hAnsi="Arial"/>
      <w:sz w:val="24"/>
      <w:szCs w:val="24"/>
      <w:lang w:val="en-GB"/>
    </w:rPr>
  </w:style>
  <w:style w:type="character" w:styleId="FootnoteReference">
    <w:name w:val="footnote reference"/>
    <w:rsid w:val="00531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39869388">
      <w:bodyDiv w:val="1"/>
      <w:marLeft w:val="0"/>
      <w:marRight w:val="0"/>
      <w:marTop w:val="0"/>
      <w:marBottom w:val="0"/>
      <w:divBdr>
        <w:top w:val="none" w:sz="0" w:space="0" w:color="auto"/>
        <w:left w:val="none" w:sz="0" w:space="0" w:color="auto"/>
        <w:bottom w:val="none" w:sz="0" w:space="0" w:color="auto"/>
        <w:right w:val="none" w:sz="0" w:space="0" w:color="auto"/>
      </w:divBdr>
    </w:div>
    <w:div w:id="495651210">
      <w:bodyDiv w:val="1"/>
      <w:marLeft w:val="0"/>
      <w:marRight w:val="0"/>
      <w:marTop w:val="0"/>
      <w:marBottom w:val="0"/>
      <w:divBdr>
        <w:top w:val="none" w:sz="0" w:space="0" w:color="auto"/>
        <w:left w:val="none" w:sz="0" w:space="0" w:color="auto"/>
        <w:bottom w:val="none" w:sz="0" w:space="0" w:color="auto"/>
        <w:right w:val="none" w:sz="0" w:space="0" w:color="auto"/>
      </w:divBdr>
    </w:div>
    <w:div w:id="21252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wmo.int/page=et-cts-2016-m1"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is.wmo.int/page=Telcon%2003%20Feb%202016%20Meeting%20page" TargetMode="External"/><Relationship Id="rId4" Type="http://schemas.microsoft.com/office/2007/relationships/stylesWithEffects" Target="stylesWithEffects.xml"/><Relationship Id="rId9" Type="http://schemas.openxmlformats.org/officeDocument/2006/relationships/hyperlink" Target="http://wis.wmo.int/page=et-cts-2016-m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6A985-827F-4413-A2EA-E876E5AAEF3B}">
  <ds:schemaRefs>
    <ds:schemaRef ds:uri="http://schemas.openxmlformats.org/officeDocument/2006/bibliography"/>
  </ds:schemaRefs>
</ds:datastoreItem>
</file>

<file path=customXml/itemProps2.xml><?xml version="1.0" encoding="utf-8"?>
<ds:datastoreItem xmlns:ds="http://schemas.openxmlformats.org/officeDocument/2006/customXml" ds:itemID="{9E9A5170-01FD-41A7-B1F0-D1C6A692593A}"/>
</file>

<file path=customXml/itemProps3.xml><?xml version="1.0" encoding="utf-8"?>
<ds:datastoreItem xmlns:ds="http://schemas.openxmlformats.org/officeDocument/2006/customXml" ds:itemID="{EA0656EC-C216-4707-A324-32F50173311C}"/>
</file>

<file path=customXml/itemProps4.xml><?xml version="1.0" encoding="utf-8"?>
<ds:datastoreItem xmlns:ds="http://schemas.openxmlformats.org/officeDocument/2006/customXml" ds:itemID="{5B0EA67C-298D-48C7-B794-597E04B327A9}"/>
</file>

<file path=docProps/app.xml><?xml version="1.0" encoding="utf-8"?>
<Properties xmlns="http://schemas.openxmlformats.org/officeDocument/2006/extended-properties" xmlns:vt="http://schemas.openxmlformats.org/officeDocument/2006/docPropsVTypes">
  <Template>C9D70D83.dotm</Template>
  <TotalTime>1</TotalTime>
  <Pages>4</Pages>
  <Words>1154</Words>
  <Characters>6584</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PROVISIONAL AGENDA</vt:lpstr>
      <vt:lpstr>PROVISIONAL AGENDA</vt:lpstr>
    </vt:vector>
  </TitlesOfParts>
  <Company>wmo</Company>
  <LinksUpToDate>false</LinksUpToDate>
  <CharactersWithSpaces>7723</CharactersWithSpaces>
  <SharedDoc>false</SharedDoc>
  <HLinks>
    <vt:vector size="18" baseType="variant">
      <vt:variant>
        <vt:i4>8060978</vt:i4>
      </vt:variant>
      <vt:variant>
        <vt:i4>6</vt:i4>
      </vt:variant>
      <vt:variant>
        <vt:i4>0</vt:i4>
      </vt:variant>
      <vt:variant>
        <vt:i4>5</vt:i4>
      </vt:variant>
      <vt:variant>
        <vt:lpwstr>http://wis.wmo.int/page=et-cts-2016-m1</vt:lpwstr>
      </vt:variant>
      <vt:variant>
        <vt:lpwstr/>
      </vt:variant>
      <vt:variant>
        <vt:i4>2752565</vt:i4>
      </vt:variant>
      <vt:variant>
        <vt:i4>3</vt:i4>
      </vt:variant>
      <vt:variant>
        <vt:i4>0</vt:i4>
      </vt:variant>
      <vt:variant>
        <vt:i4>5</vt:i4>
      </vt:variant>
      <vt:variant>
        <vt:lpwstr>http://wis.wmo.int/page=Telcon 03 Feb 2016 Meeting page</vt:lpwstr>
      </vt:variant>
      <vt:variant>
        <vt:lpwstr/>
      </vt:variant>
      <vt:variant>
        <vt:i4>8060978</vt:i4>
      </vt:variant>
      <vt:variant>
        <vt:i4>0</vt:i4>
      </vt:variant>
      <vt:variant>
        <vt:i4>0</vt:i4>
      </vt:variant>
      <vt:variant>
        <vt:i4>5</vt:i4>
      </vt:variant>
      <vt:variant>
        <vt:lpwstr>http://wis.wmo.int/page=et-cts-2016-m1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Proescholdt Timo</dc:creator>
  <cp:lastModifiedBy>David Thomas</cp:lastModifiedBy>
  <cp:revision>2</cp:revision>
  <cp:lastPrinted>2008-04-03T19:18:00Z</cp:lastPrinted>
  <dcterms:created xsi:type="dcterms:W3CDTF">2016-03-08T13:29:00Z</dcterms:created>
  <dcterms:modified xsi:type="dcterms:W3CDTF">2016-03-08T13:29:00Z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