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87" w:rsidRPr="00147DB0" w:rsidRDefault="00113C87" w:rsidP="00147DB0">
      <w:pPr>
        <w:pStyle w:val="Heading1"/>
        <w:spacing w:before="0"/>
      </w:pPr>
      <w:r w:rsidRPr="00147DB0">
        <w:t>Update to WMO Data Policy field values</w:t>
      </w:r>
      <w:r w:rsidRPr="00147DB0">
        <w:tab/>
      </w:r>
    </w:p>
    <w:p w:rsidR="00D53794" w:rsidRPr="00147DB0" w:rsidRDefault="00D53794" w:rsidP="00147DB0">
      <w:pPr>
        <w:spacing w:after="0"/>
        <w:rPr>
          <w:color w:val="000000" w:themeColor="text1"/>
        </w:rPr>
      </w:pPr>
      <w:r w:rsidRPr="00147DB0">
        <w:rPr>
          <w:color w:val="000000" w:themeColor="text1"/>
        </w:rPr>
        <w:t>Meeting noted that WMO Data policy was updated by fast track in May</w:t>
      </w:r>
      <w:r w:rsidR="00147DB0">
        <w:rPr>
          <w:rStyle w:val="FootnoteReference"/>
          <w:color w:val="000000" w:themeColor="text1"/>
        </w:rPr>
        <w:footnoteReference w:id="1"/>
      </w:r>
      <w:r w:rsidRPr="00147DB0">
        <w:rPr>
          <w:color w:val="000000" w:themeColor="text1"/>
        </w:rPr>
        <w:t xml:space="preserve"> to include an extra field </w:t>
      </w:r>
      <w:r w:rsidR="00147DB0">
        <w:rPr>
          <w:color w:val="000000" w:themeColor="text1"/>
        </w:rPr>
        <w:t>o</w:t>
      </w:r>
      <w:r w:rsidRPr="00147DB0">
        <w:rPr>
          <w:color w:val="000000" w:themeColor="text1"/>
        </w:rPr>
        <w:t>f No Limitation, meaning we now have</w:t>
      </w:r>
    </w:p>
    <w:p w:rsidR="00B200C9" w:rsidRPr="00147DB0" w:rsidRDefault="00535CBE" w:rsidP="00147DB0">
      <w:pPr>
        <w:pStyle w:val="ListParagraph"/>
        <w:numPr>
          <w:ilvl w:val="0"/>
          <w:numId w:val="1"/>
        </w:numPr>
        <w:spacing w:after="0"/>
        <w:rPr>
          <w:color w:val="000000" w:themeColor="text1"/>
        </w:rPr>
      </w:pPr>
      <w:r w:rsidRPr="00147DB0">
        <w:rPr>
          <w:color w:val="000000" w:themeColor="text1"/>
        </w:rPr>
        <w:t>Res 40 Essential</w:t>
      </w:r>
    </w:p>
    <w:p w:rsidR="00535CBE" w:rsidRPr="00147DB0" w:rsidRDefault="00535CBE" w:rsidP="00147DB0">
      <w:pPr>
        <w:pStyle w:val="ListParagraph"/>
        <w:numPr>
          <w:ilvl w:val="0"/>
          <w:numId w:val="1"/>
        </w:numPr>
        <w:spacing w:after="0"/>
        <w:rPr>
          <w:color w:val="000000" w:themeColor="text1"/>
        </w:rPr>
      </w:pPr>
      <w:r w:rsidRPr="00147DB0">
        <w:rPr>
          <w:color w:val="000000" w:themeColor="text1"/>
        </w:rPr>
        <w:t>Res 40 Additional</w:t>
      </w:r>
    </w:p>
    <w:p w:rsidR="00535CBE" w:rsidRPr="00147DB0" w:rsidRDefault="00EA1975" w:rsidP="00147DB0">
      <w:pPr>
        <w:pStyle w:val="ListParagraph"/>
        <w:numPr>
          <w:ilvl w:val="0"/>
          <w:numId w:val="1"/>
        </w:numPr>
        <w:spacing w:after="0"/>
        <w:rPr>
          <w:color w:val="000000" w:themeColor="text1"/>
        </w:rPr>
      </w:pPr>
      <w:proofErr w:type="spellStart"/>
      <w:r w:rsidRPr="00147DB0">
        <w:rPr>
          <w:color w:val="000000" w:themeColor="text1"/>
        </w:rPr>
        <w:t>No</w:t>
      </w:r>
      <w:r w:rsidR="00147DB0">
        <w:rPr>
          <w:color w:val="000000" w:themeColor="text1"/>
        </w:rPr>
        <w:t>L</w:t>
      </w:r>
      <w:r w:rsidRPr="00147DB0">
        <w:rPr>
          <w:color w:val="000000" w:themeColor="text1"/>
        </w:rPr>
        <w:t>imitation</w:t>
      </w:r>
      <w:proofErr w:type="spellEnd"/>
    </w:p>
    <w:p w:rsidR="00535CBE" w:rsidRPr="00147DB0" w:rsidRDefault="00D53794" w:rsidP="00147DB0">
      <w:pPr>
        <w:pStyle w:val="ListParagraph"/>
        <w:numPr>
          <w:ilvl w:val="0"/>
          <w:numId w:val="1"/>
        </w:numPr>
        <w:spacing w:after="0"/>
        <w:rPr>
          <w:color w:val="000000" w:themeColor="text1"/>
        </w:rPr>
      </w:pPr>
      <w:r w:rsidRPr="00147DB0">
        <w:rPr>
          <w:color w:val="000000" w:themeColor="text1"/>
        </w:rPr>
        <w:t>O</w:t>
      </w:r>
      <w:r w:rsidR="00535CBE" w:rsidRPr="00147DB0">
        <w:rPr>
          <w:color w:val="000000" w:themeColor="text1"/>
        </w:rPr>
        <w:t>ther</w:t>
      </w:r>
    </w:p>
    <w:p w:rsidR="00147DB0" w:rsidRDefault="00147DB0" w:rsidP="00147DB0">
      <w:pPr>
        <w:rPr>
          <w:color w:val="000000" w:themeColor="text1"/>
        </w:rPr>
      </w:pPr>
      <w:r>
        <w:rPr>
          <w:color w:val="000000" w:themeColor="text1"/>
        </w:rPr>
        <w:t>The fast track change was as follows:</w:t>
      </w:r>
    </w:p>
    <w:p w:rsidR="00147DB0" w:rsidRPr="00147DB0" w:rsidRDefault="00147DB0" w:rsidP="00147DB0">
      <w:pPr>
        <w:spacing w:after="0"/>
        <w:rPr>
          <w:color w:val="0070C0"/>
        </w:rPr>
      </w:pPr>
      <w:r w:rsidRPr="00147DB0">
        <w:rPr>
          <w:color w:val="0070C0"/>
        </w:rPr>
        <w:t>Add the following entry (5) to the end of Table 14 in Part 2 of Appendix C of the Manual on WIS</w:t>
      </w:r>
      <w:r w:rsidRPr="00147DB0">
        <w:rPr>
          <w:color w:val="0070C0"/>
        </w:rPr>
        <w:t>, Changes to take effect 19 May 2015</w:t>
      </w:r>
      <w:r w:rsidRPr="00147DB0">
        <w:rPr>
          <w:color w:val="0070C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3653"/>
      </w:tblGrid>
      <w:tr w:rsidR="00147DB0" w:rsidRPr="00147DB0" w:rsidTr="00147DB0">
        <w:tblPrEx>
          <w:tblCellMar>
            <w:top w:w="0" w:type="dxa"/>
            <w:bottom w:w="0" w:type="dxa"/>
          </w:tblCellMar>
        </w:tblPrEx>
        <w:trPr>
          <w:trHeight w:val="214"/>
        </w:trPr>
        <w:tc>
          <w:tcPr>
            <w:tcW w:w="2093" w:type="dxa"/>
          </w:tcPr>
          <w:p w:rsidR="00147DB0" w:rsidRPr="00147DB0" w:rsidRDefault="00147DB0" w:rsidP="00147DB0">
            <w:pPr>
              <w:jc w:val="center"/>
              <w:rPr>
                <w:color w:val="0070C0"/>
              </w:rPr>
            </w:pPr>
            <w:r w:rsidRPr="00147DB0">
              <w:rPr>
                <w:color w:val="0070C0"/>
              </w:rPr>
              <w:t>Name</w:t>
            </w:r>
          </w:p>
        </w:tc>
        <w:tc>
          <w:tcPr>
            <w:tcW w:w="1559" w:type="dxa"/>
          </w:tcPr>
          <w:p w:rsidR="00147DB0" w:rsidRPr="00147DB0" w:rsidRDefault="00147DB0" w:rsidP="00147DB0">
            <w:pPr>
              <w:jc w:val="center"/>
              <w:rPr>
                <w:color w:val="0070C0"/>
              </w:rPr>
            </w:pPr>
            <w:r w:rsidRPr="00147DB0">
              <w:rPr>
                <w:color w:val="0070C0"/>
              </w:rPr>
              <w:t>Domain code</w:t>
            </w:r>
          </w:p>
        </w:tc>
        <w:tc>
          <w:tcPr>
            <w:tcW w:w="3653" w:type="dxa"/>
          </w:tcPr>
          <w:p w:rsidR="00147DB0" w:rsidRPr="00147DB0" w:rsidRDefault="00147DB0" w:rsidP="00147DB0">
            <w:pPr>
              <w:jc w:val="center"/>
              <w:rPr>
                <w:color w:val="0070C0"/>
              </w:rPr>
            </w:pPr>
            <w:r w:rsidRPr="00147DB0">
              <w:rPr>
                <w:color w:val="0070C0"/>
              </w:rPr>
              <w:t>Definition</w:t>
            </w:r>
          </w:p>
        </w:tc>
      </w:tr>
      <w:tr w:rsidR="00147DB0" w:rsidRPr="00147DB0" w:rsidTr="00147DB0">
        <w:tblPrEx>
          <w:tblCellMar>
            <w:top w:w="0" w:type="dxa"/>
            <w:bottom w:w="0" w:type="dxa"/>
          </w:tblCellMar>
        </w:tblPrEx>
        <w:trPr>
          <w:trHeight w:val="84"/>
        </w:trPr>
        <w:tc>
          <w:tcPr>
            <w:tcW w:w="2093" w:type="dxa"/>
          </w:tcPr>
          <w:p w:rsidR="00147DB0" w:rsidRPr="00147DB0" w:rsidRDefault="00147DB0" w:rsidP="00147DB0">
            <w:pPr>
              <w:jc w:val="center"/>
              <w:rPr>
                <w:color w:val="0070C0"/>
              </w:rPr>
            </w:pPr>
            <w:r w:rsidRPr="00147DB0">
              <w:rPr>
                <w:color w:val="0070C0"/>
              </w:rPr>
              <w:t xml:space="preserve">5.      </w:t>
            </w:r>
            <w:proofErr w:type="spellStart"/>
            <w:r w:rsidRPr="00147DB0">
              <w:rPr>
                <w:color w:val="0070C0"/>
              </w:rPr>
              <w:t>NoLimitation</w:t>
            </w:r>
            <w:proofErr w:type="spellEnd"/>
          </w:p>
        </w:tc>
        <w:tc>
          <w:tcPr>
            <w:tcW w:w="1559" w:type="dxa"/>
          </w:tcPr>
          <w:p w:rsidR="00147DB0" w:rsidRPr="00147DB0" w:rsidRDefault="00147DB0" w:rsidP="00147DB0">
            <w:pPr>
              <w:jc w:val="center"/>
              <w:rPr>
                <w:color w:val="0070C0"/>
              </w:rPr>
            </w:pPr>
            <w:r w:rsidRPr="00147DB0">
              <w:rPr>
                <w:color w:val="0070C0"/>
              </w:rPr>
              <w:t>004</w:t>
            </w:r>
          </w:p>
        </w:tc>
        <w:tc>
          <w:tcPr>
            <w:tcW w:w="3653" w:type="dxa"/>
          </w:tcPr>
          <w:p w:rsidR="00147DB0" w:rsidRPr="00147DB0" w:rsidRDefault="00147DB0" w:rsidP="00147DB0">
            <w:pPr>
              <w:jc w:val="center"/>
              <w:rPr>
                <w:color w:val="0070C0"/>
              </w:rPr>
            </w:pPr>
            <w:r w:rsidRPr="00147DB0">
              <w:rPr>
                <w:color w:val="0070C0"/>
              </w:rPr>
              <w:t>No limitation on distribution or use.</w:t>
            </w:r>
          </w:p>
        </w:tc>
      </w:tr>
    </w:tbl>
    <w:p w:rsidR="00147DB0" w:rsidRDefault="00147DB0" w:rsidP="00D53794">
      <w:pPr>
        <w:rPr>
          <w:color w:val="000000" w:themeColor="text1"/>
        </w:rPr>
      </w:pPr>
    </w:p>
    <w:p w:rsidR="00E57A80" w:rsidRPr="00147DB0" w:rsidRDefault="00D53794" w:rsidP="00D53794">
      <w:pPr>
        <w:rPr>
          <w:color w:val="000000" w:themeColor="text1"/>
        </w:rPr>
      </w:pPr>
      <w:r w:rsidRPr="00147DB0">
        <w:rPr>
          <w:color w:val="000000" w:themeColor="text1"/>
        </w:rPr>
        <w:t xml:space="preserve">It expressed concern that effectively Res 40 essential and no limitation were the same from a </w:t>
      </w:r>
      <w:proofErr w:type="spellStart"/>
      <w:r w:rsidRPr="00147DB0">
        <w:rPr>
          <w:color w:val="000000" w:themeColor="text1"/>
        </w:rPr>
        <w:t>gisc</w:t>
      </w:r>
      <w:proofErr w:type="spellEnd"/>
      <w:r w:rsidRPr="00147DB0">
        <w:rPr>
          <w:color w:val="000000" w:themeColor="text1"/>
        </w:rPr>
        <w:t xml:space="preserve"> point </w:t>
      </w:r>
      <w:r w:rsidR="00E57A80" w:rsidRPr="00147DB0">
        <w:rPr>
          <w:color w:val="000000" w:themeColor="text1"/>
        </w:rPr>
        <w:t>of view in implementation.</w:t>
      </w:r>
      <w:r w:rsidRPr="00147DB0">
        <w:rPr>
          <w:color w:val="000000" w:themeColor="text1"/>
        </w:rPr>
        <w:t xml:space="preserve"> </w:t>
      </w:r>
    </w:p>
    <w:p w:rsidR="00D0735D" w:rsidRPr="00147DB0" w:rsidRDefault="00E57A80" w:rsidP="00D0735D">
      <w:pPr>
        <w:rPr>
          <w:color w:val="000000" w:themeColor="text1"/>
        </w:rPr>
      </w:pPr>
      <w:r w:rsidRPr="00147DB0">
        <w:rPr>
          <w:color w:val="000000" w:themeColor="text1"/>
        </w:rPr>
        <w:t xml:space="preserve">It </w:t>
      </w:r>
      <w:r w:rsidR="00D0735D" w:rsidRPr="00147DB0">
        <w:rPr>
          <w:color w:val="000000" w:themeColor="text1"/>
        </w:rPr>
        <w:t xml:space="preserve">recalled that TT-GISC had asked the IPETs to provide a flag and guidance </w:t>
      </w:r>
      <w:r w:rsidR="00D53794" w:rsidRPr="00147DB0">
        <w:rPr>
          <w:color w:val="000000" w:themeColor="text1"/>
        </w:rPr>
        <w:t xml:space="preserve">on what data should be in the cache. </w:t>
      </w:r>
      <w:proofErr w:type="gramStart"/>
      <w:r w:rsidR="00D53794" w:rsidRPr="00147DB0">
        <w:rPr>
          <w:color w:val="000000" w:themeColor="text1"/>
        </w:rPr>
        <w:t>i</w:t>
      </w:r>
      <w:r w:rsidR="00147DB0">
        <w:rPr>
          <w:color w:val="000000" w:themeColor="text1"/>
        </w:rPr>
        <w:t>.</w:t>
      </w:r>
      <w:r w:rsidR="00D53794" w:rsidRPr="00147DB0">
        <w:rPr>
          <w:color w:val="000000" w:themeColor="text1"/>
        </w:rPr>
        <w:t>e</w:t>
      </w:r>
      <w:proofErr w:type="gramEnd"/>
      <w:r w:rsidR="00147DB0">
        <w:rPr>
          <w:color w:val="000000" w:themeColor="text1"/>
        </w:rPr>
        <w:t>. W</w:t>
      </w:r>
      <w:r w:rsidRPr="00147DB0">
        <w:rPr>
          <w:color w:val="000000" w:themeColor="text1"/>
        </w:rPr>
        <w:t>e underst</w:t>
      </w:r>
      <w:r w:rsidR="00D0735D" w:rsidRPr="00147DB0">
        <w:rPr>
          <w:color w:val="000000" w:themeColor="text1"/>
        </w:rPr>
        <w:t>oo</w:t>
      </w:r>
      <w:r w:rsidRPr="00147DB0">
        <w:rPr>
          <w:color w:val="000000" w:themeColor="text1"/>
        </w:rPr>
        <w:t xml:space="preserve">d from </w:t>
      </w:r>
      <w:proofErr w:type="spellStart"/>
      <w:r w:rsidRPr="00147DB0">
        <w:rPr>
          <w:color w:val="000000" w:themeColor="text1"/>
        </w:rPr>
        <w:t>MoW</w:t>
      </w:r>
      <w:proofErr w:type="spellEnd"/>
      <w:r w:rsidRPr="00147DB0">
        <w:rPr>
          <w:color w:val="000000" w:themeColor="text1"/>
        </w:rPr>
        <w:t xml:space="preserve"> that the cache should </w:t>
      </w:r>
      <w:r w:rsidRPr="00D24CDE">
        <w:t xml:space="preserve">contain </w:t>
      </w:r>
      <w:r w:rsidR="00147DB0" w:rsidRPr="00D24CDE">
        <w:rPr>
          <w:u w:val="single"/>
        </w:rPr>
        <w:t>Resolution 25 and Res 40 essential and part of Res 40 additional</w:t>
      </w:r>
      <w:r w:rsidR="00147DB0" w:rsidRPr="00D24CDE">
        <w:t xml:space="preserve"> includes “essential data” and part of the “additional data”, as specified in WMO Resolution 25 (Cg-XIII) and Resolution 40 (Cg-XII)</w:t>
      </w:r>
      <w:r w:rsidRPr="00D24CDE">
        <w:t xml:space="preserve">. </w:t>
      </w:r>
      <w:r w:rsidRPr="00147DB0">
        <w:rPr>
          <w:color w:val="000000" w:themeColor="text1"/>
        </w:rPr>
        <w:t xml:space="preserve">Noting that GISC can identify GTS data by the GTS priority field being populated, we </w:t>
      </w:r>
      <w:r w:rsidR="00D0735D" w:rsidRPr="00147DB0">
        <w:rPr>
          <w:color w:val="000000" w:themeColor="text1"/>
        </w:rPr>
        <w:t>did</w:t>
      </w:r>
      <w:r w:rsidRPr="00147DB0">
        <w:rPr>
          <w:color w:val="000000" w:themeColor="text1"/>
        </w:rPr>
        <w:t xml:space="preserve"> not have a clear flag or indicator as to what should be cached. </w:t>
      </w:r>
    </w:p>
    <w:p w:rsidR="00D24CDE" w:rsidRDefault="00D24CDE">
      <w:pPr>
        <w:rPr>
          <w:color w:val="000000" w:themeColor="text1"/>
        </w:rPr>
      </w:pPr>
      <w:r>
        <w:rPr>
          <w:color w:val="000000" w:themeColor="text1"/>
        </w:rPr>
        <w:br w:type="page"/>
      </w:r>
    </w:p>
    <w:p w:rsidR="00D0735D" w:rsidRPr="00147DB0" w:rsidRDefault="00D0735D" w:rsidP="00D0735D">
      <w:pPr>
        <w:rPr>
          <w:color w:val="000000" w:themeColor="text1"/>
        </w:rPr>
      </w:pPr>
      <w:r w:rsidRPr="00147DB0">
        <w:rPr>
          <w:color w:val="000000" w:themeColor="text1"/>
        </w:rPr>
        <w:lastRenderedPageBreak/>
        <w:t xml:space="preserve">The meeting noted that in addition to the GTS priority, there is a field (code list </w:t>
      </w:r>
      <w:proofErr w:type="spellStart"/>
      <w:r w:rsidRPr="00147DB0">
        <w:rPr>
          <w:color w:val="000000" w:themeColor="text1"/>
        </w:rPr>
        <w:t>WMO_DistributionScopeCode</w:t>
      </w:r>
      <w:proofErr w:type="spellEnd"/>
      <w:r w:rsidRPr="00147DB0">
        <w:rPr>
          <w:color w:val="000000" w:themeColor="text1"/>
        </w:rPr>
        <w:t>) that was introduced at the request of the GISCs. It is in the published version of the Manual:</w:t>
      </w:r>
    </w:p>
    <w:p w:rsidR="00D0735D" w:rsidRPr="00D24CDE" w:rsidRDefault="00D0735D" w:rsidP="00D0735D">
      <w:pPr>
        <w:rPr>
          <w:color w:val="0070C0"/>
        </w:rPr>
      </w:pPr>
      <w:bookmarkStart w:id="0" w:name="1506aa9f0456bf59_aTab17"/>
      <w:bookmarkStart w:id="1" w:name="1506aa9f0456bf59__Ref326879778"/>
      <w:bookmarkEnd w:id="0"/>
      <w:proofErr w:type="gramStart"/>
      <w:r w:rsidRPr="00D24CDE">
        <w:rPr>
          <w:color w:val="0070C0"/>
        </w:rPr>
        <w:t xml:space="preserve">Table </w:t>
      </w:r>
      <w:bookmarkEnd w:id="1"/>
      <w:r w:rsidRPr="00D24CDE">
        <w:rPr>
          <w:color w:val="0070C0"/>
        </w:rPr>
        <w:t>17.</w:t>
      </w:r>
      <w:proofErr w:type="gramEnd"/>
      <w:r w:rsidRPr="00D24CDE">
        <w:rPr>
          <w:color w:val="0070C0"/>
        </w:rPr>
        <w:t xml:space="preserve">          </w:t>
      </w:r>
      <w:proofErr w:type="spellStart"/>
      <w:r w:rsidRPr="00D24CDE">
        <w:rPr>
          <w:color w:val="0070C0"/>
        </w:rPr>
        <w:t>WMO_DistributionScopeCode</w:t>
      </w:r>
      <w:proofErr w:type="spellEnd"/>
      <w:r w:rsidRPr="00D24CDE">
        <w:rPr>
          <w:color w:val="0070C0"/>
        </w:rPr>
        <w:t xml:space="preserve"> «</w:t>
      </w:r>
      <w:proofErr w:type="spellStart"/>
      <w:r w:rsidRPr="00D24CDE">
        <w:rPr>
          <w:color w:val="0070C0"/>
        </w:rPr>
        <w:t>CodeList</w:t>
      </w:r>
      <w:proofErr w:type="spellEnd"/>
      <w:r w:rsidRPr="00D24CDE">
        <w:rPr>
          <w:color w:val="0070C0"/>
        </w:rPr>
        <w:t>»</w:t>
      </w: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3093"/>
        <w:gridCol w:w="1477"/>
        <w:gridCol w:w="4504"/>
      </w:tblGrid>
      <w:tr w:rsidR="00D24CDE" w:rsidRPr="00D24CDE" w:rsidTr="004A65F9">
        <w:tc>
          <w:tcPr>
            <w:tcW w:w="534" w:type="dxa"/>
            <w:tcBorders>
              <w:top w:val="nil"/>
              <w:left w:val="nil"/>
              <w:bottom w:val="single" w:sz="12" w:space="0" w:color="auto"/>
              <w:right w:val="nil"/>
            </w:tcBorders>
            <w:shd w:val="clear" w:color="auto" w:fill="D9D9D9"/>
            <w:tcMar>
              <w:top w:w="0" w:type="dxa"/>
              <w:left w:w="108" w:type="dxa"/>
              <w:bottom w:w="0" w:type="dxa"/>
              <w:right w:w="108" w:type="dxa"/>
            </w:tcMar>
            <w:hideMark/>
          </w:tcPr>
          <w:p w:rsidR="00D0735D" w:rsidRPr="00D24CDE" w:rsidRDefault="00D0735D" w:rsidP="004A65F9">
            <w:pPr>
              <w:spacing w:after="0" w:line="240" w:lineRule="auto"/>
              <w:jc w:val="center"/>
              <w:rPr>
                <w:rFonts w:ascii="Times New Roman" w:eastAsia="Times New Roman" w:hAnsi="Times New Roman" w:cs="Times New Roman"/>
                <w:color w:val="0070C0"/>
                <w:sz w:val="24"/>
                <w:szCs w:val="24"/>
                <w:lang w:val="en-GB" w:eastAsia="en-GB"/>
              </w:rPr>
            </w:pPr>
            <w:r w:rsidRPr="00D24CDE">
              <w:rPr>
                <w:rFonts w:ascii="Arial" w:eastAsia="Times New Roman" w:hAnsi="Arial" w:cs="Arial"/>
                <w:b/>
                <w:bCs/>
                <w:color w:val="0070C0"/>
                <w:sz w:val="20"/>
                <w:szCs w:val="20"/>
                <w:lang w:eastAsia="en-GB"/>
              </w:rPr>
              <w:t> </w:t>
            </w:r>
          </w:p>
        </w:tc>
        <w:tc>
          <w:tcPr>
            <w:tcW w:w="3118" w:type="dxa"/>
            <w:tcBorders>
              <w:top w:val="nil"/>
              <w:left w:val="nil"/>
              <w:bottom w:val="single" w:sz="12" w:space="0" w:color="auto"/>
              <w:right w:val="nil"/>
            </w:tcBorders>
            <w:shd w:val="clear" w:color="auto" w:fill="D9D9D9"/>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r w:rsidRPr="00D24CDE">
              <w:rPr>
                <w:rFonts w:ascii="Arial" w:eastAsia="Times New Roman" w:hAnsi="Arial" w:cs="Arial"/>
                <w:b/>
                <w:bCs/>
                <w:color w:val="0070C0"/>
                <w:sz w:val="20"/>
                <w:szCs w:val="20"/>
                <w:lang w:eastAsia="en-GB"/>
              </w:rPr>
              <w:t>Name</w:t>
            </w:r>
          </w:p>
        </w:tc>
        <w:tc>
          <w:tcPr>
            <w:tcW w:w="1276" w:type="dxa"/>
            <w:tcBorders>
              <w:top w:val="nil"/>
              <w:left w:val="nil"/>
              <w:bottom w:val="single" w:sz="12" w:space="0" w:color="auto"/>
              <w:right w:val="nil"/>
            </w:tcBorders>
            <w:shd w:val="clear" w:color="auto" w:fill="D9D9D9"/>
            <w:tcMar>
              <w:top w:w="0" w:type="dxa"/>
              <w:left w:w="108" w:type="dxa"/>
              <w:bottom w:w="0" w:type="dxa"/>
              <w:right w:w="108" w:type="dxa"/>
            </w:tcMar>
            <w:hideMark/>
          </w:tcPr>
          <w:p w:rsidR="00D0735D" w:rsidRPr="00D24CDE" w:rsidRDefault="00D0735D" w:rsidP="004A65F9">
            <w:pPr>
              <w:spacing w:after="0" w:line="240" w:lineRule="auto"/>
              <w:jc w:val="center"/>
              <w:rPr>
                <w:rFonts w:ascii="Times New Roman" w:eastAsia="Times New Roman" w:hAnsi="Times New Roman" w:cs="Times New Roman"/>
                <w:color w:val="0070C0"/>
                <w:sz w:val="24"/>
                <w:szCs w:val="24"/>
                <w:lang w:val="en-GB" w:eastAsia="en-GB"/>
              </w:rPr>
            </w:pPr>
            <w:r w:rsidRPr="00D24CDE">
              <w:rPr>
                <w:rFonts w:ascii="Arial" w:eastAsia="Times New Roman" w:hAnsi="Arial" w:cs="Arial"/>
                <w:b/>
                <w:bCs/>
                <w:color w:val="0070C0"/>
                <w:sz w:val="20"/>
                <w:szCs w:val="20"/>
                <w:lang w:eastAsia="en-GB"/>
              </w:rPr>
              <w:t>Domain code</w:t>
            </w:r>
          </w:p>
        </w:tc>
        <w:tc>
          <w:tcPr>
            <w:tcW w:w="4678" w:type="dxa"/>
            <w:tcBorders>
              <w:top w:val="nil"/>
              <w:left w:val="nil"/>
              <w:bottom w:val="single" w:sz="12" w:space="0" w:color="auto"/>
              <w:right w:val="nil"/>
            </w:tcBorders>
            <w:shd w:val="clear" w:color="auto" w:fill="D9D9D9"/>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r w:rsidRPr="00D24CDE">
              <w:rPr>
                <w:rFonts w:ascii="Arial" w:eastAsia="Times New Roman" w:hAnsi="Arial" w:cs="Arial"/>
                <w:b/>
                <w:bCs/>
                <w:color w:val="0070C0"/>
                <w:sz w:val="20"/>
                <w:szCs w:val="20"/>
                <w:lang w:eastAsia="en-GB"/>
              </w:rPr>
              <w:t>Definition</w:t>
            </w:r>
            <w:bookmarkStart w:id="2" w:name="_GoBack"/>
            <w:bookmarkEnd w:id="2"/>
          </w:p>
        </w:tc>
      </w:tr>
      <w:tr w:rsidR="00D24CDE" w:rsidRPr="00D24CDE" w:rsidTr="004A65F9">
        <w:tc>
          <w:tcPr>
            <w:tcW w:w="534"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r w:rsidRPr="00D24CDE">
              <w:rPr>
                <w:rFonts w:ascii="Arial" w:eastAsia="Times New Roman" w:hAnsi="Arial" w:cs="Arial"/>
                <w:color w:val="0070C0"/>
                <w:sz w:val="18"/>
                <w:szCs w:val="18"/>
                <w:lang w:eastAsia="en-GB"/>
              </w:rPr>
              <w:t>1.</w:t>
            </w:r>
          </w:p>
        </w:tc>
        <w:tc>
          <w:tcPr>
            <w:tcW w:w="3118"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proofErr w:type="spellStart"/>
            <w:r w:rsidRPr="00D24CDE">
              <w:rPr>
                <w:rFonts w:ascii="Arial" w:eastAsia="Times New Roman" w:hAnsi="Arial" w:cs="Arial"/>
                <w:color w:val="0070C0"/>
                <w:sz w:val="18"/>
                <w:szCs w:val="18"/>
                <w:lang w:eastAsia="en-GB"/>
              </w:rPr>
              <w:t>WMO_DistributionScopeCode</w:t>
            </w:r>
            <w:proofErr w:type="spellEnd"/>
          </w:p>
        </w:tc>
        <w:tc>
          <w:tcPr>
            <w:tcW w:w="1276"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jc w:val="center"/>
              <w:rPr>
                <w:rFonts w:ascii="Times New Roman" w:eastAsia="Times New Roman" w:hAnsi="Times New Roman" w:cs="Times New Roman"/>
                <w:color w:val="0070C0"/>
                <w:sz w:val="24"/>
                <w:szCs w:val="24"/>
                <w:lang w:val="en-GB" w:eastAsia="en-GB"/>
              </w:rPr>
            </w:pPr>
            <w:proofErr w:type="spellStart"/>
            <w:r w:rsidRPr="00D24CDE">
              <w:rPr>
                <w:rFonts w:ascii="Arial" w:eastAsia="Times New Roman" w:hAnsi="Arial" w:cs="Arial"/>
                <w:color w:val="0070C0"/>
                <w:sz w:val="18"/>
                <w:szCs w:val="18"/>
                <w:lang w:eastAsia="en-GB"/>
              </w:rPr>
              <w:t>WMODisScoCd</w:t>
            </w:r>
            <w:proofErr w:type="spellEnd"/>
          </w:p>
        </w:tc>
        <w:tc>
          <w:tcPr>
            <w:tcW w:w="4678"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r w:rsidRPr="00D24CDE">
              <w:rPr>
                <w:rFonts w:ascii="Arial" w:eastAsia="Times New Roman" w:hAnsi="Arial" w:cs="Arial"/>
                <w:color w:val="0070C0"/>
                <w:sz w:val="18"/>
                <w:szCs w:val="18"/>
                <w:lang w:eastAsia="en-GB"/>
              </w:rPr>
              <w:t>Scope of distribution for data published for exchange within WIS</w:t>
            </w:r>
          </w:p>
        </w:tc>
      </w:tr>
      <w:tr w:rsidR="00D24CDE" w:rsidRPr="00D24CDE" w:rsidTr="004A65F9">
        <w:tc>
          <w:tcPr>
            <w:tcW w:w="534"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r w:rsidRPr="00D24CDE">
              <w:rPr>
                <w:rFonts w:ascii="Arial" w:eastAsia="Times New Roman" w:hAnsi="Arial" w:cs="Arial"/>
                <w:color w:val="0070C0"/>
                <w:sz w:val="18"/>
                <w:szCs w:val="18"/>
                <w:lang w:eastAsia="en-GB"/>
              </w:rPr>
              <w:t>2.</w:t>
            </w:r>
          </w:p>
        </w:tc>
        <w:tc>
          <w:tcPr>
            <w:tcW w:w="3118"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proofErr w:type="spellStart"/>
            <w:r w:rsidRPr="00D24CDE">
              <w:rPr>
                <w:rFonts w:ascii="Arial" w:eastAsia="Times New Roman" w:hAnsi="Arial" w:cs="Arial"/>
                <w:color w:val="0070C0"/>
                <w:sz w:val="18"/>
                <w:szCs w:val="18"/>
                <w:lang w:eastAsia="en-GB"/>
              </w:rPr>
              <w:t>GlobalExchange</w:t>
            </w:r>
            <w:proofErr w:type="spellEnd"/>
          </w:p>
        </w:tc>
        <w:tc>
          <w:tcPr>
            <w:tcW w:w="1276"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jc w:val="center"/>
              <w:rPr>
                <w:rFonts w:ascii="Times New Roman" w:eastAsia="Times New Roman" w:hAnsi="Times New Roman" w:cs="Times New Roman"/>
                <w:color w:val="0070C0"/>
                <w:sz w:val="24"/>
                <w:szCs w:val="24"/>
                <w:lang w:val="en-GB" w:eastAsia="en-GB"/>
              </w:rPr>
            </w:pPr>
            <w:r w:rsidRPr="00D24CDE">
              <w:rPr>
                <w:rFonts w:ascii="Arial" w:eastAsia="Times New Roman" w:hAnsi="Arial" w:cs="Arial"/>
                <w:color w:val="0070C0"/>
                <w:sz w:val="18"/>
                <w:szCs w:val="18"/>
                <w:lang w:eastAsia="en-GB"/>
              </w:rPr>
              <w:t>001</w:t>
            </w:r>
          </w:p>
        </w:tc>
        <w:tc>
          <w:tcPr>
            <w:tcW w:w="4678"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r w:rsidRPr="00D24CDE">
              <w:rPr>
                <w:rFonts w:ascii="Arial" w:eastAsia="Times New Roman" w:hAnsi="Arial" w:cs="Arial"/>
                <w:color w:val="0070C0"/>
                <w:sz w:val="18"/>
                <w:szCs w:val="18"/>
                <w:lang w:eastAsia="en-GB"/>
              </w:rPr>
              <w:t>Data are published for global exchange via WIS. Data shall be incorporated into the GISC cache.</w:t>
            </w:r>
          </w:p>
        </w:tc>
      </w:tr>
      <w:tr w:rsidR="00D24CDE" w:rsidRPr="00D24CDE" w:rsidTr="004A65F9">
        <w:tc>
          <w:tcPr>
            <w:tcW w:w="534"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r w:rsidRPr="00D24CDE">
              <w:rPr>
                <w:rFonts w:ascii="Arial" w:eastAsia="Times New Roman" w:hAnsi="Arial" w:cs="Arial"/>
                <w:color w:val="0070C0"/>
                <w:sz w:val="18"/>
                <w:szCs w:val="18"/>
                <w:lang w:eastAsia="en-GB"/>
              </w:rPr>
              <w:t>3.</w:t>
            </w:r>
          </w:p>
        </w:tc>
        <w:tc>
          <w:tcPr>
            <w:tcW w:w="3118"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proofErr w:type="spellStart"/>
            <w:r w:rsidRPr="00D24CDE">
              <w:rPr>
                <w:rFonts w:ascii="Arial" w:eastAsia="Times New Roman" w:hAnsi="Arial" w:cs="Arial"/>
                <w:color w:val="0070C0"/>
                <w:sz w:val="18"/>
                <w:szCs w:val="18"/>
                <w:lang w:eastAsia="en-GB"/>
              </w:rPr>
              <w:t>RegionalExchange</w:t>
            </w:r>
            <w:proofErr w:type="spellEnd"/>
          </w:p>
        </w:tc>
        <w:tc>
          <w:tcPr>
            <w:tcW w:w="1276"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jc w:val="center"/>
              <w:rPr>
                <w:rFonts w:ascii="Times New Roman" w:eastAsia="Times New Roman" w:hAnsi="Times New Roman" w:cs="Times New Roman"/>
                <w:color w:val="0070C0"/>
                <w:sz w:val="24"/>
                <w:szCs w:val="24"/>
                <w:lang w:val="en-GB" w:eastAsia="en-GB"/>
              </w:rPr>
            </w:pPr>
            <w:r w:rsidRPr="00D24CDE">
              <w:rPr>
                <w:rFonts w:ascii="Arial" w:eastAsia="Times New Roman" w:hAnsi="Arial" w:cs="Arial"/>
                <w:color w:val="0070C0"/>
                <w:sz w:val="18"/>
                <w:szCs w:val="18"/>
                <w:lang w:eastAsia="en-GB"/>
              </w:rPr>
              <w:t>002</w:t>
            </w:r>
          </w:p>
        </w:tc>
        <w:tc>
          <w:tcPr>
            <w:tcW w:w="4678"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r w:rsidRPr="00D24CDE">
              <w:rPr>
                <w:rFonts w:ascii="Arial" w:eastAsia="Times New Roman" w:hAnsi="Arial" w:cs="Arial"/>
                <w:color w:val="0070C0"/>
                <w:sz w:val="18"/>
                <w:szCs w:val="18"/>
                <w:lang w:eastAsia="en-GB"/>
              </w:rPr>
              <w:t>Data are published for regional exchange via a GISC.</w:t>
            </w:r>
          </w:p>
        </w:tc>
      </w:tr>
      <w:tr w:rsidR="00D24CDE" w:rsidRPr="00D24CDE" w:rsidTr="004A65F9">
        <w:tc>
          <w:tcPr>
            <w:tcW w:w="534"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r w:rsidRPr="00D24CDE">
              <w:rPr>
                <w:rFonts w:ascii="Arial" w:eastAsia="Times New Roman" w:hAnsi="Arial" w:cs="Arial"/>
                <w:color w:val="0070C0"/>
                <w:sz w:val="18"/>
                <w:szCs w:val="18"/>
                <w:lang w:eastAsia="en-GB"/>
              </w:rPr>
              <w:t>4.</w:t>
            </w:r>
          </w:p>
        </w:tc>
        <w:tc>
          <w:tcPr>
            <w:tcW w:w="3118"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proofErr w:type="spellStart"/>
            <w:r w:rsidRPr="00D24CDE">
              <w:rPr>
                <w:rFonts w:ascii="Arial" w:eastAsia="Times New Roman" w:hAnsi="Arial" w:cs="Arial"/>
                <w:color w:val="0070C0"/>
                <w:sz w:val="18"/>
                <w:szCs w:val="18"/>
                <w:lang w:eastAsia="en-GB"/>
              </w:rPr>
              <w:t>OriginatingCentre</w:t>
            </w:r>
            <w:proofErr w:type="spellEnd"/>
          </w:p>
        </w:tc>
        <w:tc>
          <w:tcPr>
            <w:tcW w:w="1276"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jc w:val="center"/>
              <w:rPr>
                <w:rFonts w:ascii="Times New Roman" w:eastAsia="Times New Roman" w:hAnsi="Times New Roman" w:cs="Times New Roman"/>
                <w:color w:val="0070C0"/>
                <w:sz w:val="24"/>
                <w:szCs w:val="24"/>
                <w:lang w:val="en-GB" w:eastAsia="en-GB"/>
              </w:rPr>
            </w:pPr>
            <w:r w:rsidRPr="00D24CDE">
              <w:rPr>
                <w:rFonts w:ascii="Arial" w:eastAsia="Times New Roman" w:hAnsi="Arial" w:cs="Arial"/>
                <w:color w:val="0070C0"/>
                <w:sz w:val="18"/>
                <w:szCs w:val="18"/>
                <w:lang w:eastAsia="en-GB"/>
              </w:rPr>
              <w:t>003</w:t>
            </w:r>
          </w:p>
        </w:tc>
        <w:tc>
          <w:tcPr>
            <w:tcW w:w="4678" w:type="dxa"/>
            <w:tcBorders>
              <w:top w:val="nil"/>
              <w:left w:val="nil"/>
              <w:bottom w:val="dotted" w:sz="8" w:space="0" w:color="auto"/>
              <w:right w:val="nil"/>
            </w:tcBorders>
            <w:tcMar>
              <w:top w:w="0" w:type="dxa"/>
              <w:left w:w="108" w:type="dxa"/>
              <w:bottom w:w="0" w:type="dxa"/>
              <w:right w:w="108" w:type="dxa"/>
            </w:tcMar>
            <w:hideMark/>
          </w:tcPr>
          <w:p w:rsidR="00D0735D" w:rsidRPr="00D24CDE" w:rsidRDefault="00D0735D" w:rsidP="004A65F9">
            <w:pPr>
              <w:spacing w:after="0" w:line="240" w:lineRule="auto"/>
              <w:rPr>
                <w:rFonts w:ascii="Times New Roman" w:eastAsia="Times New Roman" w:hAnsi="Times New Roman" w:cs="Times New Roman"/>
                <w:color w:val="0070C0"/>
                <w:sz w:val="24"/>
                <w:szCs w:val="24"/>
                <w:lang w:val="en-GB" w:eastAsia="en-GB"/>
              </w:rPr>
            </w:pPr>
            <w:r w:rsidRPr="00D24CDE">
              <w:rPr>
                <w:rFonts w:ascii="Arial" w:eastAsia="Times New Roman" w:hAnsi="Arial" w:cs="Arial"/>
                <w:color w:val="0070C0"/>
                <w:sz w:val="18"/>
                <w:szCs w:val="18"/>
                <w:lang w:eastAsia="en-GB"/>
              </w:rPr>
              <w:t xml:space="preserve">Data are published for exchange directly via the originating </w:t>
            </w:r>
            <w:proofErr w:type="spellStart"/>
            <w:r w:rsidRPr="00D24CDE">
              <w:rPr>
                <w:rFonts w:ascii="Arial" w:eastAsia="Times New Roman" w:hAnsi="Arial" w:cs="Arial"/>
                <w:color w:val="0070C0"/>
                <w:sz w:val="18"/>
                <w:szCs w:val="18"/>
                <w:lang w:eastAsia="en-GB"/>
              </w:rPr>
              <w:t>centre</w:t>
            </w:r>
            <w:proofErr w:type="spellEnd"/>
            <w:r w:rsidRPr="00D24CDE">
              <w:rPr>
                <w:rFonts w:ascii="Arial" w:eastAsia="Times New Roman" w:hAnsi="Arial" w:cs="Arial"/>
                <w:color w:val="0070C0"/>
                <w:sz w:val="18"/>
                <w:szCs w:val="18"/>
                <w:lang w:eastAsia="en-GB"/>
              </w:rPr>
              <w:t>.</w:t>
            </w:r>
          </w:p>
        </w:tc>
      </w:tr>
    </w:tbl>
    <w:p w:rsidR="00147DB0" w:rsidRDefault="00147DB0" w:rsidP="00D53794">
      <w:pPr>
        <w:rPr>
          <w:color w:val="000000" w:themeColor="text1"/>
        </w:rPr>
      </w:pPr>
    </w:p>
    <w:p w:rsidR="00E57A80" w:rsidRDefault="00D0735D" w:rsidP="00D53794">
      <w:pPr>
        <w:rPr>
          <w:color w:val="000000" w:themeColor="text1"/>
        </w:rPr>
      </w:pPr>
      <w:r w:rsidRPr="00147DB0">
        <w:rPr>
          <w:color w:val="000000" w:themeColor="text1"/>
        </w:rPr>
        <w:t xml:space="preserve">TT-GISC expressed its appreciation to the IPETs for developing this flag, noting that </w:t>
      </w:r>
      <w:r w:rsidR="00E57A80" w:rsidRPr="00147DB0">
        <w:rPr>
          <w:color w:val="000000" w:themeColor="text1"/>
        </w:rPr>
        <w:t>it is necessary to have this information for the purposes of monitoring cache correctness and compliance across GISCs.</w:t>
      </w:r>
    </w:p>
    <w:p w:rsidR="00147DB0" w:rsidRPr="00147DB0" w:rsidRDefault="00147DB0" w:rsidP="00147DB0">
      <w:pPr>
        <w:rPr>
          <w:color w:val="000000" w:themeColor="text1"/>
        </w:rPr>
      </w:pPr>
      <w:r w:rsidRPr="00147DB0">
        <w:rPr>
          <w:color w:val="000000" w:themeColor="text1"/>
        </w:rPr>
        <w:t xml:space="preserve">The meeting noted that CBS has request ICT-ISS to establish an </w:t>
      </w:r>
      <w:proofErr w:type="spellStart"/>
      <w:r w:rsidRPr="00147DB0">
        <w:rPr>
          <w:color w:val="000000" w:themeColor="text1"/>
        </w:rPr>
        <w:t>Intercommission</w:t>
      </w:r>
      <w:proofErr w:type="spellEnd"/>
      <w:r w:rsidRPr="00147DB0">
        <w:rPr>
          <w:color w:val="000000" w:themeColor="text1"/>
        </w:rPr>
        <w:t xml:space="preserve"> Task team (ITT-WIS) to look at the governance for allowing a data provider to mark the code as cache/</w:t>
      </w:r>
      <w:proofErr w:type="spellStart"/>
      <w:r w:rsidRPr="00147DB0">
        <w:rPr>
          <w:color w:val="000000" w:themeColor="text1"/>
        </w:rPr>
        <w:t>globallz</w:t>
      </w:r>
      <w:proofErr w:type="spellEnd"/>
      <w:r w:rsidRPr="00147DB0">
        <w:rPr>
          <w:color w:val="000000" w:themeColor="text1"/>
        </w:rPr>
        <w:t xml:space="preserve"> distribute, however, there is an interim issue of how to manage the cache and emphasized the importance of ITT-WIS providing a governance model as soon as possible.</w:t>
      </w:r>
    </w:p>
    <w:p w:rsidR="00147DB0" w:rsidRPr="00147DB0" w:rsidRDefault="00147DB0" w:rsidP="00147DB0">
      <w:pPr>
        <w:rPr>
          <w:color w:val="000000" w:themeColor="text1"/>
        </w:rPr>
      </w:pPr>
      <w:r w:rsidRPr="00147DB0">
        <w:rPr>
          <w:color w:val="000000" w:themeColor="text1"/>
        </w:rPr>
        <w:t>A possible solution for the time being is that GISCs will need to manage their own capacity in consultation with data providers without forcing other GISCs to also hold that data. This means that the caches across GISCs will be different. The meeting agreed to work this way for time being.</w:t>
      </w:r>
    </w:p>
    <w:p w:rsidR="00147DB0" w:rsidRPr="00147DB0" w:rsidRDefault="00147DB0" w:rsidP="00147DB0">
      <w:pPr>
        <w:rPr>
          <w:color w:val="000000" w:themeColor="text1"/>
        </w:rPr>
      </w:pPr>
      <w:r w:rsidRPr="00147DB0">
        <w:rPr>
          <w:color w:val="000000" w:themeColor="text1"/>
        </w:rPr>
        <w:t>The meeting further emphasized that CBS should treat this as a matter of high priority and use fast track to approve the recommendations of the ITT/WIS on this matter.</w:t>
      </w:r>
    </w:p>
    <w:p w:rsidR="00147DB0" w:rsidRPr="00147DB0" w:rsidRDefault="00147DB0" w:rsidP="00D53794">
      <w:pPr>
        <w:rPr>
          <w:color w:val="000000" w:themeColor="text1"/>
        </w:rPr>
      </w:pPr>
    </w:p>
    <w:sectPr w:rsidR="00147DB0" w:rsidRPr="00147DB0" w:rsidSect="00D0735D">
      <w:headerReference w:type="first" r:id="rId9"/>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59" w:rsidRDefault="009C0259" w:rsidP="002978D2">
      <w:pPr>
        <w:spacing w:after="0" w:line="240" w:lineRule="auto"/>
      </w:pPr>
      <w:r>
        <w:separator/>
      </w:r>
    </w:p>
  </w:endnote>
  <w:endnote w:type="continuationSeparator" w:id="0">
    <w:p w:rsidR="009C0259" w:rsidRDefault="009C0259" w:rsidP="0029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59" w:rsidRDefault="009C0259" w:rsidP="002978D2">
      <w:pPr>
        <w:spacing w:after="0" w:line="240" w:lineRule="auto"/>
      </w:pPr>
      <w:r>
        <w:separator/>
      </w:r>
    </w:p>
  </w:footnote>
  <w:footnote w:type="continuationSeparator" w:id="0">
    <w:p w:rsidR="009C0259" w:rsidRDefault="009C0259" w:rsidP="002978D2">
      <w:pPr>
        <w:spacing w:after="0" w:line="240" w:lineRule="auto"/>
      </w:pPr>
      <w:r>
        <w:continuationSeparator/>
      </w:r>
    </w:p>
  </w:footnote>
  <w:footnote w:id="1">
    <w:p w:rsidR="00147DB0" w:rsidRPr="00147DB0" w:rsidRDefault="00147DB0">
      <w:pPr>
        <w:pStyle w:val="FootnoteText"/>
        <w:rPr>
          <w:lang w:val="en-GB"/>
        </w:rPr>
      </w:pPr>
      <w:r>
        <w:rPr>
          <w:rStyle w:val="FootnoteReference"/>
        </w:rPr>
        <w:footnoteRef/>
      </w:r>
      <w:r>
        <w:t xml:space="preserve"> </w:t>
      </w:r>
      <w:r>
        <w:rPr>
          <w:lang w:val="en-GB"/>
        </w:rPr>
        <w:t xml:space="preserve">WIS fast track changes </w:t>
      </w:r>
      <w:hyperlink r:id="rId1" w:history="1">
        <w:r w:rsidRPr="00CE6C9E">
          <w:rPr>
            <w:rStyle w:val="Hyperlink"/>
            <w:lang w:val="en-GB"/>
          </w:rPr>
          <w:t>http://wis.wmo.int/file=1415</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bottomFromText="160" w:horzAnchor="margin" w:tblpY="-283"/>
      <w:tblW w:w="10080" w:type="dxa"/>
      <w:tblLayout w:type="fixed"/>
      <w:tblLook w:val="04A0" w:firstRow="1" w:lastRow="0" w:firstColumn="1" w:lastColumn="0" w:noHBand="0" w:noVBand="1"/>
    </w:tblPr>
    <w:tblGrid>
      <w:gridCol w:w="4549"/>
      <w:gridCol w:w="1680"/>
      <w:gridCol w:w="3851"/>
    </w:tblGrid>
    <w:tr w:rsidR="00D0735D" w:rsidTr="004A65F9">
      <w:trPr>
        <w:cantSplit/>
        <w:trHeight w:val="1438"/>
      </w:trPr>
      <w:tc>
        <w:tcPr>
          <w:tcW w:w="4548" w:type="dxa"/>
          <w:vAlign w:val="center"/>
          <w:hideMark/>
        </w:tcPr>
        <w:p w:rsidR="00D0735D" w:rsidRDefault="00D0735D" w:rsidP="004A65F9">
          <w:pPr>
            <w:shd w:val="clear" w:color="auto" w:fill="FFFFFF"/>
            <w:spacing w:after="180" w:line="256" w:lineRule="auto"/>
            <w:jc w:val="center"/>
            <w:outlineLvl w:val="1"/>
            <w:rPr>
              <w:rFonts w:ascii="Helvetica" w:hAnsi="Helvetica" w:cs="Helvetica"/>
              <w:b/>
              <w:bCs/>
              <w:sz w:val="28"/>
              <w:szCs w:val="28"/>
            </w:rPr>
          </w:pPr>
          <w:r>
            <w:rPr>
              <w:rFonts w:ascii="Times New Roman" w:hAnsi="Times New Roman" w:cs="Times New Roman"/>
              <w:b/>
              <w:bCs/>
              <w:sz w:val="28"/>
              <w:szCs w:val="28"/>
            </w:rPr>
            <w:t>WORLD WEATHER WATCH</w:t>
          </w:r>
          <w:r>
            <w:rPr>
              <w:rFonts w:ascii="Times New Roman" w:hAnsi="Times New Roman" w:cs="Times New Roman"/>
              <w:b/>
              <w:bCs/>
              <w:sz w:val="28"/>
              <w:szCs w:val="28"/>
            </w:rPr>
            <w:br/>
            <w:t>COMMISSION FOR BASIC SYSTEMS</w:t>
          </w:r>
        </w:p>
      </w:tc>
      <w:tc>
        <w:tcPr>
          <w:tcW w:w="5531" w:type="dxa"/>
          <w:gridSpan w:val="2"/>
          <w:tcMar>
            <w:top w:w="0" w:type="dxa"/>
            <w:left w:w="6" w:type="dxa"/>
            <w:bottom w:w="0" w:type="dxa"/>
            <w:right w:w="6" w:type="dxa"/>
          </w:tcMar>
          <w:hideMark/>
        </w:tcPr>
        <w:p w:rsidR="00D0735D" w:rsidRDefault="00D0735D" w:rsidP="004A65F9">
          <w:pPr>
            <w:shd w:val="solid" w:color="FFFFFF" w:fill="FFFFFF"/>
            <w:spacing w:before="240" w:after="0" w:line="240" w:lineRule="atLeast"/>
          </w:pPr>
          <w:r>
            <w:object w:dxaOrig="549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5pt" o:ole="">
                <v:imagedata r:id="rId1" o:title=""/>
              </v:shape>
              <o:OLEObject Type="Embed" ProgID="PBrush" ShapeID="_x0000_i1025" DrawAspect="Content" ObjectID="_1506436110" r:id="rId2"/>
            </w:object>
          </w:r>
        </w:p>
      </w:tc>
    </w:tr>
    <w:tr w:rsidR="00D0735D" w:rsidTr="004A65F9">
      <w:trPr>
        <w:cantSplit/>
      </w:trPr>
      <w:tc>
        <w:tcPr>
          <w:tcW w:w="6228" w:type="dxa"/>
          <w:gridSpan w:val="2"/>
          <w:tcBorders>
            <w:top w:val="single" w:sz="12" w:space="0" w:color="auto"/>
            <w:left w:val="nil"/>
            <w:bottom w:val="nil"/>
            <w:right w:val="nil"/>
          </w:tcBorders>
        </w:tcPr>
        <w:p w:rsidR="00D0735D" w:rsidRDefault="00D0735D" w:rsidP="004A65F9">
          <w:pPr>
            <w:shd w:val="solid" w:color="FFFFFF" w:fill="FFFFFF"/>
            <w:spacing w:after="48" w:line="256" w:lineRule="auto"/>
            <w:rPr>
              <w:rFonts w:ascii="Verdana" w:hAnsi="Verdana" w:cs="Verdana"/>
            </w:rPr>
          </w:pPr>
        </w:p>
      </w:tc>
      <w:tc>
        <w:tcPr>
          <w:tcW w:w="3851" w:type="dxa"/>
          <w:tcBorders>
            <w:top w:val="single" w:sz="12" w:space="0" w:color="auto"/>
            <w:left w:val="nil"/>
            <w:bottom w:val="nil"/>
            <w:right w:val="nil"/>
          </w:tcBorders>
        </w:tcPr>
        <w:p w:rsidR="00D0735D" w:rsidRDefault="00D0735D" w:rsidP="004A65F9">
          <w:pPr>
            <w:shd w:val="solid" w:color="FFFFFF" w:fill="FFFFFF"/>
            <w:spacing w:after="48" w:line="240" w:lineRule="atLeast"/>
          </w:pPr>
        </w:p>
      </w:tc>
    </w:tr>
    <w:tr w:rsidR="00D0735D" w:rsidTr="004A65F9">
      <w:trPr>
        <w:cantSplit/>
        <w:trHeight w:val="312"/>
      </w:trPr>
      <w:tc>
        <w:tcPr>
          <w:tcW w:w="6228" w:type="dxa"/>
          <w:gridSpan w:val="2"/>
          <w:vMerge w:val="restart"/>
          <w:hideMark/>
        </w:tcPr>
        <w:p w:rsidR="00D0735D" w:rsidRDefault="00D0735D" w:rsidP="004A65F9">
          <w:pPr>
            <w:shd w:val="solid" w:color="FFFFFF" w:fill="FFFFFF"/>
            <w:spacing w:after="240"/>
            <w:ind w:firstLine="36"/>
            <w:rPr>
              <w:rFonts w:ascii="Times New Roman" w:hAnsi="Times New Roman" w:cs="Times New Roman"/>
              <w:sz w:val="28"/>
              <w:szCs w:val="20"/>
            </w:rPr>
          </w:pPr>
          <w:r>
            <w:rPr>
              <w:rFonts w:ascii="Times New Roman" w:hAnsi="Times New Roman" w:cs="Times New Roman"/>
              <w:b/>
              <w:sz w:val="28"/>
              <w:szCs w:val="20"/>
            </w:rPr>
            <w:t xml:space="preserve">Expert Team on WIS </w:t>
          </w:r>
          <w:proofErr w:type="spellStart"/>
          <w:r>
            <w:rPr>
              <w:rFonts w:ascii="Times New Roman" w:hAnsi="Times New Roman" w:cs="Times New Roman"/>
              <w:b/>
              <w:sz w:val="28"/>
              <w:szCs w:val="20"/>
            </w:rPr>
            <w:t>Centres</w:t>
          </w:r>
          <w:proofErr w:type="spellEnd"/>
          <w:r>
            <w:rPr>
              <w:rFonts w:ascii="Times New Roman" w:hAnsi="Times New Roman" w:cs="Times New Roman"/>
              <w:b/>
              <w:sz w:val="28"/>
              <w:szCs w:val="20"/>
            </w:rPr>
            <w:t xml:space="preserve"> Task Team on GISCs (ET-WISC/TT-GISC)</w:t>
          </w:r>
          <w:r>
            <w:rPr>
              <w:rFonts w:ascii="Times New Roman" w:hAnsi="Times New Roman" w:cs="Times New Roman"/>
              <w:b/>
              <w:sz w:val="28"/>
              <w:szCs w:val="20"/>
            </w:rPr>
            <w:br/>
            <w:t>Brasilia, Brazil 13-16 October 2015</w:t>
          </w:r>
        </w:p>
        <w:p w:rsidR="00D0735D" w:rsidRDefault="00D0735D" w:rsidP="004A65F9">
          <w:pPr>
            <w:shd w:val="solid" w:color="FFFFFF" w:fill="FFFFFF"/>
            <w:spacing w:after="240" w:line="256" w:lineRule="auto"/>
            <w:ind w:left="1134" w:hanging="1134"/>
            <w:rPr>
              <w:rFonts w:ascii="Verdana" w:hAnsi="Verdana" w:cs="Verdana"/>
              <w:sz w:val="36"/>
              <w:szCs w:val="20"/>
            </w:rPr>
          </w:pPr>
          <w:r>
            <w:rPr>
              <w:rFonts w:ascii="Times New Roman" w:hAnsi="Times New Roman" w:cs="Times New Roman"/>
              <w:b/>
              <w:sz w:val="28"/>
              <w:szCs w:val="20"/>
            </w:rPr>
            <w:t>Submitted by:</w:t>
          </w:r>
          <w:r>
            <w:rPr>
              <w:rFonts w:ascii="Times New Roman" w:hAnsi="Times New Roman" w:cs="Times New Roman"/>
              <w:sz w:val="28"/>
              <w:szCs w:val="20"/>
            </w:rPr>
            <w:t xml:space="preserve"> Chair</w:t>
          </w:r>
        </w:p>
      </w:tc>
      <w:tc>
        <w:tcPr>
          <w:tcW w:w="3851" w:type="dxa"/>
          <w:hideMark/>
        </w:tcPr>
        <w:p w:rsidR="00D0735D" w:rsidRDefault="00D0735D" w:rsidP="00147DB0">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TT-GISC/2015-</w:t>
          </w:r>
          <w:proofErr w:type="gramStart"/>
          <w:r>
            <w:rPr>
              <w:rFonts w:ascii="Times New Roman" w:hAnsi="Times New Roman" w:cs="Times New Roman"/>
              <w:b/>
              <w:bCs/>
              <w:sz w:val="28"/>
              <w:szCs w:val="20"/>
              <w:lang w:val="fr-CH" w:eastAsia="zh-CN"/>
            </w:rPr>
            <w:t>WDoc[</w:t>
          </w:r>
          <w:proofErr w:type="gramEnd"/>
          <w:r>
            <w:rPr>
              <w:rFonts w:ascii="Times New Roman" w:hAnsi="Times New Roman" w:cs="Times New Roman"/>
              <w:b/>
              <w:bCs/>
              <w:sz w:val="28"/>
              <w:szCs w:val="20"/>
              <w:lang w:val="fr-CH" w:eastAsia="zh-CN"/>
            </w:rPr>
            <w:t>05r</w:t>
          </w:r>
          <w:r w:rsidR="00147DB0">
            <w:rPr>
              <w:rFonts w:ascii="Times New Roman" w:hAnsi="Times New Roman" w:cs="Times New Roman"/>
              <w:b/>
              <w:bCs/>
              <w:sz w:val="28"/>
              <w:szCs w:val="20"/>
              <w:lang w:val="fr-CH" w:eastAsia="zh-CN"/>
            </w:rPr>
            <w:t>3</w:t>
          </w:r>
          <w:r>
            <w:rPr>
              <w:rFonts w:ascii="Times New Roman" w:hAnsi="Times New Roman" w:cs="Times New Roman"/>
              <w:b/>
              <w:bCs/>
              <w:sz w:val="28"/>
              <w:szCs w:val="20"/>
              <w:lang w:val="fr-CH" w:eastAsia="zh-CN"/>
            </w:rPr>
            <w:t>]</w:t>
          </w:r>
          <w:r>
            <w:rPr>
              <w:rFonts w:ascii="Times New Roman" w:hAnsi="Times New Roman" w:cs="Times New Roman"/>
              <w:b/>
              <w:bCs/>
              <w:sz w:val="28"/>
              <w:szCs w:val="20"/>
              <w:lang w:val="fr-CH" w:eastAsia="zh-CN"/>
            </w:rPr>
            <w:br/>
            <w:t>Agenda Item [4&amp;5]</w:t>
          </w:r>
        </w:p>
      </w:tc>
    </w:tr>
    <w:tr w:rsidR="00D0735D" w:rsidTr="004A65F9">
      <w:trPr>
        <w:cantSplit/>
        <w:trHeight w:val="81"/>
      </w:trPr>
      <w:tc>
        <w:tcPr>
          <w:tcW w:w="11759" w:type="dxa"/>
          <w:gridSpan w:val="2"/>
          <w:vMerge/>
          <w:vAlign w:val="center"/>
          <w:hideMark/>
        </w:tcPr>
        <w:p w:rsidR="00D0735D" w:rsidRDefault="00D0735D" w:rsidP="004A65F9">
          <w:pPr>
            <w:spacing w:after="0" w:line="240" w:lineRule="auto"/>
            <w:rPr>
              <w:rFonts w:ascii="Verdana" w:hAnsi="Verdana" w:cs="Verdana"/>
              <w:sz w:val="36"/>
              <w:szCs w:val="20"/>
            </w:rPr>
          </w:pPr>
        </w:p>
      </w:tc>
      <w:tc>
        <w:tcPr>
          <w:tcW w:w="3851" w:type="dxa"/>
          <w:hideMark/>
        </w:tcPr>
        <w:p w:rsidR="00D0735D" w:rsidRDefault="00D0735D" w:rsidP="00D0735D">
          <w:pPr>
            <w:shd w:val="solid" w:color="FFFFFF" w:fill="FFFFFF"/>
            <w:tabs>
              <w:tab w:val="left" w:pos="2859"/>
            </w:tabs>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15 October 2015</w:t>
          </w:r>
          <w:r>
            <w:rPr>
              <w:rFonts w:ascii="Times New Roman" w:hAnsi="Times New Roman" w:cs="Times New Roman"/>
              <w:b/>
              <w:bCs/>
              <w:sz w:val="28"/>
              <w:szCs w:val="20"/>
              <w:lang w:eastAsia="zh-CN"/>
            </w:rPr>
            <w:tab/>
          </w:r>
        </w:p>
      </w:tc>
    </w:tr>
  </w:tbl>
  <w:p w:rsidR="00D0735D" w:rsidRDefault="00D07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51FE"/>
    <w:multiLevelType w:val="hybridMultilevel"/>
    <w:tmpl w:val="697C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BE"/>
    <w:rsid w:val="00113C87"/>
    <w:rsid w:val="00147DB0"/>
    <w:rsid w:val="001F2FF9"/>
    <w:rsid w:val="002978D2"/>
    <w:rsid w:val="00387231"/>
    <w:rsid w:val="00535CBE"/>
    <w:rsid w:val="009C0259"/>
    <w:rsid w:val="00B200C9"/>
    <w:rsid w:val="00D0735D"/>
    <w:rsid w:val="00D24CDE"/>
    <w:rsid w:val="00D53794"/>
    <w:rsid w:val="00E57A80"/>
    <w:rsid w:val="00EA1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C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794"/>
    <w:pPr>
      <w:ind w:left="720"/>
      <w:contextualSpacing/>
    </w:pPr>
  </w:style>
  <w:style w:type="paragraph" w:styleId="Header">
    <w:name w:val="header"/>
    <w:basedOn w:val="Normal"/>
    <w:link w:val="HeaderChar"/>
    <w:uiPriority w:val="99"/>
    <w:unhideWhenUsed/>
    <w:rsid w:val="00297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8D2"/>
  </w:style>
  <w:style w:type="paragraph" w:styleId="Footer">
    <w:name w:val="footer"/>
    <w:basedOn w:val="Normal"/>
    <w:link w:val="FooterChar"/>
    <w:uiPriority w:val="99"/>
    <w:unhideWhenUsed/>
    <w:rsid w:val="00297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8D2"/>
  </w:style>
  <w:style w:type="character" w:customStyle="1" w:styleId="Heading1Char">
    <w:name w:val="Heading 1 Char"/>
    <w:basedOn w:val="DefaultParagraphFont"/>
    <w:link w:val="Heading1"/>
    <w:uiPriority w:val="9"/>
    <w:rsid w:val="00113C87"/>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semiHidden/>
    <w:unhideWhenUsed/>
    <w:rsid w:val="00147D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DB0"/>
    <w:rPr>
      <w:sz w:val="20"/>
      <w:szCs w:val="20"/>
    </w:rPr>
  </w:style>
  <w:style w:type="character" w:styleId="FootnoteReference">
    <w:name w:val="footnote reference"/>
    <w:basedOn w:val="DefaultParagraphFont"/>
    <w:uiPriority w:val="99"/>
    <w:semiHidden/>
    <w:unhideWhenUsed/>
    <w:rsid w:val="00147DB0"/>
    <w:rPr>
      <w:vertAlign w:val="superscript"/>
    </w:rPr>
  </w:style>
  <w:style w:type="character" w:styleId="Hyperlink">
    <w:name w:val="Hyperlink"/>
    <w:basedOn w:val="DefaultParagraphFont"/>
    <w:uiPriority w:val="99"/>
    <w:unhideWhenUsed/>
    <w:rsid w:val="00147D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C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794"/>
    <w:pPr>
      <w:ind w:left="720"/>
      <w:contextualSpacing/>
    </w:pPr>
  </w:style>
  <w:style w:type="paragraph" w:styleId="Header">
    <w:name w:val="header"/>
    <w:basedOn w:val="Normal"/>
    <w:link w:val="HeaderChar"/>
    <w:uiPriority w:val="99"/>
    <w:unhideWhenUsed/>
    <w:rsid w:val="00297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8D2"/>
  </w:style>
  <w:style w:type="paragraph" w:styleId="Footer">
    <w:name w:val="footer"/>
    <w:basedOn w:val="Normal"/>
    <w:link w:val="FooterChar"/>
    <w:uiPriority w:val="99"/>
    <w:unhideWhenUsed/>
    <w:rsid w:val="00297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8D2"/>
  </w:style>
  <w:style w:type="character" w:customStyle="1" w:styleId="Heading1Char">
    <w:name w:val="Heading 1 Char"/>
    <w:basedOn w:val="DefaultParagraphFont"/>
    <w:link w:val="Heading1"/>
    <w:uiPriority w:val="9"/>
    <w:rsid w:val="00113C87"/>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semiHidden/>
    <w:unhideWhenUsed/>
    <w:rsid w:val="00147D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DB0"/>
    <w:rPr>
      <w:sz w:val="20"/>
      <w:szCs w:val="20"/>
    </w:rPr>
  </w:style>
  <w:style w:type="character" w:styleId="FootnoteReference">
    <w:name w:val="footnote reference"/>
    <w:basedOn w:val="DefaultParagraphFont"/>
    <w:uiPriority w:val="99"/>
    <w:semiHidden/>
    <w:unhideWhenUsed/>
    <w:rsid w:val="00147DB0"/>
    <w:rPr>
      <w:vertAlign w:val="superscript"/>
    </w:rPr>
  </w:style>
  <w:style w:type="character" w:styleId="Hyperlink">
    <w:name w:val="Hyperlink"/>
    <w:basedOn w:val="DefaultParagraphFont"/>
    <w:uiPriority w:val="99"/>
    <w:unhideWhenUsed/>
    <w:rsid w:val="00147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40120">
      <w:bodyDiv w:val="1"/>
      <w:marLeft w:val="0"/>
      <w:marRight w:val="0"/>
      <w:marTop w:val="0"/>
      <w:marBottom w:val="0"/>
      <w:divBdr>
        <w:top w:val="none" w:sz="0" w:space="0" w:color="auto"/>
        <w:left w:val="none" w:sz="0" w:space="0" w:color="auto"/>
        <w:bottom w:val="none" w:sz="0" w:space="0" w:color="auto"/>
        <w:right w:val="none" w:sz="0" w:space="0" w:color="auto"/>
      </w:divBdr>
      <w:divsChild>
        <w:div w:id="629819808">
          <w:marLeft w:val="0"/>
          <w:marRight w:val="0"/>
          <w:marTop w:val="0"/>
          <w:marBottom w:val="0"/>
          <w:divBdr>
            <w:top w:val="none" w:sz="0" w:space="0" w:color="auto"/>
            <w:left w:val="none" w:sz="0" w:space="0" w:color="auto"/>
            <w:bottom w:val="none" w:sz="0" w:space="0" w:color="auto"/>
            <w:right w:val="none" w:sz="0" w:space="0" w:color="auto"/>
          </w:divBdr>
          <w:divsChild>
            <w:div w:id="544873024">
              <w:marLeft w:val="0"/>
              <w:marRight w:val="0"/>
              <w:marTop w:val="0"/>
              <w:marBottom w:val="0"/>
              <w:divBdr>
                <w:top w:val="none" w:sz="0" w:space="0" w:color="auto"/>
                <w:left w:val="none" w:sz="0" w:space="0" w:color="auto"/>
                <w:bottom w:val="none" w:sz="0" w:space="0" w:color="auto"/>
                <w:right w:val="none" w:sz="0" w:space="0" w:color="auto"/>
              </w:divBdr>
              <w:divsChild>
                <w:div w:id="1597708721">
                  <w:marLeft w:val="0"/>
                  <w:marRight w:val="0"/>
                  <w:marTop w:val="0"/>
                  <w:marBottom w:val="0"/>
                  <w:divBdr>
                    <w:top w:val="none" w:sz="0" w:space="0" w:color="auto"/>
                    <w:left w:val="none" w:sz="0" w:space="0" w:color="auto"/>
                    <w:bottom w:val="none" w:sz="0" w:space="0" w:color="auto"/>
                    <w:right w:val="none" w:sz="0" w:space="0" w:color="auto"/>
                  </w:divBdr>
                  <w:divsChild>
                    <w:div w:id="633873146">
                      <w:marLeft w:val="0"/>
                      <w:marRight w:val="0"/>
                      <w:marTop w:val="0"/>
                      <w:marBottom w:val="0"/>
                      <w:divBdr>
                        <w:top w:val="none" w:sz="0" w:space="0" w:color="auto"/>
                        <w:left w:val="none" w:sz="0" w:space="0" w:color="auto"/>
                        <w:bottom w:val="none" w:sz="0" w:space="0" w:color="auto"/>
                        <w:right w:val="none" w:sz="0" w:space="0" w:color="auto"/>
                      </w:divBdr>
                      <w:divsChild>
                        <w:div w:id="1740206516">
                          <w:marLeft w:val="0"/>
                          <w:marRight w:val="0"/>
                          <w:marTop w:val="0"/>
                          <w:marBottom w:val="0"/>
                          <w:divBdr>
                            <w:top w:val="none" w:sz="0" w:space="0" w:color="auto"/>
                            <w:left w:val="none" w:sz="0" w:space="0" w:color="auto"/>
                            <w:bottom w:val="none" w:sz="0" w:space="0" w:color="auto"/>
                            <w:right w:val="none" w:sz="0" w:space="0" w:color="auto"/>
                          </w:divBdr>
                          <w:divsChild>
                            <w:div w:id="734278592">
                              <w:marLeft w:val="0"/>
                              <w:marRight w:val="0"/>
                              <w:marTop w:val="0"/>
                              <w:marBottom w:val="0"/>
                              <w:divBdr>
                                <w:top w:val="none" w:sz="0" w:space="0" w:color="auto"/>
                                <w:left w:val="none" w:sz="0" w:space="0" w:color="auto"/>
                                <w:bottom w:val="none" w:sz="0" w:space="0" w:color="auto"/>
                                <w:right w:val="none" w:sz="0" w:space="0" w:color="auto"/>
                              </w:divBdr>
                              <w:divsChild>
                                <w:div w:id="1455907928">
                                  <w:marLeft w:val="0"/>
                                  <w:marRight w:val="0"/>
                                  <w:marTop w:val="0"/>
                                  <w:marBottom w:val="0"/>
                                  <w:divBdr>
                                    <w:top w:val="none" w:sz="0" w:space="0" w:color="auto"/>
                                    <w:left w:val="none" w:sz="0" w:space="0" w:color="auto"/>
                                    <w:bottom w:val="none" w:sz="0" w:space="0" w:color="auto"/>
                                    <w:right w:val="none" w:sz="0" w:space="0" w:color="auto"/>
                                  </w:divBdr>
                                  <w:divsChild>
                                    <w:div w:id="595988016">
                                      <w:marLeft w:val="0"/>
                                      <w:marRight w:val="0"/>
                                      <w:marTop w:val="0"/>
                                      <w:marBottom w:val="0"/>
                                      <w:divBdr>
                                        <w:top w:val="none" w:sz="0" w:space="0" w:color="auto"/>
                                        <w:left w:val="none" w:sz="0" w:space="0" w:color="auto"/>
                                        <w:bottom w:val="none" w:sz="0" w:space="0" w:color="auto"/>
                                        <w:right w:val="none" w:sz="0" w:space="0" w:color="auto"/>
                                      </w:divBdr>
                                      <w:divsChild>
                                        <w:div w:id="1013455244">
                                          <w:marLeft w:val="0"/>
                                          <w:marRight w:val="0"/>
                                          <w:marTop w:val="0"/>
                                          <w:marBottom w:val="0"/>
                                          <w:divBdr>
                                            <w:top w:val="none" w:sz="0" w:space="0" w:color="auto"/>
                                            <w:left w:val="none" w:sz="0" w:space="0" w:color="auto"/>
                                            <w:bottom w:val="none" w:sz="0" w:space="0" w:color="auto"/>
                                            <w:right w:val="none" w:sz="0" w:space="0" w:color="auto"/>
                                          </w:divBdr>
                                          <w:divsChild>
                                            <w:div w:id="1101875954">
                                              <w:marLeft w:val="0"/>
                                              <w:marRight w:val="0"/>
                                              <w:marTop w:val="0"/>
                                              <w:marBottom w:val="0"/>
                                              <w:divBdr>
                                                <w:top w:val="single" w:sz="12" w:space="2" w:color="FFFFCC"/>
                                                <w:left w:val="single" w:sz="12" w:space="2" w:color="FFFFCC"/>
                                                <w:bottom w:val="single" w:sz="12" w:space="2" w:color="FFFFCC"/>
                                                <w:right w:val="single" w:sz="12" w:space="0" w:color="FFFFCC"/>
                                              </w:divBdr>
                                              <w:divsChild>
                                                <w:div w:id="271598762">
                                                  <w:marLeft w:val="0"/>
                                                  <w:marRight w:val="0"/>
                                                  <w:marTop w:val="0"/>
                                                  <w:marBottom w:val="0"/>
                                                  <w:divBdr>
                                                    <w:top w:val="none" w:sz="0" w:space="0" w:color="auto"/>
                                                    <w:left w:val="none" w:sz="0" w:space="0" w:color="auto"/>
                                                    <w:bottom w:val="none" w:sz="0" w:space="0" w:color="auto"/>
                                                    <w:right w:val="none" w:sz="0" w:space="0" w:color="auto"/>
                                                  </w:divBdr>
                                                  <w:divsChild>
                                                    <w:div w:id="1957560604">
                                                      <w:marLeft w:val="0"/>
                                                      <w:marRight w:val="0"/>
                                                      <w:marTop w:val="0"/>
                                                      <w:marBottom w:val="0"/>
                                                      <w:divBdr>
                                                        <w:top w:val="none" w:sz="0" w:space="0" w:color="auto"/>
                                                        <w:left w:val="none" w:sz="0" w:space="0" w:color="auto"/>
                                                        <w:bottom w:val="none" w:sz="0" w:space="0" w:color="auto"/>
                                                        <w:right w:val="none" w:sz="0" w:space="0" w:color="auto"/>
                                                      </w:divBdr>
                                                      <w:divsChild>
                                                        <w:div w:id="1606770638">
                                                          <w:marLeft w:val="0"/>
                                                          <w:marRight w:val="0"/>
                                                          <w:marTop w:val="0"/>
                                                          <w:marBottom w:val="0"/>
                                                          <w:divBdr>
                                                            <w:top w:val="none" w:sz="0" w:space="0" w:color="auto"/>
                                                            <w:left w:val="none" w:sz="0" w:space="0" w:color="auto"/>
                                                            <w:bottom w:val="none" w:sz="0" w:space="0" w:color="auto"/>
                                                            <w:right w:val="none" w:sz="0" w:space="0" w:color="auto"/>
                                                          </w:divBdr>
                                                          <w:divsChild>
                                                            <w:div w:id="327438851">
                                                              <w:marLeft w:val="0"/>
                                                              <w:marRight w:val="0"/>
                                                              <w:marTop w:val="0"/>
                                                              <w:marBottom w:val="0"/>
                                                              <w:divBdr>
                                                                <w:top w:val="none" w:sz="0" w:space="0" w:color="auto"/>
                                                                <w:left w:val="none" w:sz="0" w:space="0" w:color="auto"/>
                                                                <w:bottom w:val="none" w:sz="0" w:space="0" w:color="auto"/>
                                                                <w:right w:val="none" w:sz="0" w:space="0" w:color="auto"/>
                                                              </w:divBdr>
                                                              <w:divsChild>
                                                                <w:div w:id="1720124236">
                                                                  <w:marLeft w:val="0"/>
                                                                  <w:marRight w:val="0"/>
                                                                  <w:marTop w:val="0"/>
                                                                  <w:marBottom w:val="0"/>
                                                                  <w:divBdr>
                                                                    <w:top w:val="none" w:sz="0" w:space="0" w:color="auto"/>
                                                                    <w:left w:val="none" w:sz="0" w:space="0" w:color="auto"/>
                                                                    <w:bottom w:val="none" w:sz="0" w:space="0" w:color="auto"/>
                                                                    <w:right w:val="none" w:sz="0" w:space="0" w:color="auto"/>
                                                                  </w:divBdr>
                                                                  <w:divsChild>
                                                                    <w:div w:id="2030981722">
                                                                      <w:marLeft w:val="0"/>
                                                                      <w:marRight w:val="0"/>
                                                                      <w:marTop w:val="0"/>
                                                                      <w:marBottom w:val="0"/>
                                                                      <w:divBdr>
                                                                        <w:top w:val="none" w:sz="0" w:space="0" w:color="auto"/>
                                                                        <w:left w:val="none" w:sz="0" w:space="0" w:color="auto"/>
                                                                        <w:bottom w:val="none" w:sz="0" w:space="0" w:color="auto"/>
                                                                        <w:right w:val="none" w:sz="0" w:space="0" w:color="auto"/>
                                                                      </w:divBdr>
                                                                      <w:divsChild>
                                                                        <w:div w:id="950434768">
                                                                          <w:marLeft w:val="0"/>
                                                                          <w:marRight w:val="0"/>
                                                                          <w:marTop w:val="0"/>
                                                                          <w:marBottom w:val="0"/>
                                                                          <w:divBdr>
                                                                            <w:top w:val="none" w:sz="0" w:space="0" w:color="auto"/>
                                                                            <w:left w:val="none" w:sz="0" w:space="0" w:color="auto"/>
                                                                            <w:bottom w:val="none" w:sz="0" w:space="0" w:color="auto"/>
                                                                            <w:right w:val="none" w:sz="0" w:space="0" w:color="auto"/>
                                                                          </w:divBdr>
                                                                          <w:divsChild>
                                                                            <w:div w:id="1352993631">
                                                                              <w:marLeft w:val="0"/>
                                                                              <w:marRight w:val="0"/>
                                                                              <w:marTop w:val="0"/>
                                                                              <w:marBottom w:val="0"/>
                                                                              <w:divBdr>
                                                                                <w:top w:val="none" w:sz="0" w:space="0" w:color="auto"/>
                                                                                <w:left w:val="none" w:sz="0" w:space="0" w:color="auto"/>
                                                                                <w:bottom w:val="none" w:sz="0" w:space="0" w:color="auto"/>
                                                                                <w:right w:val="none" w:sz="0" w:space="0" w:color="auto"/>
                                                                              </w:divBdr>
                                                                              <w:divsChild>
                                                                                <w:div w:id="2044359240">
                                                                                  <w:marLeft w:val="0"/>
                                                                                  <w:marRight w:val="0"/>
                                                                                  <w:marTop w:val="0"/>
                                                                                  <w:marBottom w:val="0"/>
                                                                                  <w:divBdr>
                                                                                    <w:top w:val="none" w:sz="0" w:space="0" w:color="auto"/>
                                                                                    <w:left w:val="none" w:sz="0" w:space="0" w:color="auto"/>
                                                                                    <w:bottom w:val="none" w:sz="0" w:space="0" w:color="auto"/>
                                                                                    <w:right w:val="none" w:sz="0" w:space="0" w:color="auto"/>
                                                                                  </w:divBdr>
                                                                                  <w:divsChild>
                                                                                    <w:div w:id="718823390">
                                                                                      <w:marLeft w:val="0"/>
                                                                                      <w:marRight w:val="0"/>
                                                                                      <w:marTop w:val="0"/>
                                                                                      <w:marBottom w:val="0"/>
                                                                                      <w:divBdr>
                                                                                        <w:top w:val="none" w:sz="0" w:space="0" w:color="auto"/>
                                                                                        <w:left w:val="none" w:sz="0" w:space="0" w:color="auto"/>
                                                                                        <w:bottom w:val="none" w:sz="0" w:space="0" w:color="auto"/>
                                                                                        <w:right w:val="none" w:sz="0" w:space="0" w:color="auto"/>
                                                                                      </w:divBdr>
                                                                                      <w:divsChild>
                                                                                        <w:div w:id="226767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518609">
                                                                                              <w:marLeft w:val="0"/>
                                                                                              <w:marRight w:val="0"/>
                                                                                              <w:marTop w:val="0"/>
                                                                                              <w:marBottom w:val="0"/>
                                                                                              <w:divBdr>
                                                                                                <w:top w:val="none" w:sz="0" w:space="0" w:color="auto"/>
                                                                                                <w:left w:val="none" w:sz="0" w:space="0" w:color="auto"/>
                                                                                                <w:bottom w:val="none" w:sz="0" w:space="0" w:color="auto"/>
                                                                                                <w:right w:val="none" w:sz="0" w:space="0" w:color="auto"/>
                                                                                              </w:divBdr>
                                                                                              <w:divsChild>
                                                                                                <w:div w:id="526677395">
                                                                                                  <w:marLeft w:val="0"/>
                                                                                                  <w:marRight w:val="0"/>
                                                                                                  <w:marTop w:val="0"/>
                                                                                                  <w:marBottom w:val="0"/>
                                                                                                  <w:divBdr>
                                                                                                    <w:top w:val="none" w:sz="0" w:space="0" w:color="auto"/>
                                                                                                    <w:left w:val="none" w:sz="0" w:space="0" w:color="auto"/>
                                                                                                    <w:bottom w:val="none" w:sz="0" w:space="0" w:color="auto"/>
                                                                                                    <w:right w:val="none" w:sz="0" w:space="0" w:color="auto"/>
                                                                                                  </w:divBdr>
                                                                                                  <w:divsChild>
                                                                                                    <w:div w:id="649946373">
                                                                                                      <w:marLeft w:val="0"/>
                                                                                                      <w:marRight w:val="0"/>
                                                                                                      <w:marTop w:val="0"/>
                                                                                                      <w:marBottom w:val="0"/>
                                                                                                      <w:divBdr>
                                                                                                        <w:top w:val="none" w:sz="0" w:space="0" w:color="auto"/>
                                                                                                        <w:left w:val="none" w:sz="0" w:space="0" w:color="auto"/>
                                                                                                        <w:bottom w:val="none" w:sz="0" w:space="0" w:color="auto"/>
                                                                                                        <w:right w:val="none" w:sz="0" w:space="0" w:color="auto"/>
                                                                                                      </w:divBdr>
                                                                                                      <w:divsChild>
                                                                                                        <w:div w:id="764762016">
                                                                                                          <w:marLeft w:val="0"/>
                                                                                                          <w:marRight w:val="0"/>
                                                                                                          <w:marTop w:val="0"/>
                                                                                                          <w:marBottom w:val="0"/>
                                                                                                          <w:divBdr>
                                                                                                            <w:top w:val="none" w:sz="0" w:space="0" w:color="auto"/>
                                                                                                            <w:left w:val="none" w:sz="0" w:space="0" w:color="auto"/>
                                                                                                            <w:bottom w:val="none" w:sz="0" w:space="0" w:color="auto"/>
                                                                                                            <w:right w:val="none" w:sz="0" w:space="0" w:color="auto"/>
                                                                                                          </w:divBdr>
                                                                                                          <w:divsChild>
                                                                                                            <w:div w:id="2092385162">
                                                                                                              <w:marLeft w:val="0"/>
                                                                                                              <w:marRight w:val="0"/>
                                                                                                              <w:marTop w:val="0"/>
                                                                                                              <w:marBottom w:val="0"/>
                                                                                                              <w:divBdr>
                                                                                                                <w:top w:val="single" w:sz="2" w:space="4" w:color="D8D8D8"/>
                                                                                                                <w:left w:val="single" w:sz="2" w:space="0" w:color="D8D8D8"/>
                                                                                                                <w:bottom w:val="single" w:sz="2" w:space="4" w:color="D8D8D8"/>
                                                                                                                <w:right w:val="single" w:sz="2" w:space="0" w:color="D8D8D8"/>
                                                                                                              </w:divBdr>
                                                                                                              <w:divsChild>
                                                                                                                <w:div w:id="1503740072">
                                                                                                                  <w:marLeft w:val="225"/>
                                                                                                                  <w:marRight w:val="225"/>
                                                                                                                  <w:marTop w:val="75"/>
                                                                                                                  <w:marBottom w:val="75"/>
                                                                                                                  <w:divBdr>
                                                                                                                    <w:top w:val="none" w:sz="0" w:space="0" w:color="auto"/>
                                                                                                                    <w:left w:val="none" w:sz="0" w:space="0" w:color="auto"/>
                                                                                                                    <w:bottom w:val="none" w:sz="0" w:space="0" w:color="auto"/>
                                                                                                                    <w:right w:val="none" w:sz="0" w:space="0" w:color="auto"/>
                                                                                                                  </w:divBdr>
                                                                                                                  <w:divsChild>
                                                                                                                    <w:div w:id="74590416">
                                                                                                                      <w:marLeft w:val="0"/>
                                                                                                                      <w:marRight w:val="0"/>
                                                                                                                      <w:marTop w:val="0"/>
                                                                                                                      <w:marBottom w:val="0"/>
                                                                                                                      <w:divBdr>
                                                                                                                        <w:top w:val="single" w:sz="6" w:space="0" w:color="auto"/>
                                                                                                                        <w:left w:val="single" w:sz="6" w:space="0" w:color="auto"/>
                                                                                                                        <w:bottom w:val="single" w:sz="6" w:space="0" w:color="auto"/>
                                                                                                                        <w:right w:val="single" w:sz="6" w:space="0" w:color="auto"/>
                                                                                                                      </w:divBdr>
                                                                                                                      <w:divsChild>
                                                                                                                        <w:div w:id="1714815290">
                                                                                                                          <w:marLeft w:val="0"/>
                                                                                                                          <w:marRight w:val="0"/>
                                                                                                                          <w:marTop w:val="0"/>
                                                                                                                          <w:marBottom w:val="0"/>
                                                                                                                          <w:divBdr>
                                                                                                                            <w:top w:val="none" w:sz="0" w:space="0" w:color="auto"/>
                                                                                                                            <w:left w:val="none" w:sz="0" w:space="0" w:color="auto"/>
                                                                                                                            <w:bottom w:val="none" w:sz="0" w:space="0" w:color="auto"/>
                                                                                                                            <w:right w:val="none" w:sz="0" w:space="0" w:color="auto"/>
                                                                                                                          </w:divBdr>
                                                                                                                          <w:divsChild>
                                                                                                                            <w:div w:id="1558517881">
                                                                                                                              <w:marLeft w:val="0"/>
                                                                                                                              <w:marRight w:val="0"/>
                                                                                                                              <w:marTop w:val="0"/>
                                                                                                                              <w:marBottom w:val="0"/>
                                                                                                                              <w:divBdr>
                                                                                                                                <w:top w:val="none" w:sz="0" w:space="0" w:color="auto"/>
                                                                                                                                <w:left w:val="none" w:sz="0" w:space="0" w:color="auto"/>
                                                                                                                                <w:bottom w:val="none" w:sz="0" w:space="0" w:color="auto"/>
                                                                                                                                <w:right w:val="none" w:sz="0" w:space="0" w:color="auto"/>
                                                                                                                              </w:divBdr>
                                                                                                                              <w:divsChild>
                                                                                                                                <w:div w:id="746851041">
                                                                                                                                  <w:marLeft w:val="0"/>
                                                                                                                                  <w:marRight w:val="0"/>
                                                                                                                                  <w:marTop w:val="0"/>
                                                                                                                                  <w:marBottom w:val="0"/>
                                                                                                                                  <w:divBdr>
                                                                                                                                    <w:top w:val="none" w:sz="0" w:space="0" w:color="auto"/>
                                                                                                                                    <w:left w:val="none" w:sz="0" w:space="0" w:color="auto"/>
                                                                                                                                    <w:bottom w:val="none" w:sz="0" w:space="0" w:color="auto"/>
                                                                                                                                    <w:right w:val="none" w:sz="0" w:space="0" w:color="auto"/>
                                                                                                                                  </w:divBdr>
                                                                                                                                </w:div>
                                                                                                                              </w:divsChild>
                                                                                                                            </w:div>
                                                                                                                            <w:div w:id="2070957446">
                                                                                                                              <w:marLeft w:val="0"/>
                                                                                                                              <w:marRight w:val="0"/>
                                                                                                                              <w:marTop w:val="0"/>
                                                                                                                              <w:marBottom w:val="0"/>
                                                                                                                              <w:divBdr>
                                                                                                                                <w:top w:val="none" w:sz="0" w:space="0" w:color="auto"/>
                                                                                                                                <w:left w:val="none" w:sz="0" w:space="0" w:color="auto"/>
                                                                                                                                <w:bottom w:val="none" w:sz="0" w:space="0" w:color="auto"/>
                                                                                                                                <w:right w:val="none" w:sz="0" w:space="0" w:color="auto"/>
                                                                                                                              </w:divBdr>
                                                                                                                            </w:div>
                                                                                                                            <w:div w:id="9116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9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is.wmo.int/file=1415"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64358-9016-4E89-84AE-4CA62F305C3D}">
  <ds:schemaRefs>
    <ds:schemaRef ds:uri="http://schemas.openxmlformats.org/officeDocument/2006/bibliography"/>
  </ds:schemaRefs>
</ds:datastoreItem>
</file>

<file path=customXml/itemProps2.xml><?xml version="1.0" encoding="utf-8"?>
<ds:datastoreItem xmlns:ds="http://schemas.openxmlformats.org/officeDocument/2006/customXml" ds:itemID="{C16BB533-4152-4883-8936-775A001A0BFF}"/>
</file>

<file path=customXml/itemProps3.xml><?xml version="1.0" encoding="utf-8"?>
<ds:datastoreItem xmlns:ds="http://schemas.openxmlformats.org/officeDocument/2006/customXml" ds:itemID="{9313316F-CD9A-4401-87CA-2529CB92BE53}"/>
</file>

<file path=customXml/itemProps4.xml><?xml version="1.0" encoding="utf-8"?>
<ds:datastoreItem xmlns:ds="http://schemas.openxmlformats.org/officeDocument/2006/customXml" ds:itemID="{249F75A1-4F58-4440-9CF5-E04AF285E636}"/>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WMO</cp:lastModifiedBy>
  <cp:revision>3</cp:revision>
  <dcterms:created xsi:type="dcterms:W3CDTF">2015-10-15T15:41:00Z</dcterms:created>
  <dcterms:modified xsi:type="dcterms:W3CDTF">2015-10-15T15:42:00Z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