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5495"/>
        <w:gridCol w:w="2400"/>
        <w:gridCol w:w="2136"/>
      </w:tblGrid>
      <w:tr w:rsidR="0020095E" w:rsidRPr="000573AD" w:rsidTr="00111BFD">
        <w:tc>
          <w:tcPr>
            <w:tcW w:w="5495" w:type="dxa"/>
          </w:tcPr>
          <w:p w:rsidR="0020095E" w:rsidRPr="000573AD" w:rsidRDefault="0020095E" w:rsidP="0020095E">
            <w:pPr>
              <w:tabs>
                <w:tab w:val="left" w:pos="-722"/>
                <w:tab w:val="left" w:pos="6946"/>
              </w:tabs>
              <w:suppressAutoHyphens/>
              <w:spacing w:after="120" w:line="252" w:lineRule="auto"/>
              <w:rPr>
                <w:b/>
                <w:bCs/>
                <w:szCs w:val="22"/>
              </w:rPr>
            </w:pPr>
            <w:r w:rsidRPr="000573AD">
              <w:rPr>
                <w:b/>
                <w:bCs/>
                <w:szCs w:val="22"/>
              </w:rPr>
              <w:t>World Meteorological Organization</w:t>
            </w:r>
          </w:p>
        </w:tc>
        <w:tc>
          <w:tcPr>
            <w:tcW w:w="4536" w:type="dxa"/>
            <w:gridSpan w:val="2"/>
          </w:tcPr>
          <w:p w:rsidR="0020095E" w:rsidRPr="000573AD" w:rsidRDefault="00083C36" w:rsidP="00F4132E">
            <w:pPr>
              <w:jc w:val="right"/>
              <w:rPr>
                <w:b/>
                <w:bCs/>
                <w:szCs w:val="22"/>
              </w:rPr>
            </w:pPr>
            <w:r w:rsidRPr="00083C36">
              <w:rPr>
                <w:b/>
                <w:bCs/>
              </w:rPr>
              <w:t>CBS-Ext.(2014)</w:t>
            </w:r>
            <w:r>
              <w:rPr>
                <w:b/>
                <w:bCs/>
                <w:lang w:val="ru-RU"/>
              </w:rPr>
              <w:t>/</w:t>
            </w:r>
            <w:r w:rsidR="0020095E" w:rsidRPr="000573AD">
              <w:rPr>
                <w:b/>
                <w:bCs/>
              </w:rPr>
              <w:t xml:space="preserve">Doc. </w:t>
            </w:r>
            <w:r w:rsidR="00F4132E">
              <w:rPr>
                <w:b/>
                <w:bCs/>
              </w:rPr>
              <w:t>2.6(1)</w:t>
            </w:r>
          </w:p>
        </w:tc>
      </w:tr>
      <w:tr w:rsidR="0020095E" w:rsidRPr="000573AD" w:rsidTr="00111BFD">
        <w:tc>
          <w:tcPr>
            <w:tcW w:w="5495" w:type="dxa"/>
            <w:vMerge w:val="restart"/>
          </w:tcPr>
          <w:p w:rsidR="0020095E" w:rsidRPr="000573AD" w:rsidRDefault="00083C36" w:rsidP="0020095E">
            <w:pPr>
              <w:tabs>
                <w:tab w:val="left" w:pos="-722"/>
                <w:tab w:val="left" w:pos="6946"/>
              </w:tabs>
              <w:suppressAutoHyphens/>
              <w:spacing w:before="120" w:line="252" w:lineRule="auto"/>
              <w:jc w:val="left"/>
              <w:rPr>
                <w:b/>
                <w:spacing w:val="-2"/>
                <w:szCs w:val="22"/>
              </w:rPr>
            </w:pPr>
            <w:r w:rsidRPr="00083C36">
              <w:rPr>
                <w:b/>
                <w:spacing w:val="-2"/>
                <w:szCs w:val="22"/>
              </w:rPr>
              <w:t>COMMISSION FOR BASIC SYSTEMS</w:t>
            </w:r>
          </w:p>
        </w:tc>
        <w:tc>
          <w:tcPr>
            <w:tcW w:w="2400" w:type="dxa"/>
            <w:vAlign w:val="center"/>
          </w:tcPr>
          <w:p w:rsidR="0020095E" w:rsidRPr="000573AD" w:rsidRDefault="0020095E" w:rsidP="0020095E">
            <w:pPr>
              <w:spacing w:before="60"/>
              <w:jc w:val="right"/>
            </w:pPr>
            <w:r w:rsidRPr="000573AD">
              <w:t>Submitted by:</w:t>
            </w:r>
          </w:p>
        </w:tc>
        <w:tc>
          <w:tcPr>
            <w:tcW w:w="2136" w:type="dxa"/>
            <w:vAlign w:val="center"/>
          </w:tcPr>
          <w:p w:rsidR="0020095E" w:rsidRPr="000573AD" w:rsidRDefault="0020095E" w:rsidP="0020095E">
            <w:pPr>
              <w:spacing w:before="60"/>
              <w:jc w:val="right"/>
              <w:rPr>
                <w:szCs w:val="22"/>
              </w:rPr>
            </w:pPr>
            <w:r w:rsidRPr="000573AD">
              <w:rPr>
                <w:szCs w:val="22"/>
              </w:rPr>
              <w:t>Secretary-General</w:t>
            </w:r>
          </w:p>
        </w:tc>
      </w:tr>
      <w:tr w:rsidR="0020095E" w:rsidRPr="000573AD" w:rsidTr="00111BFD">
        <w:tc>
          <w:tcPr>
            <w:tcW w:w="5495" w:type="dxa"/>
            <w:vMerge/>
          </w:tcPr>
          <w:p w:rsidR="0020095E" w:rsidRPr="000573AD" w:rsidRDefault="0020095E" w:rsidP="0020095E">
            <w:pPr>
              <w:pStyle w:val="WMOBodyText"/>
            </w:pPr>
          </w:p>
        </w:tc>
        <w:tc>
          <w:tcPr>
            <w:tcW w:w="2400" w:type="dxa"/>
            <w:vAlign w:val="center"/>
          </w:tcPr>
          <w:p w:rsidR="0020095E" w:rsidRPr="000573AD" w:rsidRDefault="0020095E" w:rsidP="0020095E">
            <w:pPr>
              <w:spacing w:before="60"/>
              <w:jc w:val="right"/>
            </w:pPr>
            <w:r w:rsidRPr="000573AD">
              <w:t>Date:</w:t>
            </w:r>
          </w:p>
        </w:tc>
        <w:tc>
          <w:tcPr>
            <w:tcW w:w="2136" w:type="dxa"/>
            <w:vAlign w:val="center"/>
          </w:tcPr>
          <w:p w:rsidR="0020095E" w:rsidRPr="000573AD" w:rsidRDefault="00F4132E" w:rsidP="0020095E">
            <w:pPr>
              <w:spacing w:before="60"/>
              <w:jc w:val="right"/>
              <w:rPr>
                <w:szCs w:val="22"/>
              </w:rPr>
            </w:pPr>
            <w:r>
              <w:rPr>
                <w:szCs w:val="22"/>
              </w:rPr>
              <w:t>23.VI</w:t>
            </w:r>
            <w:r w:rsidR="0020095E" w:rsidRPr="000573AD">
              <w:rPr>
                <w:szCs w:val="22"/>
              </w:rPr>
              <w:t>.2014</w:t>
            </w:r>
          </w:p>
        </w:tc>
      </w:tr>
      <w:tr w:rsidR="0020095E" w:rsidRPr="000573AD" w:rsidTr="00111BFD">
        <w:tc>
          <w:tcPr>
            <w:tcW w:w="5495" w:type="dxa"/>
            <w:vMerge w:val="restart"/>
            <w:tcBorders>
              <w:bottom w:val="single" w:sz="4" w:space="0" w:color="auto"/>
            </w:tcBorders>
            <w:vAlign w:val="center"/>
          </w:tcPr>
          <w:p w:rsidR="0020095E" w:rsidRPr="000573AD" w:rsidRDefault="0020095E" w:rsidP="0020095E">
            <w:pPr>
              <w:tabs>
                <w:tab w:val="clear" w:pos="1134"/>
                <w:tab w:val="left" w:pos="1140"/>
              </w:tabs>
              <w:rPr>
                <w:b/>
                <w:bCs/>
              </w:rPr>
            </w:pPr>
          </w:p>
          <w:p w:rsidR="0020095E" w:rsidRPr="000573AD" w:rsidRDefault="00083C36" w:rsidP="0020095E">
            <w:pPr>
              <w:tabs>
                <w:tab w:val="clear" w:pos="1134"/>
                <w:tab w:val="left" w:pos="1140"/>
              </w:tabs>
              <w:rPr>
                <w:b/>
                <w:bCs/>
              </w:rPr>
            </w:pPr>
            <w:r w:rsidRPr="00083C36">
              <w:rPr>
                <w:b/>
                <w:bCs/>
              </w:rPr>
              <w:t>EXTRAORDINARY SESSION</w:t>
            </w:r>
          </w:p>
          <w:p w:rsidR="0020095E" w:rsidRPr="000573AD" w:rsidRDefault="00083C36" w:rsidP="00111BFD">
            <w:pPr>
              <w:ind w:right="-455"/>
              <w:rPr>
                <w:snapToGrid w:val="0"/>
              </w:rPr>
            </w:pPr>
            <w:r w:rsidRPr="00083C36">
              <w:rPr>
                <w:snapToGrid w:val="0"/>
              </w:rPr>
              <w:t>Asunción, Paraguay, 8 to 12 September 2014</w:t>
            </w:r>
          </w:p>
        </w:tc>
        <w:tc>
          <w:tcPr>
            <w:tcW w:w="2400" w:type="dxa"/>
            <w:vAlign w:val="center"/>
          </w:tcPr>
          <w:p w:rsidR="0020095E" w:rsidRPr="000573AD" w:rsidRDefault="0020095E" w:rsidP="0020095E">
            <w:pPr>
              <w:spacing w:before="60"/>
              <w:jc w:val="right"/>
            </w:pPr>
            <w:r w:rsidRPr="000573AD">
              <w:t xml:space="preserve">Original Language: </w:t>
            </w:r>
          </w:p>
        </w:tc>
        <w:tc>
          <w:tcPr>
            <w:tcW w:w="2136" w:type="dxa"/>
            <w:vAlign w:val="center"/>
          </w:tcPr>
          <w:p w:rsidR="0020095E" w:rsidRPr="000573AD" w:rsidRDefault="0020095E" w:rsidP="0020095E">
            <w:pPr>
              <w:spacing w:before="60"/>
              <w:jc w:val="right"/>
              <w:rPr>
                <w:szCs w:val="22"/>
              </w:rPr>
            </w:pPr>
            <w:r w:rsidRPr="000573AD">
              <w:rPr>
                <w:szCs w:val="22"/>
              </w:rPr>
              <w:t>English</w:t>
            </w:r>
          </w:p>
        </w:tc>
      </w:tr>
      <w:tr w:rsidR="0020095E" w:rsidRPr="000573AD" w:rsidTr="00111BFD">
        <w:tc>
          <w:tcPr>
            <w:tcW w:w="5495" w:type="dxa"/>
            <w:vMerge/>
            <w:tcBorders>
              <w:bottom w:val="single" w:sz="4" w:space="0" w:color="auto"/>
            </w:tcBorders>
          </w:tcPr>
          <w:p w:rsidR="0020095E" w:rsidRPr="000573AD" w:rsidRDefault="0020095E" w:rsidP="0020095E"/>
        </w:tc>
        <w:tc>
          <w:tcPr>
            <w:tcW w:w="2400" w:type="dxa"/>
            <w:tcBorders>
              <w:bottom w:val="single" w:sz="4" w:space="0" w:color="auto"/>
            </w:tcBorders>
            <w:vAlign w:val="center"/>
          </w:tcPr>
          <w:p w:rsidR="0020095E" w:rsidRPr="000573AD" w:rsidRDefault="0020095E" w:rsidP="0020095E">
            <w:pPr>
              <w:jc w:val="right"/>
            </w:pPr>
            <w:r w:rsidRPr="000573AD">
              <w:t>Status:</w:t>
            </w:r>
          </w:p>
        </w:tc>
        <w:tc>
          <w:tcPr>
            <w:tcW w:w="2136" w:type="dxa"/>
            <w:tcBorders>
              <w:bottom w:val="single" w:sz="4" w:space="0" w:color="auto"/>
            </w:tcBorders>
            <w:vAlign w:val="center"/>
          </w:tcPr>
          <w:p w:rsidR="0020095E" w:rsidRPr="000573AD" w:rsidRDefault="0020095E" w:rsidP="0020095E">
            <w:pPr>
              <w:jc w:val="right"/>
              <w:rPr>
                <w:b/>
              </w:rPr>
            </w:pPr>
            <w:r w:rsidRPr="000573AD">
              <w:rPr>
                <w:b/>
              </w:rPr>
              <w:t>DRAFT 1</w:t>
            </w:r>
          </w:p>
        </w:tc>
      </w:tr>
    </w:tbl>
    <w:p w:rsidR="0020095E" w:rsidRPr="000573AD" w:rsidRDefault="0020095E" w:rsidP="0020095E">
      <w:pPr>
        <w:pStyle w:val="WMOBodyText"/>
      </w:pPr>
    </w:p>
    <w:p w:rsidR="0020095E" w:rsidRPr="000573AD" w:rsidRDefault="0020095E" w:rsidP="0020095E">
      <w:pPr>
        <w:pStyle w:val="Heading1"/>
      </w:pPr>
      <w:r w:rsidRPr="000573AD">
        <w:t xml:space="preserve">EXPECTED RESULT </w:t>
      </w:r>
      <w:r w:rsidR="00F4132E">
        <w:t>8</w:t>
      </w:r>
    </w:p>
    <w:p w:rsidR="0020095E" w:rsidRPr="000573AD" w:rsidRDefault="0020095E" w:rsidP="00C13EEC">
      <w:pPr>
        <w:pStyle w:val="Heading2"/>
        <w:tabs>
          <w:tab w:val="clear" w:pos="1134"/>
        </w:tabs>
        <w:ind w:left="0" w:firstLine="0"/>
        <w:jc w:val="center"/>
      </w:pPr>
      <w:r w:rsidRPr="000573AD">
        <w:t xml:space="preserve">Agenda Item </w:t>
      </w:r>
      <w:r w:rsidR="00F4132E">
        <w:t>2.6</w:t>
      </w:r>
      <w:r w:rsidRPr="000573AD">
        <w:t xml:space="preserve">: </w:t>
      </w:r>
      <w:r w:rsidR="00F4132E" w:rsidRPr="00F4132E">
        <w:rPr>
          <w:noProof/>
        </w:rPr>
        <w:t>Managing changes to technical regulations</w:t>
      </w:r>
    </w:p>
    <w:p w:rsidR="0020095E" w:rsidRPr="000573AD" w:rsidRDefault="0020095E" w:rsidP="0020095E">
      <w:pPr>
        <w:pStyle w:val="WMOBodyText"/>
        <w:rPr>
          <w:lang w:eastAsia="zh-CN"/>
        </w:rPr>
      </w:pPr>
    </w:p>
    <w:p w:rsidR="0020095E" w:rsidRDefault="00F4132E" w:rsidP="00F4132E">
      <w:pPr>
        <w:pStyle w:val="WMOBodyText"/>
        <w:jc w:val="center"/>
        <w:rPr>
          <w:b/>
          <w:bCs/>
          <w:caps/>
          <w:noProof/>
          <w:kern w:val="32"/>
          <w:sz w:val="28"/>
          <w:szCs w:val="32"/>
        </w:rPr>
      </w:pPr>
      <w:r w:rsidRPr="00F4132E">
        <w:rPr>
          <w:b/>
          <w:bCs/>
          <w:caps/>
          <w:noProof/>
          <w:kern w:val="32"/>
          <w:sz w:val="28"/>
          <w:szCs w:val="32"/>
        </w:rPr>
        <w:t>Managing changes to technical regulations</w:t>
      </w:r>
    </w:p>
    <w:p w:rsidR="00F4132E" w:rsidRPr="00F4132E" w:rsidRDefault="00F4132E" w:rsidP="0020095E">
      <w:pPr>
        <w:pStyle w:val="WMOBodyText"/>
        <w:rPr>
          <w:b/>
          <w:bCs/>
          <w:caps/>
          <w:noProof/>
          <w:kern w:val="32"/>
          <w:sz w:val="28"/>
          <w:szCs w:val="32"/>
        </w:rPr>
      </w:pPr>
    </w:p>
    <w:p w:rsidR="0020095E" w:rsidRPr="000573AD" w:rsidRDefault="0020095E" w:rsidP="0020095E">
      <w:pPr>
        <w:pStyle w:val="Heading1"/>
      </w:pPr>
      <w:r w:rsidRPr="000573AD">
        <w:t>SUMMARY</w:t>
      </w:r>
    </w:p>
    <w:p w:rsidR="00F4132E" w:rsidRDefault="00F4132E" w:rsidP="00F4132E">
      <w:pPr>
        <w:pStyle w:val="Heading3"/>
        <w:rPr>
          <w:lang w:val="en-GB"/>
        </w:rPr>
      </w:pPr>
    </w:p>
    <w:p w:rsidR="00F4132E" w:rsidRPr="00624768" w:rsidRDefault="00F4132E" w:rsidP="00F4132E">
      <w:pPr>
        <w:pStyle w:val="Heading3"/>
        <w:rPr>
          <w:lang w:val="en-GB"/>
        </w:rPr>
      </w:pPr>
      <w:r w:rsidRPr="00624768">
        <w:rPr>
          <w:lang w:val="en-GB"/>
        </w:rPr>
        <w:t>DECISIONS/ACTIONS REQUIRED:</w:t>
      </w:r>
    </w:p>
    <w:p w:rsidR="00F4132E" w:rsidRPr="00624768" w:rsidRDefault="00F4132E" w:rsidP="00F4132E">
      <w:pPr>
        <w:pStyle w:val="WMOResList1"/>
      </w:pPr>
      <w:r w:rsidRPr="00390EE0">
        <w:t>(a)</w:t>
      </w:r>
      <w:r w:rsidRPr="00390EE0">
        <w:tab/>
      </w:r>
      <w:proofErr w:type="gramStart"/>
      <w:r w:rsidRPr="00390EE0">
        <w:t>Ad</w:t>
      </w:r>
      <w:r w:rsidRPr="00390EE0">
        <w:t>o</w:t>
      </w:r>
      <w:r w:rsidRPr="00390EE0">
        <w:t xml:space="preserve">pt </w:t>
      </w:r>
      <w:proofErr w:type="gramEnd"/>
      <w:r w:rsidRPr="00390EE0">
        <w:rPr>
          <w:rStyle w:val="Hyperlink"/>
          <w:color w:val="3366FF"/>
        </w:rPr>
        <w:fldChar w:fldCharType="begin"/>
      </w:r>
      <w:r w:rsidRPr="00390EE0">
        <w:rPr>
          <w:rStyle w:val="Hyperlink"/>
          <w:color w:val="3366FF"/>
        </w:rPr>
        <w:instrText xml:space="preserve"> HYPERLINK  \l "ResNumber" </w:instrText>
      </w:r>
      <w:r w:rsidRPr="00390EE0">
        <w:rPr>
          <w:rStyle w:val="Hyperlink"/>
          <w:color w:val="3366FF"/>
        </w:rPr>
      </w:r>
      <w:r w:rsidRPr="00390EE0">
        <w:rPr>
          <w:rStyle w:val="Hyperlink"/>
          <w:color w:val="3366FF"/>
        </w:rPr>
        <w:fldChar w:fldCharType="separate"/>
      </w:r>
      <w:r w:rsidRPr="00390EE0">
        <w:rPr>
          <w:rStyle w:val="Hyperlink"/>
          <w:color w:val="3366FF"/>
        </w:rPr>
        <w:fldChar w:fldCharType="begin"/>
      </w:r>
      <w:r w:rsidRPr="00390EE0">
        <w:rPr>
          <w:rStyle w:val="Hyperlink"/>
          <w:color w:val="3366FF"/>
        </w:rPr>
        <w:instrText xml:space="preserve"> REF ResNumber \h </w:instrText>
      </w:r>
      <w:r w:rsidRPr="00390EE0">
        <w:rPr>
          <w:rStyle w:val="Hyperlink"/>
          <w:color w:val="3366FF"/>
        </w:rPr>
      </w:r>
      <w:r w:rsidRPr="00390EE0">
        <w:rPr>
          <w:rStyle w:val="Hyperlink"/>
          <w:color w:val="3366FF"/>
        </w:rPr>
        <w:instrText xml:space="preserve"> \* MERGEFORMAT </w:instrText>
      </w:r>
      <w:r w:rsidRPr="00390EE0">
        <w:rPr>
          <w:rStyle w:val="Hyperlink"/>
          <w:color w:val="3366FF"/>
        </w:rPr>
        <w:fldChar w:fldCharType="separate"/>
      </w:r>
      <w:r w:rsidRPr="00F4132E">
        <w:rPr>
          <w:rStyle w:val="Hyperlink"/>
          <w:color w:val="3366FF"/>
        </w:rPr>
        <w:t>Draft Recommendation 2.6(1)/1 (CBS-Ext.(2014))</w:t>
      </w:r>
      <w:r w:rsidRPr="00390EE0">
        <w:rPr>
          <w:rStyle w:val="Hyperlink"/>
          <w:color w:val="3366FF"/>
        </w:rPr>
        <w:fldChar w:fldCharType="end"/>
      </w:r>
      <w:r w:rsidRPr="00390EE0">
        <w:rPr>
          <w:rStyle w:val="Hyperlink"/>
          <w:color w:val="3366FF"/>
        </w:rPr>
        <w:fldChar w:fldCharType="end"/>
      </w:r>
      <w:r>
        <w:t>.</w:t>
      </w:r>
    </w:p>
    <w:p w:rsidR="00F4132E" w:rsidRPr="00624768" w:rsidRDefault="00F4132E" w:rsidP="00F4132E">
      <w:pPr>
        <w:pStyle w:val="Heading3"/>
        <w:rPr>
          <w:lang w:val="en-GB"/>
        </w:rPr>
      </w:pPr>
      <w:r w:rsidRPr="00624768">
        <w:rPr>
          <w:lang w:val="en-GB"/>
        </w:rPr>
        <w:t xml:space="preserve">CONTENT OF DOCUMENT: </w:t>
      </w:r>
    </w:p>
    <w:p w:rsidR="00F4132E" w:rsidRPr="00624768" w:rsidRDefault="00F4132E" w:rsidP="00F4132E">
      <w:pPr>
        <w:pStyle w:val="WMOBodyText"/>
      </w:pPr>
      <w:r w:rsidRPr="00624768">
        <w:t>The Table of Contents is available only electronically as a Document Map</w:t>
      </w:r>
      <w:r w:rsidRPr="00624768">
        <w:rPr>
          <w:rStyle w:val="FootnoteReference"/>
        </w:rPr>
        <w:footnoteReference w:customMarkFollows="1" w:id="1"/>
        <w:t>*</w:t>
      </w:r>
      <w:r w:rsidRPr="00624768">
        <w:t>.</w:t>
      </w:r>
    </w:p>
    <w:p w:rsidR="00F4132E" w:rsidRPr="00624768" w:rsidRDefault="00F4132E" w:rsidP="00F4132E">
      <w:pPr>
        <w:pStyle w:val="Heading1"/>
      </w:pPr>
      <w:r w:rsidRPr="00624768">
        <w:rPr>
          <w:lang w:eastAsia="zh-CN"/>
        </w:rPr>
        <w:br w:type="page"/>
      </w:r>
      <w:bookmarkStart w:id="0" w:name="_APPENDIX_A:_"/>
      <w:bookmarkStart w:id="1" w:name="_Toc319327006"/>
      <w:bookmarkEnd w:id="0"/>
      <w:r w:rsidRPr="00624768">
        <w:lastRenderedPageBreak/>
        <w:t xml:space="preserve">APPENDIX A:  </w:t>
      </w:r>
      <w:r w:rsidRPr="00624768">
        <w:br/>
        <w:t>DRAFT TEXT FOR INCLUSION IN THE GENERAL SUMMARY</w:t>
      </w:r>
      <w:bookmarkEnd w:id="1"/>
    </w:p>
    <w:bookmarkStart w:id="2" w:name="_Toc319327008"/>
    <w:p w:rsidR="00F4132E" w:rsidRPr="00624768" w:rsidRDefault="00F4132E" w:rsidP="00F4132E">
      <w:pPr>
        <w:pStyle w:val="Heading3"/>
      </w:pPr>
      <w:r w:rsidRPr="00624768">
        <w:fldChar w:fldCharType="begin"/>
      </w:r>
      <w:r w:rsidRPr="00624768">
        <w:instrText xml:space="preserve"> DOCPROPERTY  AgendaItem  \* MERGEFORMAT </w:instrText>
      </w:r>
      <w:r w:rsidRPr="00624768">
        <w:fldChar w:fldCharType="separate"/>
      </w:r>
      <w:r>
        <w:t>2</w:t>
      </w:r>
      <w:r w:rsidRPr="00624768">
        <w:fldChar w:fldCharType="end"/>
      </w:r>
      <w:r w:rsidRPr="00624768">
        <w:t>.</w:t>
      </w:r>
      <w:r w:rsidRPr="00624768">
        <w:fldChar w:fldCharType="begin"/>
      </w:r>
      <w:r w:rsidRPr="00624768">
        <w:instrText xml:space="preserve"> DOCPROPERTY  AgendaSubItem  \* MERGEFORMAT </w:instrText>
      </w:r>
      <w:r w:rsidRPr="00624768">
        <w:fldChar w:fldCharType="separate"/>
      </w:r>
      <w:r>
        <w:t>2</w:t>
      </w:r>
      <w:r w:rsidRPr="00624768">
        <w:fldChar w:fldCharType="end"/>
      </w:r>
      <w:r w:rsidRPr="00624768">
        <w:tab/>
      </w:r>
      <w:r w:rsidRPr="00C052A8">
        <w:fldChar w:fldCharType="begin"/>
      </w:r>
      <w:r w:rsidRPr="00C052A8">
        <w:instrText xml:space="preserve"> DOCPROPERTY  AgendaSubItemText2  \* MERGEFORMAT </w:instrText>
      </w:r>
      <w:r w:rsidRPr="00C052A8">
        <w:fldChar w:fldCharType="end"/>
      </w:r>
      <w:r>
        <w:fldChar w:fldCharType="begin"/>
      </w:r>
      <w:r>
        <w:instrText xml:space="preserve"> REF AgendaTitle \h </w:instrText>
      </w:r>
      <w:r>
        <w:fldChar w:fldCharType="separate"/>
      </w:r>
      <w:r>
        <w:rPr>
          <w:noProof/>
        </w:rPr>
        <w:t>Technical Regulations Managed by Open Programme Area Group - Information Systems and Services</w:t>
      </w:r>
      <w:r>
        <w:fldChar w:fldCharType="end"/>
      </w:r>
      <w:r w:rsidRPr="00624768">
        <w:t xml:space="preserve"> </w:t>
      </w:r>
      <w:r w:rsidRPr="00DB0131">
        <w:t xml:space="preserve">(agenda </w:t>
      </w:r>
      <w:proofErr w:type="spellStart"/>
      <w:r w:rsidRPr="00DB0131">
        <w:t>item</w:t>
      </w:r>
      <w:proofErr w:type="spellEnd"/>
      <w:r w:rsidRPr="00DB0131">
        <w:t> </w:t>
      </w:r>
      <w:r w:rsidRPr="00DB0131">
        <w:fldChar w:fldCharType="begin"/>
      </w:r>
      <w:r w:rsidRPr="00DB0131">
        <w:instrText xml:space="preserve"> DOCPROPERTY  AgendaItem  \* MERGEFORMAT </w:instrText>
      </w:r>
      <w:r w:rsidRPr="00DB0131">
        <w:fldChar w:fldCharType="separate"/>
      </w:r>
      <w:r>
        <w:t>2</w:t>
      </w:r>
      <w:r w:rsidRPr="00DB0131">
        <w:fldChar w:fldCharType="end"/>
      </w:r>
      <w:r w:rsidRPr="00DB0131">
        <w:t>.</w:t>
      </w:r>
      <w:r w:rsidRPr="00DB0131">
        <w:fldChar w:fldCharType="begin"/>
      </w:r>
      <w:r w:rsidRPr="00DB0131">
        <w:instrText xml:space="preserve"> DOCPROPERTY  AgendaSubItem  \* MERGEFORMAT </w:instrText>
      </w:r>
      <w:r w:rsidRPr="00DB0131">
        <w:fldChar w:fldCharType="separate"/>
      </w:r>
      <w:r>
        <w:t>2</w:t>
      </w:r>
      <w:r w:rsidRPr="00DB0131">
        <w:fldChar w:fldCharType="end"/>
      </w:r>
      <w:r w:rsidRPr="00DB0131">
        <w:t>)</w:t>
      </w:r>
      <w:bookmarkEnd w:id="2"/>
    </w:p>
    <w:p w:rsidR="00F4132E" w:rsidRPr="00624768" w:rsidRDefault="00F4132E" w:rsidP="00F4132E">
      <w:pPr>
        <w:pStyle w:val="WMOSubTitle1"/>
        <w:rPr>
          <w:lang w:val="en-GB"/>
        </w:rPr>
      </w:pPr>
      <w:r>
        <w:rPr>
          <w:lang w:val="en-GB"/>
        </w:rPr>
        <w:t>Procedures for updated Manuals and Guides managed by the Commission</w:t>
      </w:r>
    </w:p>
    <w:p w:rsidR="00F4132E" w:rsidRDefault="00F4132E" w:rsidP="00F4132E">
      <w:pPr>
        <w:pStyle w:val="WMOBodyText"/>
        <w:rPr>
          <w:rStyle w:val="Hyperlink"/>
          <w:color w:val="auto"/>
        </w:rPr>
      </w:pPr>
      <w:r w:rsidRPr="00624768">
        <w:fldChar w:fldCharType="begin"/>
      </w:r>
      <w:r w:rsidRPr="00624768">
        <w:instrText xml:space="preserve"> DOCPROPERTY  AgendaItem  \* MERGEFORMAT </w:instrText>
      </w:r>
      <w:r w:rsidRPr="00624768">
        <w:fldChar w:fldCharType="separate"/>
      </w:r>
      <w:r>
        <w:t>2</w:t>
      </w:r>
      <w:r w:rsidRPr="00624768">
        <w:fldChar w:fldCharType="end"/>
      </w:r>
      <w:r w:rsidRPr="00624768">
        <w:t>.</w:t>
      </w:r>
      <w:r w:rsidRPr="00624768">
        <w:fldChar w:fldCharType="begin"/>
      </w:r>
      <w:r w:rsidRPr="00624768">
        <w:instrText xml:space="preserve"> DOCPROPERTY  AgendaSubItem  \* MERGEFORMAT </w:instrText>
      </w:r>
      <w:r w:rsidRPr="00624768">
        <w:fldChar w:fldCharType="separate"/>
      </w:r>
      <w:r>
        <w:t>2</w:t>
      </w:r>
      <w:r w:rsidRPr="00624768">
        <w:fldChar w:fldCharType="end"/>
      </w:r>
      <w:r w:rsidRPr="00624768">
        <w:t>.1</w:t>
      </w:r>
      <w:r w:rsidRPr="00624768">
        <w:tab/>
      </w:r>
      <w:r>
        <w:t xml:space="preserve">The Commission noted that the procedures for managing WMO-No. 306, </w:t>
      </w:r>
      <w:r>
        <w:rPr>
          <w:i/>
        </w:rPr>
        <w:t>the Manual on Codes</w:t>
      </w:r>
      <w:r>
        <w:t xml:space="preserve"> that were introduced by CBS-XIV had achieved the objectives of reducing the time needed to introduce operational changes. It appreciated that CBS sessions could now limit their discussions to contentious proposals, and this had contributed to the ability of CBS to complete CBS-15 in a five day session compared with the eight days of CBS-XIV. The Commission identified that the same approach was applicable to all the Manuals and Guides managed by the Commission, and </w:t>
      </w:r>
      <w:r w:rsidRPr="0097757A">
        <w:t xml:space="preserve">adopted </w:t>
      </w:r>
      <w:r w:rsidRPr="0097757A">
        <w:rPr>
          <w:rStyle w:val="Hyperlink"/>
          <w:color w:val="3366FF"/>
        </w:rPr>
        <w:fldChar w:fldCharType="begin"/>
      </w:r>
      <w:r w:rsidRPr="0097757A">
        <w:rPr>
          <w:rStyle w:val="Hyperlink"/>
          <w:color w:val="3366FF"/>
        </w:rPr>
        <w:instrText xml:space="preserve"> REF ResNumber \h </w:instrText>
      </w:r>
      <w:r w:rsidRPr="0097757A">
        <w:rPr>
          <w:rStyle w:val="Hyperlink"/>
          <w:color w:val="3366FF"/>
        </w:rPr>
      </w:r>
      <w:r w:rsidRPr="0097757A">
        <w:rPr>
          <w:rStyle w:val="Hyperlink"/>
          <w:color w:val="3366FF"/>
        </w:rPr>
        <w:instrText xml:space="preserve"> \* MERGEFORMAT </w:instrText>
      </w:r>
      <w:r w:rsidRPr="0097757A">
        <w:rPr>
          <w:rStyle w:val="Hyperlink"/>
          <w:color w:val="3366FF"/>
        </w:rPr>
        <w:fldChar w:fldCharType="separate"/>
      </w:r>
      <w:r w:rsidRPr="00F4132E">
        <w:rPr>
          <w:rStyle w:val="Hyperlink"/>
          <w:color w:val="3366FF"/>
        </w:rPr>
        <w:t>Draft Recommendation 2.6(1)/1 (CBS-Ext</w:t>
      </w:r>
      <w:proofErr w:type="gramStart"/>
      <w:r w:rsidRPr="00F4132E">
        <w:rPr>
          <w:rStyle w:val="Hyperlink"/>
          <w:color w:val="3366FF"/>
        </w:rPr>
        <w:t>.(</w:t>
      </w:r>
      <w:proofErr w:type="gramEnd"/>
      <w:r w:rsidRPr="00F4132E">
        <w:rPr>
          <w:rStyle w:val="Hyperlink"/>
          <w:color w:val="3366FF"/>
        </w:rPr>
        <w:t>2014))</w:t>
      </w:r>
      <w:r w:rsidRPr="0097757A">
        <w:rPr>
          <w:rStyle w:val="Hyperlink"/>
          <w:color w:val="3366FF"/>
        </w:rPr>
        <w:fldChar w:fldCharType="end"/>
      </w:r>
      <w:r w:rsidRPr="0097757A">
        <w:rPr>
          <w:rStyle w:val="Hyperlink"/>
          <w:color w:val="3366FF"/>
        </w:rPr>
        <w:t xml:space="preserve"> - </w:t>
      </w:r>
      <w:r>
        <w:rPr>
          <w:rStyle w:val="Hyperlink"/>
          <w:color w:val="3366FF"/>
        </w:rPr>
        <w:fldChar w:fldCharType="begin"/>
      </w:r>
      <w:r>
        <w:rPr>
          <w:rStyle w:val="Hyperlink"/>
          <w:color w:val="3366FF"/>
        </w:rPr>
        <w:instrText xml:space="preserve"> REF  ResTitle \h  \* MERGEFORMAT </w:instrText>
      </w:r>
      <w:r w:rsidRPr="00571B5B">
        <w:rPr>
          <w:color w:val="3366FF"/>
        </w:rPr>
      </w:r>
      <w:r>
        <w:rPr>
          <w:rStyle w:val="Hyperlink"/>
          <w:color w:val="3366FF"/>
        </w:rPr>
        <w:fldChar w:fldCharType="separate"/>
      </w:r>
      <w:r w:rsidRPr="00F622DD">
        <w:rPr>
          <w:color w:val="3366FF"/>
          <w:lang w:val="en-US"/>
        </w:rPr>
        <w:t>Procedures for maintaining Manuals and</w:t>
      </w:r>
      <w:r w:rsidRPr="00F622DD">
        <w:rPr>
          <w:color w:val="3366FF"/>
        </w:rPr>
        <w:t xml:space="preserve"> Guides managed by the Commission for Basic Systems</w:t>
      </w:r>
      <w:r>
        <w:rPr>
          <w:rStyle w:val="Hyperlink"/>
          <w:color w:val="3366FF"/>
        </w:rPr>
        <w:fldChar w:fldCharType="end"/>
      </w:r>
      <w:r>
        <w:rPr>
          <w:rStyle w:val="Hyperlink"/>
          <w:color w:val="auto"/>
        </w:rPr>
        <w:t>.</w:t>
      </w:r>
    </w:p>
    <w:p w:rsidR="00F4132E" w:rsidRPr="009401B7" w:rsidRDefault="00F4132E" w:rsidP="00F4132E">
      <w:pPr>
        <w:pStyle w:val="WMOBodyText"/>
        <w:rPr>
          <w:rStyle w:val="Hyperlink"/>
          <w:color w:val="auto"/>
        </w:rPr>
      </w:pPr>
    </w:p>
    <w:p w:rsidR="00F4132E" w:rsidRPr="00624768" w:rsidRDefault="00F4132E" w:rsidP="00F4132E">
      <w:pPr>
        <w:pStyle w:val="Heading1"/>
      </w:pPr>
      <w:r w:rsidRPr="00624768">
        <w:br w:type="page"/>
      </w:r>
      <w:bookmarkStart w:id="3" w:name="_APPENDIX_B:_"/>
      <w:bookmarkStart w:id="4" w:name="_Toc319327009"/>
      <w:bookmarkEnd w:id="3"/>
      <w:r w:rsidRPr="00624768">
        <w:lastRenderedPageBreak/>
        <w:t>APPENDIX B:  DRAFT RESOLUTIONS</w:t>
      </w:r>
      <w:bookmarkEnd w:id="4"/>
      <w:r w:rsidRPr="00624768">
        <w:t xml:space="preserve"> AND DRAFT RECOMMENDATIONS</w:t>
      </w:r>
    </w:p>
    <w:p w:rsidR="00F4132E" w:rsidRPr="009401B7" w:rsidRDefault="00F4132E" w:rsidP="00F4132E">
      <w:pPr>
        <w:pStyle w:val="Heading2"/>
        <w:ind w:left="0" w:firstLine="0"/>
        <w:jc w:val="center"/>
        <w:rPr>
          <w:caps w:val="0"/>
        </w:rPr>
      </w:pPr>
      <w:bookmarkStart w:id="5" w:name="_DRAFT_RESOLUTION_4.2/1_(EC-64) - PU"/>
      <w:bookmarkStart w:id="6" w:name="_DRAFT_RESOLUTION_X.X/1"/>
      <w:bookmarkStart w:id="7" w:name="_Toc319327010"/>
      <w:bookmarkStart w:id="8" w:name="ResNumber"/>
      <w:bookmarkEnd w:id="5"/>
      <w:bookmarkEnd w:id="6"/>
      <w:r w:rsidRPr="009401B7">
        <w:rPr>
          <w:caps w:val="0"/>
        </w:rPr>
        <w:t xml:space="preserve">Draft Recommendation </w:t>
      </w:r>
      <w:r>
        <w:rPr>
          <w:caps w:val="0"/>
        </w:rPr>
        <w:t>2.6</w:t>
      </w:r>
      <w:r w:rsidRPr="009401B7">
        <w:rPr>
          <w:caps w:val="0"/>
        </w:rPr>
        <w:t>(1)/1 (</w:t>
      </w:r>
      <w:r w:rsidRPr="009401B7">
        <w:rPr>
          <w:caps w:val="0"/>
        </w:rPr>
        <w:fldChar w:fldCharType="begin"/>
      </w:r>
      <w:r w:rsidRPr="009401B7">
        <w:rPr>
          <w:caps w:val="0"/>
        </w:rPr>
        <w:instrText xml:space="preserve"> DOCPROPERTY  SesBody  \* MERGEFORMAT </w:instrText>
      </w:r>
      <w:r w:rsidRPr="009401B7">
        <w:rPr>
          <w:caps w:val="0"/>
        </w:rPr>
        <w:fldChar w:fldCharType="separate"/>
      </w:r>
      <w:r>
        <w:rPr>
          <w:caps w:val="0"/>
        </w:rPr>
        <w:t>CBS</w:t>
      </w:r>
      <w:r w:rsidRPr="009401B7">
        <w:rPr>
          <w:caps w:val="0"/>
        </w:rPr>
        <w:fldChar w:fldCharType="end"/>
      </w:r>
      <w:r w:rsidRPr="009401B7">
        <w:rPr>
          <w:caps w:val="0"/>
        </w:rPr>
        <w:t>-</w:t>
      </w:r>
      <w:r w:rsidRPr="009401B7">
        <w:rPr>
          <w:caps w:val="0"/>
        </w:rPr>
        <w:fldChar w:fldCharType="begin"/>
      </w:r>
      <w:r w:rsidRPr="009401B7">
        <w:rPr>
          <w:caps w:val="0"/>
        </w:rPr>
        <w:instrText xml:space="preserve"> DOCPROPERTY  SesNumb  \* MERGEFORMAT </w:instrText>
      </w:r>
      <w:r w:rsidRPr="009401B7">
        <w:rPr>
          <w:caps w:val="0"/>
        </w:rPr>
        <w:fldChar w:fldCharType="separate"/>
      </w:r>
      <w:r>
        <w:rPr>
          <w:caps w:val="0"/>
        </w:rPr>
        <w:t>Ext</w:t>
      </w:r>
      <w:proofErr w:type="gramStart"/>
      <w:r>
        <w:rPr>
          <w:caps w:val="0"/>
        </w:rPr>
        <w:t>.(</w:t>
      </w:r>
      <w:proofErr w:type="gramEnd"/>
      <w:r>
        <w:rPr>
          <w:caps w:val="0"/>
        </w:rPr>
        <w:t>2014)</w:t>
      </w:r>
      <w:r w:rsidRPr="009401B7">
        <w:rPr>
          <w:caps w:val="0"/>
        </w:rPr>
        <w:fldChar w:fldCharType="end"/>
      </w:r>
      <w:r w:rsidRPr="009401B7">
        <w:rPr>
          <w:caps w:val="0"/>
        </w:rPr>
        <w:t>)</w:t>
      </w:r>
      <w:bookmarkStart w:id="9" w:name="Text6"/>
      <w:bookmarkEnd w:id="8"/>
    </w:p>
    <w:bookmarkStart w:id="10" w:name="ResTitle"/>
    <w:bookmarkEnd w:id="7"/>
    <w:bookmarkEnd w:id="9"/>
    <w:p w:rsidR="00F4132E" w:rsidRDefault="00F4132E" w:rsidP="00F4132E">
      <w:pPr>
        <w:pStyle w:val="Heading2"/>
        <w:spacing w:after="480"/>
        <w:ind w:left="0" w:firstLine="0"/>
        <w:jc w:val="center"/>
      </w:pPr>
      <w:r>
        <w:fldChar w:fldCharType="begin">
          <w:ffData>
            <w:name w:val=""/>
            <w:enabled/>
            <w:calcOnExit w:val="0"/>
            <w:textInput>
              <w:default w:val="Procedures for maintaining Manuals and Guides managed by the Commission for Basic Systems"/>
            </w:textInput>
          </w:ffData>
        </w:fldChar>
      </w:r>
      <w:r>
        <w:instrText xml:space="preserve"> FORMTEXT </w:instrText>
      </w:r>
      <w:r>
        <w:fldChar w:fldCharType="separate"/>
      </w:r>
      <w:r>
        <w:rPr>
          <w:noProof/>
        </w:rPr>
        <w:t>Procedures for maintaining Manuals and Guides managed by the Commission for Basic Systems</w:t>
      </w:r>
      <w:r>
        <w:fldChar w:fldCharType="end"/>
      </w:r>
      <w:bookmarkEnd w:id="10"/>
    </w:p>
    <w:p w:rsidR="00F4132E" w:rsidRPr="00624768" w:rsidRDefault="00F4132E" w:rsidP="00F4132E">
      <w:pPr>
        <w:pStyle w:val="WMOBodyText"/>
      </w:pPr>
      <w:r w:rsidRPr="00624768">
        <w:fldChar w:fldCharType="begin"/>
      </w:r>
      <w:r w:rsidRPr="00624768">
        <w:instrText xml:space="preserve"> DOCPROPERTY  SesBodyShort  \* MERGEFORMAT </w:instrText>
      </w:r>
      <w:r w:rsidRPr="00624768">
        <w:fldChar w:fldCharType="separate"/>
      </w:r>
      <w:r>
        <w:t>THE COMMISSION FOR BASIC SYSTEMS</w:t>
      </w:r>
      <w:r w:rsidRPr="00624768">
        <w:fldChar w:fldCharType="end"/>
      </w:r>
      <w:r w:rsidRPr="00624768">
        <w:t>,</w:t>
      </w:r>
    </w:p>
    <w:p w:rsidR="00F4132E" w:rsidRPr="0097757A" w:rsidRDefault="00F4132E" w:rsidP="00F4132E">
      <w:pPr>
        <w:pStyle w:val="WMOBodyText"/>
      </w:pPr>
      <w:r w:rsidRPr="00624768">
        <w:rPr>
          <w:b/>
        </w:rPr>
        <w:t>Noting</w:t>
      </w:r>
      <w:r w:rsidRPr="00624768">
        <w:t xml:space="preserve"> </w:t>
      </w:r>
      <w:r>
        <w:t xml:space="preserve">the effectiveness of the procedures introduced at the Fourteenth Session of the Commission for Basic Systems for maintaining the Technical Regulations associated with the Table Driven Code Forms that are contained within WMO-No. 306 the </w:t>
      </w:r>
      <w:r>
        <w:rPr>
          <w:i/>
        </w:rPr>
        <w:t>Manual on Codes</w:t>
      </w:r>
      <w:r>
        <w:t>,</w:t>
      </w:r>
    </w:p>
    <w:p w:rsidR="00F4132E" w:rsidRPr="00624768" w:rsidRDefault="00F4132E" w:rsidP="00F4132E">
      <w:pPr>
        <w:pStyle w:val="WMOBodyText"/>
        <w:rPr>
          <w:b/>
          <w:bCs/>
        </w:rPr>
      </w:pPr>
      <w:r w:rsidRPr="00624768">
        <w:rPr>
          <w:b/>
          <w:bCs/>
        </w:rPr>
        <w:t>Noting further:</w:t>
      </w:r>
    </w:p>
    <w:p w:rsidR="00F4132E" w:rsidRPr="00624768" w:rsidRDefault="00F4132E" w:rsidP="00F4132E">
      <w:pPr>
        <w:pStyle w:val="WMOResList1"/>
      </w:pPr>
      <w:r>
        <w:t>(1)</w:t>
      </w:r>
      <w:r>
        <w:tab/>
      </w:r>
      <w:proofErr w:type="gramStart"/>
      <w:r>
        <w:t>that</w:t>
      </w:r>
      <w:proofErr w:type="gramEnd"/>
      <w:r>
        <w:t xml:space="preserve"> the same procedures have been applied to maintaining the WMO Core Profile of the ISO 19115 metadata standard within WMO-No. 1060 the </w:t>
      </w:r>
      <w:r>
        <w:rPr>
          <w:i/>
        </w:rPr>
        <w:t>Manual on the WMO Information System</w:t>
      </w:r>
      <w:r>
        <w:t>,</w:t>
      </w:r>
    </w:p>
    <w:p w:rsidR="00F4132E" w:rsidRPr="00624768" w:rsidRDefault="00F4132E" w:rsidP="00F4132E">
      <w:pPr>
        <w:pStyle w:val="WMOResList1"/>
      </w:pPr>
      <w:r>
        <w:t>(2)</w:t>
      </w:r>
      <w:r>
        <w:tab/>
      </w:r>
      <w:proofErr w:type="gramStart"/>
      <w:r>
        <w:t>that</w:t>
      </w:r>
      <w:proofErr w:type="gramEnd"/>
      <w:r>
        <w:t xml:space="preserve"> other Technical Regulations maintained by the Commission for Basic Systems would benefit from using the approach used for maintaining WMO-No. 306 the </w:t>
      </w:r>
      <w:r>
        <w:rPr>
          <w:i/>
        </w:rPr>
        <w:t>Manual on Codes</w:t>
      </w:r>
      <w:r>
        <w:t>,</w:t>
      </w:r>
    </w:p>
    <w:p w:rsidR="00F4132E" w:rsidRPr="00624768" w:rsidRDefault="00F4132E" w:rsidP="00F4132E">
      <w:pPr>
        <w:pStyle w:val="WMOBodyText"/>
        <w:rPr>
          <w:b/>
          <w:bCs/>
        </w:rPr>
      </w:pPr>
      <w:r>
        <w:rPr>
          <w:b/>
          <w:bCs/>
        </w:rPr>
        <w:t>Recommends:</w:t>
      </w:r>
    </w:p>
    <w:p w:rsidR="00F4132E" w:rsidRDefault="00F4132E" w:rsidP="00F4132E">
      <w:pPr>
        <w:pStyle w:val="WMOResList1"/>
      </w:pPr>
      <w:r w:rsidRPr="00624768">
        <w:t>(1)</w:t>
      </w:r>
      <w:r w:rsidRPr="00624768">
        <w:tab/>
      </w:r>
      <w:proofErr w:type="gramStart"/>
      <w:r>
        <w:t>that</w:t>
      </w:r>
      <w:proofErr w:type="gramEnd"/>
      <w:r>
        <w:t xml:space="preserve"> the procedure as given in Annex 1 to the present recommendation be applied to WMO-No. </w:t>
      </w:r>
      <w:proofErr w:type="gramStart"/>
      <w:r>
        <w:t xml:space="preserve">554 the </w:t>
      </w:r>
      <w:r>
        <w:rPr>
          <w:i/>
        </w:rPr>
        <w:t>Manual on the Global Observing System</w:t>
      </w:r>
      <w:r>
        <w:t>, WMO-No.</w:t>
      </w:r>
      <w:proofErr w:type="gramEnd"/>
      <w:r>
        <w:t> </w:t>
      </w:r>
      <w:proofErr w:type="gramStart"/>
      <w:r>
        <w:t xml:space="preserve">485 the </w:t>
      </w:r>
      <w:r>
        <w:rPr>
          <w:i/>
        </w:rPr>
        <w:t xml:space="preserve">Manual on the Global Data Processing and Forecasting System, </w:t>
      </w:r>
      <w:r>
        <w:t>WMO-No.</w:t>
      </w:r>
      <w:proofErr w:type="gramEnd"/>
      <w:r>
        <w:t> </w:t>
      </w:r>
      <w:r w:rsidRPr="004432CF">
        <w:t>834</w:t>
      </w:r>
      <w:r w:rsidRPr="004432CF">
        <w:rPr>
          <w:i/>
        </w:rPr>
        <w:t xml:space="preserve"> </w:t>
      </w:r>
      <w:proofErr w:type="gramStart"/>
      <w:r w:rsidRPr="004432CF">
        <w:rPr>
          <w:i/>
        </w:rPr>
        <w:t>Guide</w:t>
      </w:r>
      <w:proofErr w:type="gramEnd"/>
      <w:r w:rsidRPr="004432CF">
        <w:rPr>
          <w:i/>
        </w:rPr>
        <w:t xml:space="preserve"> to</w:t>
      </w:r>
      <w:r>
        <w:rPr>
          <w:i/>
        </w:rPr>
        <w:t xml:space="preserve"> </w:t>
      </w:r>
      <w:r w:rsidRPr="004432CF">
        <w:rPr>
          <w:i/>
        </w:rPr>
        <w:t>Public Weather Services Practices</w:t>
      </w:r>
      <w:r>
        <w:rPr>
          <w:i/>
        </w:rPr>
        <w:t xml:space="preserve">, </w:t>
      </w:r>
      <w:r>
        <w:t>WMO-No. </w:t>
      </w:r>
      <w:proofErr w:type="gramStart"/>
      <w:r>
        <w:t xml:space="preserve">306 the </w:t>
      </w:r>
      <w:r>
        <w:rPr>
          <w:i/>
        </w:rPr>
        <w:t>Manual on Codes</w:t>
      </w:r>
      <w:r>
        <w:t xml:space="preserve"> and WMO-No.</w:t>
      </w:r>
      <w:proofErr w:type="gramEnd"/>
      <w:r>
        <w:t xml:space="preserve"> 1060 the </w:t>
      </w:r>
      <w:r>
        <w:rPr>
          <w:i/>
        </w:rPr>
        <w:t>Manual on the WMO Information System</w:t>
      </w:r>
      <w:r>
        <w:t xml:space="preserve"> and to the technical guides that support them with effect from 1 July 2015;</w:t>
      </w:r>
    </w:p>
    <w:p w:rsidR="00F4132E" w:rsidRDefault="00F4132E" w:rsidP="00F4132E">
      <w:pPr>
        <w:pStyle w:val="WMOResList1"/>
      </w:pPr>
      <w:r>
        <w:t>(2)</w:t>
      </w:r>
      <w:r>
        <w:tab/>
      </w:r>
      <w:proofErr w:type="gramStart"/>
      <w:r>
        <w:t>that</w:t>
      </w:r>
      <w:proofErr w:type="gramEnd"/>
      <w:r>
        <w:t xml:space="preserve"> the text of the Annex 1 to the present recommendation be inserted into the introductions of WMO-No. </w:t>
      </w:r>
      <w:proofErr w:type="gramStart"/>
      <w:r>
        <w:t xml:space="preserve">554 the </w:t>
      </w:r>
      <w:r>
        <w:rPr>
          <w:i/>
        </w:rPr>
        <w:t>Manual on the Global Observing System</w:t>
      </w:r>
      <w:r>
        <w:t>, WMO-No.</w:t>
      </w:r>
      <w:proofErr w:type="gramEnd"/>
      <w:r>
        <w:t> </w:t>
      </w:r>
      <w:proofErr w:type="gramStart"/>
      <w:r>
        <w:t xml:space="preserve">485 the </w:t>
      </w:r>
      <w:r>
        <w:rPr>
          <w:i/>
        </w:rPr>
        <w:t xml:space="preserve">Manual on the Global Data Processing and Forecasting System, </w:t>
      </w:r>
      <w:r>
        <w:t>WMO-No.</w:t>
      </w:r>
      <w:proofErr w:type="gramEnd"/>
      <w:r>
        <w:t> </w:t>
      </w:r>
      <w:r w:rsidRPr="004432CF">
        <w:t>834</w:t>
      </w:r>
      <w:r w:rsidRPr="004432CF">
        <w:rPr>
          <w:i/>
        </w:rPr>
        <w:t xml:space="preserve"> </w:t>
      </w:r>
      <w:proofErr w:type="gramStart"/>
      <w:r w:rsidRPr="004432CF">
        <w:rPr>
          <w:i/>
        </w:rPr>
        <w:t>Guide</w:t>
      </w:r>
      <w:proofErr w:type="gramEnd"/>
      <w:r w:rsidRPr="004432CF">
        <w:rPr>
          <w:i/>
        </w:rPr>
        <w:t xml:space="preserve"> to</w:t>
      </w:r>
      <w:r>
        <w:rPr>
          <w:i/>
        </w:rPr>
        <w:t xml:space="preserve"> </w:t>
      </w:r>
      <w:r w:rsidRPr="004432CF">
        <w:rPr>
          <w:i/>
        </w:rPr>
        <w:t>Public Weather Services Practices</w:t>
      </w:r>
      <w:r>
        <w:rPr>
          <w:i/>
        </w:rPr>
        <w:t xml:space="preserve">, </w:t>
      </w:r>
      <w:r>
        <w:t>WMO-No. </w:t>
      </w:r>
      <w:proofErr w:type="gramStart"/>
      <w:r>
        <w:t xml:space="preserve">306 the </w:t>
      </w:r>
      <w:r>
        <w:rPr>
          <w:i/>
        </w:rPr>
        <w:t>Manual on Codes</w:t>
      </w:r>
      <w:r>
        <w:t xml:space="preserve"> and WMO-No.</w:t>
      </w:r>
      <w:proofErr w:type="gramEnd"/>
      <w:r>
        <w:t xml:space="preserve"> 1060 the </w:t>
      </w:r>
      <w:r>
        <w:rPr>
          <w:i/>
        </w:rPr>
        <w:t>Manual on the WMO Information System,</w:t>
      </w:r>
    </w:p>
    <w:p w:rsidR="00F4132E" w:rsidRDefault="00F4132E" w:rsidP="00F4132E">
      <w:pPr>
        <w:pStyle w:val="WMOResList1"/>
      </w:pPr>
      <w:r>
        <w:t>(3)</w:t>
      </w:r>
      <w:r>
        <w:tab/>
      </w:r>
      <w:proofErr w:type="gramStart"/>
      <w:r>
        <w:t>that</w:t>
      </w:r>
      <w:proofErr w:type="gramEnd"/>
      <w:r>
        <w:t xml:space="preserve"> references to existing procedures be removed as given in Annex 2 to the present recommendation,</w:t>
      </w:r>
    </w:p>
    <w:p w:rsidR="00F4132E" w:rsidRDefault="00F4132E" w:rsidP="00F4132E">
      <w:pPr>
        <w:pStyle w:val="WMOResList1"/>
      </w:pPr>
      <w:proofErr w:type="gramStart"/>
      <w:r>
        <w:rPr>
          <w:b/>
        </w:rPr>
        <w:t>Requests</w:t>
      </w:r>
      <w:r>
        <w:t xml:space="preserve"> the Secretary-General to make the amendments to the Manuals and Guides as given in Annexes 1 and 2 of the present recommendation.</w:t>
      </w:r>
      <w:proofErr w:type="gramEnd"/>
    </w:p>
    <w:p w:rsidR="00F4132E" w:rsidRPr="00050829" w:rsidRDefault="00F4132E" w:rsidP="00F4132E">
      <w:pPr>
        <w:pStyle w:val="WMOResList1"/>
        <w:rPr>
          <w:i/>
        </w:rPr>
      </w:pPr>
      <w:proofErr w:type="gramStart"/>
      <w:r w:rsidRPr="009401B7">
        <w:rPr>
          <w:b/>
        </w:rPr>
        <w:t>Authorizes</w:t>
      </w:r>
      <w:r>
        <w:rPr>
          <w:b/>
        </w:rPr>
        <w:t xml:space="preserve"> </w:t>
      </w:r>
      <w:r>
        <w:t xml:space="preserve"> the</w:t>
      </w:r>
      <w:proofErr w:type="gramEnd"/>
      <w:r>
        <w:t xml:space="preserve"> Secretary-General to make any consequent purely editorial changes to the Manuals or Guides referenced in the present recommendation.</w:t>
      </w:r>
    </w:p>
    <w:p w:rsidR="00F4132E" w:rsidRPr="00624768" w:rsidRDefault="00F4132E" w:rsidP="00F4132E">
      <w:pPr>
        <w:pStyle w:val="ECBodyText-Centred"/>
      </w:pPr>
      <w:r w:rsidRPr="00624768">
        <w:t>__________</w:t>
      </w:r>
    </w:p>
    <w:p w:rsidR="00F4132E" w:rsidRPr="00624768" w:rsidRDefault="00F4132E" w:rsidP="00F4132E">
      <w:pPr>
        <w:pStyle w:val="WMOBodyText"/>
      </w:pPr>
      <w:r>
        <w:br w:type="page"/>
      </w:r>
    </w:p>
    <w:p w:rsidR="00F4132E" w:rsidRPr="000B752C" w:rsidRDefault="00F4132E" w:rsidP="00F4132E">
      <w:pPr>
        <w:pStyle w:val="Heading2"/>
      </w:pPr>
      <w:r>
        <w:lastRenderedPageBreak/>
        <w:t xml:space="preserve">Annex 1 </w:t>
      </w:r>
      <w:r w:rsidRPr="000B752C">
        <w:t>Managing changes to WMO Manuals and Guides that are the responsibility of the Commission for Basic Systems</w:t>
      </w:r>
    </w:p>
    <w:p w:rsidR="00F4132E" w:rsidRPr="000B752C" w:rsidRDefault="00F4132E" w:rsidP="00F4132E">
      <w:pPr>
        <w:pStyle w:val="Heading3"/>
      </w:pPr>
      <w:r w:rsidRPr="000B752C">
        <w:t>1</w:t>
      </w:r>
      <w:r w:rsidRPr="000B752C">
        <w:tab/>
      </w:r>
      <w:proofErr w:type="spellStart"/>
      <w:r w:rsidRPr="000B752C">
        <w:t>Procedures</w:t>
      </w:r>
      <w:proofErr w:type="spellEnd"/>
      <w:r w:rsidRPr="000B752C">
        <w:t xml:space="preserve"> </w:t>
      </w:r>
      <w:proofErr w:type="spellStart"/>
      <w:r w:rsidRPr="000B752C">
        <w:t>for</w:t>
      </w:r>
      <w:proofErr w:type="spellEnd"/>
      <w:r w:rsidRPr="000B752C">
        <w:t xml:space="preserve"> </w:t>
      </w:r>
      <w:proofErr w:type="spellStart"/>
      <w:r w:rsidRPr="000B752C">
        <w:t>amending</w:t>
      </w:r>
      <w:proofErr w:type="spellEnd"/>
      <w:r w:rsidRPr="000B752C">
        <w:t xml:space="preserve"> WMO </w:t>
      </w:r>
      <w:proofErr w:type="spellStart"/>
      <w:r w:rsidRPr="000B752C">
        <w:t>Manuals</w:t>
      </w:r>
      <w:proofErr w:type="spellEnd"/>
      <w:r w:rsidRPr="000B752C">
        <w:t xml:space="preserve"> </w:t>
      </w:r>
      <w:proofErr w:type="spellStart"/>
      <w:r w:rsidRPr="000B752C">
        <w:t>that</w:t>
      </w:r>
      <w:proofErr w:type="spellEnd"/>
      <w:r w:rsidRPr="000B752C">
        <w:t xml:space="preserve"> are </w:t>
      </w:r>
      <w:proofErr w:type="spellStart"/>
      <w:r w:rsidRPr="000B752C">
        <w:t>the</w:t>
      </w:r>
      <w:proofErr w:type="spellEnd"/>
      <w:r w:rsidRPr="000B752C">
        <w:t xml:space="preserve"> </w:t>
      </w:r>
      <w:proofErr w:type="spellStart"/>
      <w:r w:rsidRPr="000B752C">
        <w:t>res</w:t>
      </w:r>
      <w:r>
        <w:t>p</w:t>
      </w:r>
      <w:r w:rsidRPr="000B752C">
        <w:t>onsibility</w:t>
      </w:r>
      <w:proofErr w:type="spellEnd"/>
      <w:r w:rsidRPr="000B752C">
        <w:t xml:space="preserve"> of </w:t>
      </w:r>
      <w:proofErr w:type="spellStart"/>
      <w:r w:rsidRPr="000B752C">
        <w:t>the</w:t>
      </w:r>
      <w:proofErr w:type="spellEnd"/>
      <w:r w:rsidRPr="000B752C">
        <w:t xml:space="preserve"> </w:t>
      </w:r>
      <w:proofErr w:type="spellStart"/>
      <w:r w:rsidRPr="000B752C">
        <w:t>Commission</w:t>
      </w:r>
      <w:proofErr w:type="spellEnd"/>
      <w:r w:rsidRPr="000B752C">
        <w:t xml:space="preserve"> </w:t>
      </w:r>
      <w:proofErr w:type="spellStart"/>
      <w:r w:rsidRPr="000B752C">
        <w:t>for</w:t>
      </w:r>
      <w:proofErr w:type="spellEnd"/>
      <w:r w:rsidRPr="000B752C">
        <w:t xml:space="preserve"> Basic </w:t>
      </w:r>
      <w:proofErr w:type="spellStart"/>
      <w:r w:rsidRPr="000B752C">
        <w:t>Systems</w:t>
      </w:r>
      <w:proofErr w:type="spellEnd"/>
    </w:p>
    <w:p w:rsidR="00F4132E" w:rsidRPr="000B752C" w:rsidRDefault="00F4132E" w:rsidP="00F4132E">
      <w:pPr>
        <w:pStyle w:val="Heading4"/>
      </w:pPr>
      <w:r w:rsidRPr="000B752C">
        <w:t>1.1</w:t>
      </w:r>
      <w:r w:rsidRPr="000B752C">
        <w:tab/>
      </w:r>
      <w:proofErr w:type="spellStart"/>
      <w:r w:rsidRPr="000B752C">
        <w:t>Designation</w:t>
      </w:r>
      <w:proofErr w:type="spellEnd"/>
      <w:r w:rsidRPr="000B752C">
        <w:t xml:space="preserve"> of </w:t>
      </w:r>
      <w:proofErr w:type="spellStart"/>
      <w:r w:rsidRPr="000B752C">
        <w:t>responsible</w:t>
      </w:r>
      <w:proofErr w:type="spellEnd"/>
      <w:r w:rsidRPr="000B752C">
        <w:t xml:space="preserve"> </w:t>
      </w:r>
      <w:proofErr w:type="spellStart"/>
      <w:r w:rsidRPr="000B752C">
        <w:t>committees</w:t>
      </w:r>
      <w:proofErr w:type="spellEnd"/>
    </w:p>
    <w:p w:rsidR="00F4132E" w:rsidRPr="000B752C" w:rsidRDefault="00F4132E" w:rsidP="00F4132E">
      <w:pPr>
        <w:pStyle w:val="WMOBodyText"/>
      </w:pPr>
      <w:r w:rsidRPr="000B752C">
        <w:t>The Commission for Basic Systems (CBS) shall, for each Manual, designate one of its Open Programme Area Groups (OPAGs) as being responsible for that Manual</w:t>
      </w:r>
      <w:r>
        <w:t xml:space="preserve"> and its associated technical guides</w:t>
      </w:r>
      <w:r w:rsidRPr="000B752C">
        <w:t xml:space="preserve">. The Open Area Programme Group may choose to designate one of its Expert Teams as the </w:t>
      </w:r>
      <w:r w:rsidRPr="009401B7">
        <w:rPr>
          <w:i/>
        </w:rPr>
        <w:t>designated committee</w:t>
      </w:r>
      <w:r w:rsidRPr="000B752C">
        <w:t xml:space="preserve"> for managing to changes to all or part of that Manual; if no Expert Team is designated, the Implementation Coordination Team for the OPAG takes on the role of the designated committee.</w:t>
      </w:r>
    </w:p>
    <w:p w:rsidR="00F4132E" w:rsidRPr="000B752C" w:rsidRDefault="00F4132E" w:rsidP="00F4132E">
      <w:pPr>
        <w:pStyle w:val="Heading4"/>
      </w:pPr>
      <w:r w:rsidRPr="000B752C">
        <w:t>1.2</w:t>
      </w:r>
      <w:r w:rsidRPr="000B752C">
        <w:tab/>
        <w:t xml:space="preserve">General </w:t>
      </w:r>
      <w:proofErr w:type="spellStart"/>
      <w:r w:rsidRPr="000B752C">
        <w:t>validation</w:t>
      </w:r>
      <w:proofErr w:type="spellEnd"/>
      <w:r w:rsidRPr="000B752C">
        <w:t xml:space="preserve"> and </w:t>
      </w:r>
      <w:proofErr w:type="spellStart"/>
      <w:r w:rsidRPr="000B752C">
        <w:t>implementation</w:t>
      </w:r>
      <w:proofErr w:type="spellEnd"/>
      <w:r w:rsidRPr="000B752C">
        <w:t xml:space="preserve"> </w:t>
      </w:r>
      <w:proofErr w:type="spellStart"/>
      <w:r w:rsidRPr="000B752C">
        <w:t>procedures</w:t>
      </w:r>
      <w:proofErr w:type="spellEnd"/>
    </w:p>
    <w:p w:rsidR="00F4132E" w:rsidRPr="000B752C" w:rsidRDefault="00F4132E" w:rsidP="00F4132E">
      <w:pPr>
        <w:pStyle w:val="Heading4"/>
      </w:pPr>
      <w:r w:rsidRPr="000B752C">
        <w:t>1.2.1</w:t>
      </w:r>
      <w:r w:rsidRPr="000B752C">
        <w:tab/>
      </w:r>
      <w:proofErr w:type="spellStart"/>
      <w:r w:rsidRPr="000B752C">
        <w:t>Proposal</w:t>
      </w:r>
      <w:proofErr w:type="spellEnd"/>
      <w:r w:rsidRPr="000B752C">
        <w:t xml:space="preserve"> of </w:t>
      </w:r>
      <w:proofErr w:type="spellStart"/>
      <w:r w:rsidRPr="000B752C">
        <w:t>amendments</w:t>
      </w:r>
      <w:proofErr w:type="spellEnd"/>
    </w:p>
    <w:p w:rsidR="00F4132E" w:rsidRPr="000B752C" w:rsidRDefault="00F4132E" w:rsidP="00F4132E">
      <w:pPr>
        <w:pStyle w:val="WMOBodyText"/>
      </w:pPr>
      <w:r w:rsidRPr="000B752C">
        <w:t>Amendments to a Manual managed by the Commission for Basic Systems (CBS) shall be proposed in writing to the WMO Secretariat. The proposal shall specify the needs, purposes and requirements and include information on a contact point for technical matters.</w:t>
      </w:r>
    </w:p>
    <w:p w:rsidR="00F4132E" w:rsidRPr="000B752C" w:rsidRDefault="00F4132E" w:rsidP="00F4132E">
      <w:pPr>
        <w:pStyle w:val="Heading4"/>
      </w:pPr>
      <w:r w:rsidRPr="000B752C">
        <w:t>1.2.2</w:t>
      </w:r>
      <w:r w:rsidRPr="000B752C">
        <w:tab/>
      </w:r>
      <w:proofErr w:type="spellStart"/>
      <w:r w:rsidRPr="000B752C">
        <w:t>Drafting</w:t>
      </w:r>
      <w:proofErr w:type="spellEnd"/>
      <w:r w:rsidRPr="000B752C">
        <w:t xml:space="preserve"> </w:t>
      </w:r>
      <w:proofErr w:type="spellStart"/>
      <w:r w:rsidRPr="000B752C">
        <w:t>recommendation</w:t>
      </w:r>
      <w:proofErr w:type="spellEnd"/>
    </w:p>
    <w:p w:rsidR="00F4132E" w:rsidRPr="000B752C" w:rsidRDefault="00F4132E" w:rsidP="00F4132E">
      <w:pPr>
        <w:pStyle w:val="WMOBodyText"/>
      </w:pPr>
      <w:r w:rsidRPr="000B752C">
        <w:t xml:space="preserve">The designated committee for the relevant </w:t>
      </w:r>
      <w:r>
        <w:t xml:space="preserve">part of </w:t>
      </w:r>
      <w:r w:rsidRPr="000B752C">
        <w:t>Manual, supported by the Secretariat, shall validate the stated requirement (unless it is consequential to an amendment to the WMO Technical Regulations) and develop a draft recommendatio</w:t>
      </w:r>
      <w:r>
        <w:t>n to respond to the requirement</w:t>
      </w:r>
      <w:r w:rsidRPr="000B752C">
        <w:t xml:space="preserve"> as appropriate.</w:t>
      </w:r>
    </w:p>
    <w:p w:rsidR="00F4132E" w:rsidRPr="000B752C" w:rsidRDefault="00F4132E" w:rsidP="00F4132E">
      <w:pPr>
        <w:pStyle w:val="Heading4"/>
        <w:rPr>
          <w:lang w:val="en-GB"/>
        </w:rPr>
      </w:pPr>
      <w:bookmarkStart w:id="11" w:name="Procedures"/>
      <w:r w:rsidRPr="000B752C">
        <w:rPr>
          <w:lang w:val="en-GB"/>
        </w:rPr>
        <w:t>1.2.3</w:t>
      </w:r>
      <w:bookmarkEnd w:id="11"/>
      <w:r w:rsidRPr="000B752C">
        <w:rPr>
          <w:lang w:val="en-GB"/>
        </w:rPr>
        <w:tab/>
        <w:t>Procedures for approval</w:t>
      </w:r>
    </w:p>
    <w:p w:rsidR="00F4132E" w:rsidRPr="000B752C" w:rsidRDefault="00F4132E" w:rsidP="00F4132E">
      <w:pPr>
        <w:pStyle w:val="WMOBodyText"/>
      </w:pPr>
      <w:r w:rsidRPr="000B752C">
        <w:t xml:space="preserve">After a draft recommendation of the designated committee is validated in accordance with the procedure given in section </w:t>
      </w:r>
      <w:r>
        <w:fldChar w:fldCharType="begin"/>
      </w:r>
      <w:r>
        <w:instrText xml:space="preserve"> REF  Validation \h </w:instrText>
      </w:r>
      <w:r>
        <w:fldChar w:fldCharType="separate"/>
      </w:r>
      <w:r>
        <w:t>1.7</w:t>
      </w:r>
      <w:r>
        <w:fldChar w:fldCharType="end"/>
      </w:r>
      <w:r w:rsidRPr="000B752C">
        <w:t xml:space="preserve"> below, depending on the type of amendments, the designated committee should select one of the following procedures for the approval of the amendments:</w:t>
      </w:r>
    </w:p>
    <w:p w:rsidR="00F4132E" w:rsidRPr="000B752C" w:rsidRDefault="00F4132E" w:rsidP="00F4132E">
      <w:pPr>
        <w:pStyle w:val="WMOBodyText"/>
      </w:pPr>
      <w:r w:rsidRPr="000B752C">
        <w:t>•</w:t>
      </w:r>
      <w:r w:rsidRPr="000B752C">
        <w:tab/>
        <w:t xml:space="preserve">Simple (fast-track procedure) (see </w:t>
      </w:r>
      <w:r w:rsidRPr="000B752C">
        <w:fldChar w:fldCharType="begin"/>
      </w:r>
      <w:r w:rsidRPr="000B752C">
        <w:instrText xml:space="preserve"> REF </w:instrText>
      </w:r>
      <w:r>
        <w:instrText>Simple</w:instrText>
      </w:r>
      <w:r w:rsidRPr="000B752C">
        <w:instrText xml:space="preserve"> \h </w:instrText>
      </w:r>
      <w:r w:rsidRPr="000B752C">
        <w:fldChar w:fldCharType="separate"/>
      </w:r>
      <w:r w:rsidRPr="000B752C">
        <w:t>1.3</w:t>
      </w:r>
      <w:r w:rsidRPr="000B752C">
        <w:fldChar w:fldCharType="end"/>
      </w:r>
      <w:r w:rsidRPr="000B752C">
        <w:t>);</w:t>
      </w:r>
    </w:p>
    <w:p w:rsidR="00F4132E" w:rsidRPr="000B752C" w:rsidRDefault="00F4132E" w:rsidP="00F4132E">
      <w:pPr>
        <w:pStyle w:val="WMOBodyText"/>
      </w:pPr>
      <w:r w:rsidRPr="000B752C">
        <w:t>•</w:t>
      </w:r>
      <w:r w:rsidRPr="000B752C">
        <w:tab/>
        <w:t xml:space="preserve">Standard (procedure for the adoption of amendments between CBS sessions) (see </w:t>
      </w:r>
      <w:r w:rsidRPr="000B752C">
        <w:fldChar w:fldCharType="begin"/>
      </w:r>
      <w:r w:rsidRPr="000B752C">
        <w:instrText xml:space="preserve"> REF Standard \h </w:instrText>
      </w:r>
      <w:r w:rsidRPr="000B752C">
        <w:fldChar w:fldCharType="separate"/>
      </w:r>
      <w:r w:rsidRPr="000B752C">
        <w:t>1.4</w:t>
      </w:r>
      <w:r w:rsidRPr="000B752C">
        <w:fldChar w:fldCharType="end"/>
      </w:r>
      <w:r w:rsidRPr="000B752C">
        <w:t>);</w:t>
      </w:r>
    </w:p>
    <w:p w:rsidR="00F4132E" w:rsidRPr="000B752C" w:rsidRDefault="00F4132E" w:rsidP="00F4132E">
      <w:pPr>
        <w:pStyle w:val="WMOBodyText"/>
      </w:pPr>
      <w:r w:rsidRPr="000B752C">
        <w:t>•</w:t>
      </w:r>
      <w:r w:rsidRPr="000B752C">
        <w:tab/>
        <w:t xml:space="preserve">Complex (procedure for the adoption of amendments during CBS sessions) (see </w:t>
      </w:r>
      <w:r>
        <w:fldChar w:fldCharType="begin"/>
      </w:r>
      <w:r>
        <w:instrText xml:space="preserve"> REF Complex \h </w:instrText>
      </w:r>
      <w:r>
        <w:fldChar w:fldCharType="separate"/>
      </w:r>
      <w:r w:rsidRPr="000B752C">
        <w:t>1.5</w:t>
      </w:r>
      <w:r>
        <w:fldChar w:fldCharType="end"/>
      </w:r>
      <w:r w:rsidRPr="000B752C">
        <w:t>).</w:t>
      </w:r>
    </w:p>
    <w:p w:rsidR="00F4132E" w:rsidRPr="000B752C" w:rsidRDefault="00F4132E" w:rsidP="00F4132E">
      <w:pPr>
        <w:pStyle w:val="Heading4"/>
        <w:rPr>
          <w:lang w:val="en-GB"/>
        </w:rPr>
      </w:pPr>
      <w:bookmarkStart w:id="12" w:name="Implementation_date"/>
      <w:r w:rsidRPr="000B752C">
        <w:rPr>
          <w:lang w:val="en-GB"/>
        </w:rPr>
        <w:t>1.2.4</w:t>
      </w:r>
      <w:bookmarkEnd w:id="12"/>
      <w:r w:rsidRPr="000B752C">
        <w:rPr>
          <w:lang w:val="en-GB"/>
        </w:rPr>
        <w:tab/>
        <w:t>Date of implementation</w:t>
      </w:r>
    </w:p>
    <w:p w:rsidR="00F4132E" w:rsidRPr="000B752C" w:rsidRDefault="00F4132E" w:rsidP="00F4132E">
      <w:pPr>
        <w:pStyle w:val="WMOBodyText"/>
      </w:pPr>
      <w:r w:rsidRPr="000B752C">
        <w:t xml:space="preserve">The designated committee should define an implementation date in order to give sufficient time to the WMO Members to implement the amendments after the date of notification. For procedures other than the simple (fast-track) one, if the time between the date of notification and implementation date is less than six months the designated committee shall document the reasons for their decision. </w:t>
      </w:r>
    </w:p>
    <w:p w:rsidR="00F4132E" w:rsidRPr="000B752C" w:rsidRDefault="00F4132E" w:rsidP="00F4132E">
      <w:pPr>
        <w:pStyle w:val="Heading4"/>
        <w:rPr>
          <w:lang w:val="en-GB"/>
        </w:rPr>
      </w:pPr>
      <w:r w:rsidRPr="000B752C">
        <w:rPr>
          <w:lang w:val="en-GB"/>
        </w:rPr>
        <w:lastRenderedPageBreak/>
        <w:t>1.2.5</w:t>
      </w:r>
      <w:r w:rsidRPr="000B752C">
        <w:rPr>
          <w:lang w:val="en-GB"/>
        </w:rPr>
        <w:tab/>
        <w:t>Urgent introduction</w:t>
      </w:r>
    </w:p>
    <w:p w:rsidR="00F4132E" w:rsidRPr="000B752C" w:rsidRDefault="00F4132E" w:rsidP="00F4132E">
      <w:pPr>
        <w:pStyle w:val="WMOBodyText"/>
      </w:pPr>
      <w:r w:rsidRPr="000B752C">
        <w:t>Regardless of the above procedures, as an exceptional measure, the following procedure accommodates urgent user needs to introduce elements in lists of technical details, or to correct errors.</w:t>
      </w:r>
    </w:p>
    <w:p w:rsidR="00F4132E" w:rsidRPr="000B752C" w:rsidRDefault="00F4132E" w:rsidP="00F4132E">
      <w:pPr>
        <w:pStyle w:val="ECaListText"/>
      </w:pPr>
      <w:r w:rsidRPr="000B752C">
        <w:t>(a)</w:t>
      </w:r>
      <w:r w:rsidRPr="000B752C">
        <w:tab/>
        <w:t xml:space="preserve">A draft recommendation developed by the designated committee shall be validated according to the steps defined in </w:t>
      </w:r>
      <w:r w:rsidRPr="000B752C">
        <w:fldChar w:fldCharType="begin"/>
      </w:r>
      <w:r w:rsidRPr="000B752C">
        <w:instrText xml:space="preserve"> REF Validation \h </w:instrText>
      </w:r>
      <w:r w:rsidRPr="000B752C">
        <w:fldChar w:fldCharType="separate"/>
      </w:r>
      <w:r>
        <w:t>1.7</w:t>
      </w:r>
      <w:r w:rsidRPr="000B752C">
        <w:fldChar w:fldCharType="end"/>
      </w:r>
      <w:r w:rsidRPr="000B752C">
        <w:t>;</w:t>
      </w:r>
    </w:p>
    <w:p w:rsidR="00F4132E" w:rsidRPr="000B752C" w:rsidRDefault="00F4132E" w:rsidP="00F4132E">
      <w:pPr>
        <w:pStyle w:val="WMOBodyText"/>
      </w:pPr>
      <w:r w:rsidRPr="000B752C">
        <w:t>(b)</w:t>
      </w:r>
      <w:r w:rsidRPr="000B752C">
        <w:tab/>
        <w:t>The draft recommendation for pre-operational use</w:t>
      </w:r>
      <w:r>
        <w:t xml:space="preserve"> of a list entry</w:t>
      </w:r>
      <w:r w:rsidRPr="000B752C">
        <w:t>, which can be used in operational data and products, shall be approved by the</w:t>
      </w:r>
      <w:r w:rsidRPr="000B752C">
        <w:rPr>
          <w:rStyle w:val="ECaListTextChar"/>
        </w:rPr>
        <w:t xml:space="preserve"> </w:t>
      </w:r>
      <w:r w:rsidRPr="000B752C">
        <w:t xml:space="preserve">chairperson of the designated committee and the chairperson of the responsible OPAG, and the president of CBS. </w:t>
      </w:r>
      <w:r>
        <w:t xml:space="preserve">A listing </w:t>
      </w:r>
      <w:r w:rsidRPr="000B752C">
        <w:t xml:space="preserve">of pre-operational </w:t>
      </w:r>
      <w:r>
        <w:t xml:space="preserve">list </w:t>
      </w:r>
      <w:r w:rsidRPr="000B752C">
        <w:t>entries is kept on-line on the WMO web server;</w:t>
      </w:r>
    </w:p>
    <w:p w:rsidR="00F4132E" w:rsidRPr="000B752C" w:rsidRDefault="00F4132E" w:rsidP="00F4132E">
      <w:pPr>
        <w:pStyle w:val="ECaListText"/>
      </w:pPr>
      <w:r w:rsidRPr="000B752C">
        <w:t>(c)</w:t>
      </w:r>
      <w:r w:rsidRPr="000B752C">
        <w:tab/>
        <w:t xml:space="preserve">Pre-operational </w:t>
      </w:r>
      <w:r>
        <w:t xml:space="preserve">list </w:t>
      </w:r>
      <w:r w:rsidRPr="000B752C">
        <w:t xml:space="preserve">entries shall then be submitted for approval by one of the procedures in </w:t>
      </w:r>
      <w:r w:rsidRPr="000B752C">
        <w:fldChar w:fldCharType="begin"/>
      </w:r>
      <w:r w:rsidRPr="000B752C">
        <w:instrText xml:space="preserve"> REF Procedures \h </w:instrText>
      </w:r>
      <w:r w:rsidRPr="000B752C">
        <w:fldChar w:fldCharType="separate"/>
      </w:r>
      <w:r w:rsidRPr="000B752C">
        <w:t>1.2.3</w:t>
      </w:r>
      <w:r w:rsidRPr="000B752C">
        <w:fldChar w:fldCharType="end"/>
      </w:r>
      <w:r w:rsidRPr="000B752C">
        <w:t xml:space="preserve"> for operational use;</w:t>
      </w:r>
    </w:p>
    <w:p w:rsidR="00F4132E" w:rsidRPr="000B752C" w:rsidRDefault="00F4132E" w:rsidP="00F4132E">
      <w:pPr>
        <w:pStyle w:val="ECaListText"/>
      </w:pPr>
      <w:r w:rsidRPr="000B752C">
        <w:t>(d)</w:t>
      </w:r>
      <w:r w:rsidRPr="000B752C">
        <w:tab/>
        <w:t>Any version numbers associated with the technical implementation should be incremented at the least significant level.</w:t>
      </w:r>
    </w:p>
    <w:p w:rsidR="00F4132E" w:rsidRPr="000B752C" w:rsidRDefault="00F4132E" w:rsidP="00F4132E">
      <w:pPr>
        <w:pStyle w:val="Heading4"/>
        <w:rPr>
          <w:lang w:val="en-GB"/>
        </w:rPr>
      </w:pPr>
      <w:r w:rsidRPr="000B752C">
        <w:rPr>
          <w:lang w:val="en-GB"/>
        </w:rPr>
        <w:t>1.2.6</w:t>
      </w:r>
      <w:r w:rsidRPr="000B752C">
        <w:rPr>
          <w:lang w:val="en-GB"/>
        </w:rPr>
        <w:tab/>
        <w:t>Issuing updated version</w:t>
      </w:r>
    </w:p>
    <w:p w:rsidR="00F4132E" w:rsidRPr="000B752C" w:rsidRDefault="00F4132E" w:rsidP="00F4132E">
      <w:pPr>
        <w:pStyle w:val="WMOBodyText"/>
      </w:pPr>
      <w:r w:rsidRPr="000B752C">
        <w:t xml:space="preserve">Once amendments to a Manual are adopted, an updated version of the relevant part of the Manual shall be issued in the languages agreed for its publication. The Secretariat shall inform all WMO Members of the availability of a new updated version of that part at the date of notification mentioned in </w:t>
      </w:r>
      <w:r w:rsidRPr="000B752C">
        <w:fldChar w:fldCharType="begin"/>
      </w:r>
      <w:r w:rsidRPr="000B752C">
        <w:instrText xml:space="preserve"> REF Implementation_date \h </w:instrText>
      </w:r>
      <w:r w:rsidRPr="000B752C">
        <w:fldChar w:fldCharType="separate"/>
      </w:r>
      <w:r w:rsidRPr="000B752C">
        <w:t>1.2.4</w:t>
      </w:r>
      <w:r w:rsidRPr="000B752C">
        <w:fldChar w:fldCharType="end"/>
      </w:r>
      <w:r w:rsidRPr="000B752C">
        <w:t>.</w:t>
      </w:r>
    </w:p>
    <w:p w:rsidR="00F4132E" w:rsidRPr="000B752C" w:rsidRDefault="00F4132E" w:rsidP="00F4132E">
      <w:pPr>
        <w:pStyle w:val="Heading4"/>
      </w:pPr>
      <w:bookmarkStart w:id="13" w:name="Simple"/>
      <w:r w:rsidRPr="000B752C">
        <w:t>1.3</w:t>
      </w:r>
      <w:bookmarkEnd w:id="13"/>
      <w:r w:rsidRPr="000B752C">
        <w:tab/>
        <w:t>Simple (</w:t>
      </w:r>
      <w:proofErr w:type="spellStart"/>
      <w:r w:rsidRPr="000B752C">
        <w:t>fast-track</w:t>
      </w:r>
      <w:proofErr w:type="spellEnd"/>
      <w:r w:rsidRPr="000B752C">
        <w:t xml:space="preserve">) </w:t>
      </w:r>
      <w:proofErr w:type="spellStart"/>
      <w:r w:rsidRPr="000B752C">
        <w:t>procedure</w:t>
      </w:r>
      <w:proofErr w:type="spellEnd"/>
    </w:p>
    <w:p w:rsidR="00F4132E" w:rsidRPr="000B752C" w:rsidRDefault="00F4132E" w:rsidP="00F4132E">
      <w:pPr>
        <w:pStyle w:val="Heading4"/>
        <w:rPr>
          <w:lang w:val="en-GB"/>
        </w:rPr>
      </w:pPr>
      <w:r w:rsidRPr="000B752C">
        <w:rPr>
          <w:lang w:val="en-GB"/>
        </w:rPr>
        <w:t>1.3.1</w:t>
      </w:r>
      <w:r w:rsidRPr="000B752C">
        <w:rPr>
          <w:lang w:val="en-GB"/>
        </w:rPr>
        <w:tab/>
        <w:t>Scope</w:t>
      </w:r>
    </w:p>
    <w:p w:rsidR="00F4132E" w:rsidRPr="000B752C" w:rsidRDefault="00F4132E" w:rsidP="00F4132E">
      <w:pPr>
        <w:pStyle w:val="WMOBodyText"/>
      </w:pPr>
      <w:r w:rsidRPr="000B752C">
        <w:t>The simple (fast-track) procedure shall be used only for changes that impact only on those Members wishing to exploit the change.</w:t>
      </w:r>
    </w:p>
    <w:p w:rsidR="00F4132E" w:rsidRPr="000B752C" w:rsidRDefault="00F4132E" w:rsidP="00F4132E">
      <w:pPr>
        <w:pStyle w:val="WMOBodyText"/>
      </w:pPr>
      <w:r w:rsidRPr="000B752C">
        <w:t>Note: an example would be the addition of code list items in the Manual on Codes.</w:t>
      </w:r>
    </w:p>
    <w:p w:rsidR="00F4132E" w:rsidRPr="000B752C" w:rsidRDefault="00F4132E" w:rsidP="00F4132E">
      <w:pPr>
        <w:pStyle w:val="Heading4"/>
        <w:rPr>
          <w:lang w:val="en-GB"/>
        </w:rPr>
      </w:pPr>
      <w:r w:rsidRPr="000B752C">
        <w:rPr>
          <w:lang w:val="en-GB"/>
        </w:rPr>
        <w:t>1.3.2</w:t>
      </w:r>
      <w:r w:rsidRPr="000B752C">
        <w:rPr>
          <w:lang w:val="en-GB"/>
        </w:rPr>
        <w:tab/>
        <w:t>Endorsement</w:t>
      </w:r>
    </w:p>
    <w:p w:rsidR="00F4132E" w:rsidRPr="000B752C" w:rsidRDefault="00F4132E" w:rsidP="00F4132E">
      <w:pPr>
        <w:pStyle w:val="WMOBodyText"/>
      </w:pPr>
      <w:r w:rsidRPr="000B752C">
        <w:t>Draft recommendations developed by the responsible committee, including a date for implementation of the amendments, shall be submitted to the chairperson of the relevant OPAG for endorsement.</w:t>
      </w:r>
    </w:p>
    <w:p w:rsidR="00F4132E" w:rsidRPr="000B752C" w:rsidRDefault="00F4132E" w:rsidP="00F4132E">
      <w:pPr>
        <w:pStyle w:val="Heading4"/>
        <w:rPr>
          <w:lang w:val="en-GB"/>
        </w:rPr>
      </w:pPr>
      <w:r w:rsidRPr="000B752C">
        <w:rPr>
          <w:lang w:val="en-GB"/>
        </w:rPr>
        <w:t>1.3.3</w:t>
      </w:r>
      <w:r w:rsidRPr="000B752C">
        <w:rPr>
          <w:lang w:val="en-GB"/>
        </w:rPr>
        <w:tab/>
        <w:t>Approval</w:t>
      </w:r>
    </w:p>
    <w:p w:rsidR="00F4132E" w:rsidRPr="000B752C" w:rsidRDefault="00F4132E" w:rsidP="00F4132E">
      <w:pPr>
        <w:pStyle w:val="WMOBodyText"/>
      </w:pPr>
      <w:bookmarkStart w:id="14" w:name="Minor"/>
      <w:r w:rsidRPr="000B752C">
        <w:t>1.3.3.1</w:t>
      </w:r>
      <w:bookmarkEnd w:id="14"/>
      <w:r w:rsidRPr="000B752C">
        <w:tab/>
        <w:t>Minor adjustments</w:t>
      </w:r>
    </w:p>
    <w:p w:rsidR="00F4132E" w:rsidRPr="000B752C" w:rsidRDefault="00F4132E" w:rsidP="00F4132E">
      <w:pPr>
        <w:pStyle w:val="WMOBodyText"/>
      </w:pPr>
      <w:r w:rsidRPr="000B752C">
        <w:t>Correcting typographic errors in descriptive text is considered a minor adjustment, and will be done by the Secretariat in consultation with the president of CBS.</w:t>
      </w:r>
    </w:p>
    <w:p w:rsidR="00F4132E" w:rsidRPr="000B752C" w:rsidRDefault="00F4132E" w:rsidP="00F4132E">
      <w:pPr>
        <w:pStyle w:val="WMOBodyText"/>
      </w:pPr>
      <w:r w:rsidRPr="000B752C">
        <w:t>1.3.3.2</w:t>
      </w:r>
      <w:r w:rsidRPr="000B752C">
        <w:tab/>
        <w:t>Other types of amendments</w:t>
      </w:r>
    </w:p>
    <w:p w:rsidR="00F4132E" w:rsidRPr="000B752C" w:rsidRDefault="00F4132E" w:rsidP="00F4132E">
      <w:pPr>
        <w:pStyle w:val="WMOBodyText"/>
      </w:pPr>
      <w:r w:rsidRPr="000B752C">
        <w:t xml:space="preserve">For other types of amendments, the English version of the draft recommendation, including a date of implementation, should be distributed to the focal points for matters concerning the relevant </w:t>
      </w:r>
      <w:r w:rsidRPr="000B752C">
        <w:lastRenderedPageBreak/>
        <w:t>Manual for comments, with a deadline of two months for the reply. It should then be submitted to the president of CBS for consultation with the presidents of technical commissions and adoption on behalf of the Executive Council (EC).</w:t>
      </w:r>
    </w:p>
    <w:p w:rsidR="00F4132E" w:rsidRPr="000B752C" w:rsidRDefault="00F4132E" w:rsidP="00F4132E">
      <w:pPr>
        <w:pStyle w:val="Heading4"/>
        <w:rPr>
          <w:lang w:val="en-GB"/>
        </w:rPr>
      </w:pPr>
      <w:r w:rsidRPr="000B752C">
        <w:rPr>
          <w:lang w:val="en-GB"/>
        </w:rPr>
        <w:t>1.3.3.4</w:t>
      </w:r>
      <w:r w:rsidRPr="000B752C">
        <w:rPr>
          <w:lang w:val="en-GB"/>
        </w:rPr>
        <w:tab/>
        <w:t>Frequency</w:t>
      </w:r>
    </w:p>
    <w:p w:rsidR="00F4132E" w:rsidRPr="000B752C" w:rsidRDefault="00F4132E" w:rsidP="00F4132E">
      <w:pPr>
        <w:pStyle w:val="WMOBodyText"/>
      </w:pPr>
      <w:r w:rsidRPr="000B752C">
        <w:t>The implementation of amendments approved through the fast track procedure can be twice a year in May and November.</w:t>
      </w:r>
    </w:p>
    <w:p w:rsidR="00F4132E" w:rsidRPr="000B752C" w:rsidRDefault="00F4132E" w:rsidP="00F4132E">
      <w:pPr>
        <w:tabs>
          <w:tab w:val="left" w:pos="770"/>
        </w:tabs>
        <w:ind w:left="770"/>
        <w:rPr>
          <w:color w:val="0000FF"/>
          <w:sz w:val="18"/>
          <w:szCs w:val="18"/>
        </w:rPr>
      </w:pPr>
    </w:p>
    <w:tbl>
      <w:tblPr>
        <w:tblW w:w="0" w:type="auto"/>
        <w:jc w:val="center"/>
        <w:tblLook w:val="01E0" w:firstRow="1" w:lastRow="1" w:firstColumn="1" w:lastColumn="1" w:noHBand="0" w:noVBand="0"/>
      </w:tblPr>
      <w:tblGrid>
        <w:gridCol w:w="1424"/>
        <w:gridCol w:w="516"/>
        <w:gridCol w:w="1978"/>
        <w:gridCol w:w="531"/>
        <w:gridCol w:w="1861"/>
        <w:gridCol w:w="1057"/>
        <w:gridCol w:w="1976"/>
      </w:tblGrid>
      <w:tr w:rsidR="00F4132E" w:rsidRPr="000B752C" w:rsidTr="009A7A32">
        <w:trPr>
          <w:trHeight w:val="668"/>
          <w:jc w:val="center"/>
        </w:trPr>
        <w:tc>
          <w:tcPr>
            <w:tcW w:w="1424"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Designated Committee</w:t>
            </w:r>
          </w:p>
        </w:tc>
        <w:tc>
          <w:tcPr>
            <w:tcW w:w="309" w:type="dxa"/>
            <w:tcBorders>
              <w:top w:val="nil"/>
              <w:left w:val="single" w:sz="4" w:space="0" w:color="auto"/>
              <w:bottom w:val="nil"/>
              <w:right w:val="single" w:sz="4" w:space="0" w:color="auto"/>
            </w:tcBorders>
            <w:vAlign w:val="center"/>
          </w:tcPr>
          <w:p w:rsidR="00F4132E" w:rsidRDefault="00F4132E" w:rsidP="009A7A32">
            <w:pPr>
              <w:tabs>
                <w:tab w:val="left" w:pos="770"/>
              </w:tabs>
              <w:spacing w:line="200" w:lineRule="exact"/>
              <w:jc w:val="center"/>
              <w:rPr>
                <w:rFonts w:eastAsia="Arial Unicode MS"/>
                <w:bCs/>
                <w:iCs/>
                <w:sz w:val="18"/>
                <w:szCs w:val="18"/>
              </w:rPr>
            </w:pPr>
          </w:p>
          <w:p w:rsidR="00F4132E" w:rsidRDefault="00F4132E" w:rsidP="009A7A32">
            <w:pPr>
              <w:tabs>
                <w:tab w:val="left" w:pos="770"/>
              </w:tabs>
              <w:spacing w:line="200" w:lineRule="exact"/>
              <w:jc w:val="center"/>
              <w:rPr>
                <w:rFonts w:eastAsia="Arial Unicode MS"/>
                <w:bCs/>
                <w:iCs/>
                <w:sz w:val="18"/>
                <w:szCs w:val="18"/>
              </w:rPr>
            </w:pPr>
          </w:p>
          <w:p w:rsidR="00F4132E" w:rsidRPr="000B752C" w:rsidRDefault="00F4132E" w:rsidP="009A7A32">
            <w:pPr>
              <w:tabs>
                <w:tab w:val="left" w:pos="770"/>
              </w:tabs>
              <w:spacing w:line="200" w:lineRule="exact"/>
              <w:jc w:val="center"/>
              <w:rPr>
                <w:rFonts w:eastAsia="Arial Unicode MS"/>
                <w:bCs/>
                <w:iCs/>
                <w:sz w:val="18"/>
                <w:szCs w:val="18"/>
              </w:rPr>
            </w:pPr>
            <w:r>
              <w:rPr>
                <w:rFonts w:eastAsia="Arial Unicode MS"/>
                <w:bCs/>
                <w:iCs/>
                <w:noProof/>
                <w:sz w:val="18"/>
                <w:szCs w:val="18"/>
                <w:lang w:eastAsia="zh-TW"/>
              </w:rPr>
              <mc:AlternateContent>
                <mc:Choice Requires="wps">
                  <w:drawing>
                    <wp:inline distT="0" distB="0" distL="0" distR="0">
                      <wp:extent cx="155575" cy="3810"/>
                      <wp:effectExtent l="10160" t="49530" r="24765" b="60960"/>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3810"/>
                              </a:xfrm>
                              <a:custGeom>
                                <a:avLst/>
                                <a:gdLst>
                                  <a:gd name="T0" fmla="*/ 0 w 245"/>
                                  <a:gd name="T1" fmla="*/ 0 h 6"/>
                                  <a:gd name="T2" fmla="*/ 245 w 245"/>
                                  <a:gd name="T3" fmla="*/ 6 h 6"/>
                                </a:gdLst>
                                <a:ahLst/>
                                <a:cxnLst>
                                  <a:cxn ang="0">
                                    <a:pos x="T0" y="T1"/>
                                  </a:cxn>
                                  <a:cxn ang="0">
                                    <a:pos x="T2" y="T3"/>
                                  </a:cxn>
                                </a:cxnLst>
                                <a:rect l="0" t="0" r="r" b="b"/>
                                <a:pathLst>
                                  <a:path w="245" h="6">
                                    <a:moveTo>
                                      <a:pt x="0" y="0"/>
                                    </a:moveTo>
                                    <a:lnTo>
                                      <a:pt x="245" y="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3" o:spid="_x0000_s1026" style="visibility:visible;mso-wrap-style:square;mso-left-percent:-10001;mso-top-percent:-10001;mso-position-horizontal:absolute;mso-position-horizontal-relative:char;mso-position-vertical:absolute;mso-position-vertical-relative:line;mso-left-percent:-10001;mso-top-percent:-10001;v-text-anchor:top" points="0,0,12.25pt,.3pt" coordsize="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" filled="f">
                      <v:stroke endarrow="block"/>
                      <v:path arrowok="t" o:connecttype="custom" o:connectlocs="0,0;155575,3810" o:connectangles="0,0"/>
                      <w10:anchorlock/>
                    </v:polyline>
                  </w:pict>
                </mc:Fallback>
              </mc:AlternateContent>
            </w:r>
          </w:p>
        </w:tc>
        <w:tc>
          <w:tcPr>
            <w:tcW w:w="1978"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chairperson of OPAG</w:t>
            </w:r>
          </w:p>
        </w:tc>
        <w:tc>
          <w:tcPr>
            <w:tcW w:w="401" w:type="dxa"/>
            <w:tcBorders>
              <w:top w:val="nil"/>
              <w:left w:val="single" w:sz="4" w:space="0" w:color="auto"/>
              <w:bottom w:val="nil"/>
              <w:right w:val="single" w:sz="4" w:space="0" w:color="auto"/>
            </w:tcBorders>
            <w:vAlign w:val="center"/>
          </w:tcPr>
          <w:p w:rsidR="00F4132E" w:rsidRDefault="00F4132E" w:rsidP="009A7A32">
            <w:pPr>
              <w:tabs>
                <w:tab w:val="left" w:pos="770"/>
              </w:tabs>
              <w:spacing w:line="200" w:lineRule="exact"/>
              <w:jc w:val="center"/>
              <w:rPr>
                <w:rFonts w:eastAsia="Arial Unicode MS"/>
                <w:bCs/>
                <w:iCs/>
                <w:sz w:val="18"/>
                <w:szCs w:val="18"/>
              </w:rPr>
            </w:pPr>
          </w:p>
          <w:p w:rsidR="00F4132E" w:rsidRDefault="00F4132E" w:rsidP="009A7A32">
            <w:pPr>
              <w:tabs>
                <w:tab w:val="left" w:pos="770"/>
              </w:tabs>
              <w:spacing w:line="200" w:lineRule="exact"/>
              <w:jc w:val="center"/>
              <w:rPr>
                <w:rFonts w:eastAsia="Arial Unicode MS"/>
                <w:bCs/>
                <w:iCs/>
                <w:sz w:val="18"/>
                <w:szCs w:val="18"/>
              </w:rPr>
            </w:pPr>
          </w:p>
          <w:p w:rsidR="00F4132E" w:rsidRPr="000B752C" w:rsidRDefault="00F4132E" w:rsidP="009A7A32">
            <w:pPr>
              <w:tabs>
                <w:tab w:val="left" w:pos="770"/>
              </w:tabs>
              <w:spacing w:line="200" w:lineRule="exact"/>
              <w:jc w:val="center"/>
              <w:rPr>
                <w:rFonts w:eastAsia="Arial Unicode MS"/>
                <w:bCs/>
                <w:iCs/>
                <w:sz w:val="18"/>
                <w:szCs w:val="18"/>
              </w:rPr>
            </w:pPr>
            <w:r>
              <w:rPr>
                <w:rFonts w:eastAsia="Arial Unicode MS"/>
                <w:bCs/>
                <w:iCs/>
                <w:noProof/>
                <w:sz w:val="18"/>
                <w:szCs w:val="18"/>
                <w:lang w:eastAsia="zh-TW"/>
              </w:rPr>
              <mc:AlternateContent>
                <mc:Choice Requires="wps">
                  <w:drawing>
                    <wp:inline distT="0" distB="0" distL="0" distR="0">
                      <wp:extent cx="167005" cy="3810"/>
                      <wp:effectExtent l="12700" t="59055" r="20320" b="51435"/>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3810"/>
                              </a:xfrm>
                              <a:custGeom>
                                <a:avLst/>
                                <a:gdLst>
                                  <a:gd name="T0" fmla="*/ 0 w 263"/>
                                  <a:gd name="T1" fmla="*/ 6 h 6"/>
                                  <a:gd name="T2" fmla="*/ 263 w 263"/>
                                  <a:gd name="T3" fmla="*/ 0 h 6"/>
                                </a:gdLst>
                                <a:ahLst/>
                                <a:cxnLst>
                                  <a:cxn ang="0">
                                    <a:pos x="T0" y="T1"/>
                                  </a:cxn>
                                  <a:cxn ang="0">
                                    <a:pos x="T2" y="T3"/>
                                  </a:cxn>
                                </a:cxnLst>
                                <a:rect l="0" t="0" r="r" b="b"/>
                                <a:pathLst>
                                  <a:path w="263" h="6">
                                    <a:moveTo>
                                      <a:pt x="0" y="6"/>
                                    </a:moveTo>
                                    <a:lnTo>
                                      <a:pt x="263"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2" o:spid="_x0000_s1026" style="visibility:visible;mso-wrap-style:square;mso-left-percent:-10001;mso-top-percent:-10001;mso-position-horizontal:absolute;mso-position-horizontal-relative:char;mso-position-vertical:absolute;mso-position-vertical-relative:line;mso-left-percent:-10001;mso-top-percent:-10001;v-text-anchor:top" points="0,.3pt,13.15pt,0" coordsize="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" filled="f">
                      <v:stroke endarrow="block"/>
                      <v:path arrowok="t" o:connecttype="custom" o:connectlocs="0,3810;167005,0" o:connectangles="0,0"/>
                      <w10:anchorlock/>
                    </v:polyline>
                  </w:pict>
                </mc:Fallback>
              </mc:AlternateContent>
            </w:r>
          </w:p>
        </w:tc>
        <w:tc>
          <w:tcPr>
            <w:tcW w:w="1861"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president of CBS (in consultation with presidents of technical commissions)</w:t>
            </w:r>
          </w:p>
        </w:tc>
        <w:tc>
          <w:tcPr>
            <w:tcW w:w="1057" w:type="dxa"/>
            <w:tcBorders>
              <w:top w:val="nil"/>
              <w:left w:val="single" w:sz="4" w:space="0" w:color="auto"/>
              <w:bottom w:val="nil"/>
              <w:right w:val="nil"/>
            </w:tcBorders>
            <w:vAlign w:val="center"/>
          </w:tcPr>
          <w:p w:rsidR="00F4132E" w:rsidRPr="000B752C" w:rsidRDefault="00F4132E" w:rsidP="009A7A32">
            <w:pPr>
              <w:tabs>
                <w:tab w:val="left" w:pos="770"/>
              </w:tabs>
              <w:spacing w:line="200" w:lineRule="exact"/>
              <w:jc w:val="center"/>
              <w:rPr>
                <w:rFonts w:eastAsia="Arial Unicode MS"/>
                <w:bCs/>
                <w:iCs/>
                <w:sz w:val="18"/>
                <w:szCs w:val="18"/>
              </w:rPr>
            </w:pPr>
          </w:p>
        </w:tc>
        <w:tc>
          <w:tcPr>
            <w:tcW w:w="1976" w:type="dxa"/>
            <w:tcBorders>
              <w:top w:val="nil"/>
              <w:left w:val="nil"/>
              <w:bottom w:val="nil"/>
              <w:right w:val="nil"/>
            </w:tcBorders>
            <w:vAlign w:val="center"/>
          </w:tcPr>
          <w:p w:rsidR="00F4132E" w:rsidRPr="000B752C" w:rsidRDefault="00F4132E" w:rsidP="009A7A32">
            <w:pPr>
              <w:tabs>
                <w:tab w:val="left" w:pos="770"/>
              </w:tabs>
              <w:spacing w:line="200" w:lineRule="exact"/>
              <w:jc w:val="center"/>
              <w:rPr>
                <w:rFonts w:eastAsia="Arial Unicode MS"/>
                <w:bCs/>
                <w:iCs/>
                <w:sz w:val="18"/>
                <w:szCs w:val="18"/>
              </w:rPr>
            </w:pPr>
          </w:p>
        </w:tc>
      </w:tr>
    </w:tbl>
    <w:p w:rsidR="00F4132E" w:rsidRPr="000B752C" w:rsidRDefault="00F4132E" w:rsidP="00F4132E">
      <w:pPr>
        <w:tabs>
          <w:tab w:val="left" w:pos="770"/>
        </w:tabs>
        <w:ind w:left="770"/>
        <w:rPr>
          <w:sz w:val="18"/>
          <w:szCs w:val="18"/>
        </w:rPr>
      </w:pPr>
    </w:p>
    <w:p w:rsidR="00F4132E" w:rsidRPr="000B752C" w:rsidRDefault="00F4132E" w:rsidP="00F4132E">
      <w:pPr>
        <w:tabs>
          <w:tab w:val="left" w:pos="770"/>
        </w:tabs>
        <w:ind w:left="770"/>
        <w:rPr>
          <w:sz w:val="18"/>
          <w:szCs w:val="18"/>
        </w:rPr>
      </w:pPr>
      <w:proofErr w:type="gramStart"/>
      <w:r w:rsidRPr="000B752C">
        <w:rPr>
          <w:sz w:val="18"/>
          <w:szCs w:val="18"/>
        </w:rPr>
        <w:t>or</w:t>
      </w:r>
      <w:proofErr w:type="gramEnd"/>
    </w:p>
    <w:p w:rsidR="00F4132E" w:rsidRPr="000B752C" w:rsidRDefault="00F4132E" w:rsidP="00F4132E">
      <w:pPr>
        <w:tabs>
          <w:tab w:val="left" w:pos="770"/>
        </w:tabs>
        <w:ind w:left="770"/>
        <w:rPr>
          <w:sz w:val="18"/>
          <w:szCs w:val="18"/>
        </w:rPr>
      </w:pPr>
    </w:p>
    <w:tbl>
      <w:tblPr>
        <w:tblW w:w="0" w:type="auto"/>
        <w:jc w:val="center"/>
        <w:tblLook w:val="01E0" w:firstRow="1" w:lastRow="1" w:firstColumn="1" w:lastColumn="1" w:noHBand="0" w:noVBand="0"/>
      </w:tblPr>
      <w:tblGrid>
        <w:gridCol w:w="1423"/>
        <w:gridCol w:w="531"/>
        <w:gridCol w:w="1930"/>
        <w:gridCol w:w="561"/>
        <w:gridCol w:w="2675"/>
        <w:gridCol w:w="531"/>
        <w:gridCol w:w="1787"/>
      </w:tblGrid>
      <w:tr w:rsidR="00F4132E" w:rsidRPr="000B752C" w:rsidTr="009A7A32">
        <w:trPr>
          <w:trHeight w:val="691"/>
          <w:jc w:val="center"/>
        </w:trPr>
        <w:tc>
          <w:tcPr>
            <w:tcW w:w="1423"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Designated Committee</w:t>
            </w:r>
          </w:p>
        </w:tc>
        <w:tc>
          <w:tcPr>
            <w:tcW w:w="309" w:type="dxa"/>
            <w:tcBorders>
              <w:top w:val="nil"/>
              <w:left w:val="single" w:sz="4" w:space="0" w:color="auto"/>
              <w:bottom w:val="nil"/>
              <w:right w:val="single" w:sz="4" w:space="0" w:color="auto"/>
            </w:tcBorders>
            <w:vAlign w:val="center"/>
          </w:tcPr>
          <w:p w:rsidR="00F4132E" w:rsidRDefault="00F4132E" w:rsidP="009A7A32">
            <w:pPr>
              <w:tabs>
                <w:tab w:val="left" w:pos="770"/>
              </w:tabs>
              <w:spacing w:line="200" w:lineRule="exact"/>
              <w:jc w:val="center"/>
              <w:rPr>
                <w:rFonts w:eastAsia="Arial Unicode MS"/>
                <w:bCs/>
                <w:iCs/>
                <w:sz w:val="18"/>
                <w:szCs w:val="18"/>
              </w:rPr>
            </w:pPr>
          </w:p>
          <w:p w:rsidR="00F4132E" w:rsidRDefault="00F4132E" w:rsidP="009A7A32">
            <w:pPr>
              <w:tabs>
                <w:tab w:val="left" w:pos="770"/>
              </w:tabs>
              <w:spacing w:line="200" w:lineRule="exact"/>
              <w:jc w:val="center"/>
              <w:rPr>
                <w:rFonts w:eastAsia="Arial Unicode MS"/>
                <w:bCs/>
                <w:iCs/>
                <w:sz w:val="18"/>
                <w:szCs w:val="18"/>
              </w:rPr>
            </w:pPr>
          </w:p>
          <w:p w:rsidR="00F4132E" w:rsidRPr="000B752C" w:rsidRDefault="00F4132E" w:rsidP="009A7A32">
            <w:pPr>
              <w:tabs>
                <w:tab w:val="left" w:pos="770"/>
              </w:tabs>
              <w:spacing w:line="200" w:lineRule="exact"/>
              <w:jc w:val="center"/>
              <w:rPr>
                <w:rFonts w:eastAsia="Arial Unicode MS"/>
                <w:bCs/>
                <w:iCs/>
                <w:sz w:val="18"/>
                <w:szCs w:val="18"/>
              </w:rPr>
            </w:pPr>
            <w:r>
              <w:rPr>
                <w:rFonts w:eastAsia="Arial Unicode MS"/>
                <w:bCs/>
                <w:iCs/>
                <w:noProof/>
                <w:sz w:val="18"/>
                <w:szCs w:val="18"/>
                <w:lang w:eastAsia="zh-TW"/>
              </w:rPr>
              <mc:AlternateContent>
                <mc:Choice Requires="wps">
                  <w:drawing>
                    <wp:inline distT="0" distB="0" distL="0" distR="0">
                      <wp:extent cx="167005" cy="3810"/>
                      <wp:effectExtent l="12700" t="56515" r="20320" b="53975"/>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3810"/>
                              </a:xfrm>
                              <a:custGeom>
                                <a:avLst/>
                                <a:gdLst>
                                  <a:gd name="T0" fmla="*/ 0 w 263"/>
                                  <a:gd name="T1" fmla="*/ 6 h 6"/>
                                  <a:gd name="T2" fmla="*/ 263 w 263"/>
                                  <a:gd name="T3" fmla="*/ 0 h 6"/>
                                </a:gdLst>
                                <a:ahLst/>
                                <a:cxnLst>
                                  <a:cxn ang="0">
                                    <a:pos x="T0" y="T1"/>
                                  </a:cxn>
                                  <a:cxn ang="0">
                                    <a:pos x="T2" y="T3"/>
                                  </a:cxn>
                                </a:cxnLst>
                                <a:rect l="0" t="0" r="r" b="b"/>
                                <a:pathLst>
                                  <a:path w="263" h="6">
                                    <a:moveTo>
                                      <a:pt x="0" y="6"/>
                                    </a:moveTo>
                                    <a:lnTo>
                                      <a:pt x="263"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1" o:spid="_x0000_s1026" style="visibility:visible;mso-wrap-style:square;mso-left-percent:-10001;mso-top-percent:-10001;mso-position-horizontal:absolute;mso-position-horizontal-relative:char;mso-position-vertical:absolute;mso-position-vertical-relative:line;mso-left-percent:-10001;mso-top-percent:-10001;v-text-anchor:top" points="0,.3pt,13.15pt,0" coordsize="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" filled="f">
                      <v:stroke endarrow="block"/>
                      <v:path arrowok="t" o:connecttype="custom" o:connectlocs="0,3810;167005,0" o:connectangles="0,0"/>
                      <w10:anchorlock/>
                    </v:polyline>
                  </w:pict>
                </mc:Fallback>
              </mc:AlternateContent>
            </w:r>
          </w:p>
        </w:tc>
        <w:tc>
          <w:tcPr>
            <w:tcW w:w="1930"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chairperson of OPAG</w:t>
            </w:r>
          </w:p>
        </w:tc>
        <w:tc>
          <w:tcPr>
            <w:tcW w:w="479" w:type="dxa"/>
            <w:tcBorders>
              <w:top w:val="nil"/>
              <w:left w:val="single" w:sz="4" w:space="0" w:color="auto"/>
              <w:bottom w:val="nil"/>
              <w:right w:val="single" w:sz="4" w:space="0" w:color="auto"/>
            </w:tcBorders>
            <w:vAlign w:val="center"/>
          </w:tcPr>
          <w:p w:rsidR="00F4132E" w:rsidRDefault="00F4132E" w:rsidP="009A7A32">
            <w:pPr>
              <w:tabs>
                <w:tab w:val="left" w:pos="770"/>
              </w:tabs>
              <w:spacing w:line="200" w:lineRule="exact"/>
              <w:jc w:val="center"/>
              <w:rPr>
                <w:rFonts w:eastAsia="Arial Unicode MS"/>
                <w:bCs/>
                <w:iCs/>
                <w:sz w:val="18"/>
                <w:szCs w:val="18"/>
              </w:rPr>
            </w:pPr>
          </w:p>
          <w:p w:rsidR="00F4132E" w:rsidRDefault="00F4132E" w:rsidP="009A7A32">
            <w:pPr>
              <w:tabs>
                <w:tab w:val="left" w:pos="770"/>
              </w:tabs>
              <w:spacing w:line="200" w:lineRule="exact"/>
              <w:jc w:val="center"/>
              <w:rPr>
                <w:rFonts w:eastAsia="Arial Unicode MS"/>
                <w:bCs/>
                <w:iCs/>
                <w:sz w:val="18"/>
                <w:szCs w:val="18"/>
              </w:rPr>
            </w:pPr>
          </w:p>
          <w:p w:rsidR="00F4132E" w:rsidRPr="000B752C" w:rsidRDefault="00F4132E" w:rsidP="009A7A32">
            <w:pPr>
              <w:tabs>
                <w:tab w:val="left" w:pos="770"/>
              </w:tabs>
              <w:spacing w:line="200" w:lineRule="exact"/>
              <w:jc w:val="center"/>
              <w:rPr>
                <w:rFonts w:eastAsia="Arial Unicode MS"/>
                <w:bCs/>
                <w:iCs/>
                <w:sz w:val="18"/>
                <w:szCs w:val="18"/>
              </w:rPr>
            </w:pPr>
            <w:r>
              <w:rPr>
                <w:rFonts w:eastAsia="Arial Unicode MS"/>
                <w:bCs/>
                <w:iCs/>
                <w:noProof/>
                <w:sz w:val="18"/>
                <w:szCs w:val="18"/>
                <w:lang w:eastAsia="zh-TW"/>
              </w:rPr>
              <mc:AlternateContent>
                <mc:Choice Requires="wps">
                  <w:drawing>
                    <wp:inline distT="0" distB="0" distL="0" distR="0">
                      <wp:extent cx="189865" cy="1905"/>
                      <wp:effectExtent l="13335" t="56515" r="15875" b="55880"/>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1905"/>
                              </a:xfrm>
                              <a:custGeom>
                                <a:avLst/>
                                <a:gdLst>
                                  <a:gd name="T0" fmla="*/ 0 w 299"/>
                                  <a:gd name="T1" fmla="*/ 3 h 3"/>
                                  <a:gd name="T2" fmla="*/ 299 w 299"/>
                                  <a:gd name="T3" fmla="*/ 0 h 3"/>
                                </a:gdLst>
                                <a:ahLst/>
                                <a:cxnLst>
                                  <a:cxn ang="0">
                                    <a:pos x="T0" y="T1"/>
                                  </a:cxn>
                                  <a:cxn ang="0">
                                    <a:pos x="T2" y="T3"/>
                                  </a:cxn>
                                </a:cxnLst>
                                <a:rect l="0" t="0" r="r" b="b"/>
                                <a:pathLst>
                                  <a:path w="299" h="3">
                                    <a:moveTo>
                                      <a:pt x="0" y="3"/>
                                    </a:moveTo>
                                    <a:lnTo>
                                      <a:pt x="299"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0" o:spid="_x0000_s1026" style="visibility:visible;mso-wrap-style:square;mso-left-percent:-10001;mso-top-percent:-10001;mso-position-horizontal:absolute;mso-position-horizontal-relative:char;mso-position-vertical:absolute;mso-position-vertical-relative:line;mso-left-percent:-10001;mso-top-percent:-10001;v-text-anchor:top" points="0,.15pt,14.95pt,0" coordsize="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" filled="f">
                      <v:stroke endarrow="block"/>
                      <v:path arrowok="t" o:connecttype="custom" o:connectlocs="0,1905;189865,0" o:connectangles="0,0"/>
                      <w10:anchorlock/>
                    </v:polyline>
                  </w:pict>
                </mc:Fallback>
              </mc:AlternateContent>
            </w:r>
          </w:p>
        </w:tc>
        <w:tc>
          <w:tcPr>
            <w:tcW w:w="2675"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Focal points for matters concerning the Manual</w:t>
            </w:r>
          </w:p>
        </w:tc>
        <w:tc>
          <w:tcPr>
            <w:tcW w:w="403" w:type="dxa"/>
            <w:tcBorders>
              <w:top w:val="nil"/>
              <w:left w:val="single" w:sz="4" w:space="0" w:color="auto"/>
              <w:bottom w:val="nil"/>
              <w:right w:val="single" w:sz="4" w:space="0" w:color="auto"/>
            </w:tcBorders>
            <w:vAlign w:val="center"/>
          </w:tcPr>
          <w:p w:rsidR="00F4132E" w:rsidRDefault="00F4132E" w:rsidP="009A7A32">
            <w:pPr>
              <w:tabs>
                <w:tab w:val="left" w:pos="770"/>
              </w:tabs>
              <w:spacing w:line="200" w:lineRule="exact"/>
              <w:jc w:val="center"/>
              <w:rPr>
                <w:rFonts w:eastAsia="Arial Unicode MS"/>
                <w:bCs/>
                <w:iCs/>
                <w:sz w:val="18"/>
                <w:szCs w:val="18"/>
              </w:rPr>
            </w:pPr>
          </w:p>
          <w:p w:rsidR="00F4132E" w:rsidRDefault="00F4132E" w:rsidP="009A7A32">
            <w:pPr>
              <w:tabs>
                <w:tab w:val="left" w:pos="770"/>
              </w:tabs>
              <w:spacing w:line="200" w:lineRule="exact"/>
              <w:jc w:val="center"/>
              <w:rPr>
                <w:rFonts w:eastAsia="Arial Unicode MS"/>
                <w:bCs/>
                <w:iCs/>
                <w:sz w:val="18"/>
                <w:szCs w:val="18"/>
              </w:rPr>
            </w:pPr>
          </w:p>
          <w:p w:rsidR="00F4132E" w:rsidRPr="000B752C" w:rsidRDefault="00F4132E" w:rsidP="009A7A32">
            <w:pPr>
              <w:tabs>
                <w:tab w:val="left" w:pos="770"/>
              </w:tabs>
              <w:spacing w:line="200" w:lineRule="exact"/>
              <w:jc w:val="center"/>
              <w:rPr>
                <w:rFonts w:eastAsia="Arial Unicode MS"/>
                <w:bCs/>
                <w:iCs/>
                <w:sz w:val="18"/>
                <w:szCs w:val="18"/>
              </w:rPr>
            </w:pPr>
            <w:r>
              <w:rPr>
                <w:rFonts w:eastAsia="Arial Unicode MS"/>
                <w:bCs/>
                <w:iCs/>
                <w:noProof/>
                <w:sz w:val="18"/>
                <w:szCs w:val="18"/>
                <w:lang w:eastAsia="zh-TW"/>
              </w:rPr>
              <mc:AlternateContent>
                <mc:Choice Requires="wps">
                  <w:drawing>
                    <wp:inline distT="0" distB="0" distL="0" distR="0">
                      <wp:extent cx="171450" cy="635"/>
                      <wp:effectExtent l="10795" t="56515" r="17780" b="57150"/>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635"/>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9" o:spid="_x0000_s1026" style="visibility:visible;mso-wrap-style:square;mso-left-percent:-10001;mso-top-percent:-10001;mso-position-horizontal:absolute;mso-position-horizontal-relative:char;mso-position-vertical:absolute;mso-position-vertical-relative:line;mso-left-percent:-10001;mso-top-percent:-10001;v-text-anchor:top" points="0,0,13.5pt,0"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" filled="f">
                      <v:stroke endarrow="block"/>
                      <v:path arrowok="t" o:connecttype="custom" o:connectlocs="0,0;171450,0" o:connectangles="0,0"/>
                      <w10:anchorlock/>
                    </v:polyline>
                  </w:pict>
                </mc:Fallback>
              </mc:AlternateContent>
            </w:r>
          </w:p>
        </w:tc>
        <w:tc>
          <w:tcPr>
            <w:tcW w:w="1787"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president of CBS (in consultation with presidents of technical commissions)</w:t>
            </w:r>
          </w:p>
        </w:tc>
      </w:tr>
    </w:tbl>
    <w:p w:rsidR="00F4132E" w:rsidRPr="000B752C" w:rsidRDefault="00F4132E" w:rsidP="00F4132E">
      <w:pPr>
        <w:tabs>
          <w:tab w:val="left" w:pos="770"/>
        </w:tabs>
        <w:rPr>
          <w:sz w:val="18"/>
          <w:szCs w:val="18"/>
        </w:rPr>
      </w:pPr>
    </w:p>
    <w:p w:rsidR="00F4132E" w:rsidRPr="000B752C" w:rsidRDefault="00F4132E" w:rsidP="00F4132E">
      <w:pPr>
        <w:tabs>
          <w:tab w:val="left" w:pos="770"/>
        </w:tabs>
        <w:jc w:val="center"/>
        <w:outlineLvl w:val="0"/>
        <w:rPr>
          <w:b/>
          <w:sz w:val="18"/>
          <w:szCs w:val="18"/>
          <w:lang w:eastAsia="ja-JP"/>
        </w:rPr>
      </w:pPr>
      <w:r w:rsidRPr="000B752C">
        <w:rPr>
          <w:b/>
          <w:sz w:val="18"/>
          <w:szCs w:val="18"/>
          <w:lang w:eastAsia="ja-JP"/>
        </w:rPr>
        <w:t>Figure 1 - Adoption of amendments to a Manual by simple (fast-track) procedure</w:t>
      </w:r>
    </w:p>
    <w:p w:rsidR="00F4132E" w:rsidRPr="000B752C" w:rsidRDefault="00F4132E" w:rsidP="00F4132E">
      <w:pPr>
        <w:pStyle w:val="Heading3"/>
      </w:pPr>
      <w:bookmarkStart w:id="15" w:name="Standard"/>
      <w:r w:rsidRPr="000B752C">
        <w:t>1.4</w:t>
      </w:r>
      <w:bookmarkEnd w:id="15"/>
      <w:r w:rsidRPr="000B752C">
        <w:tab/>
        <w:t>Standard (</w:t>
      </w:r>
      <w:proofErr w:type="spellStart"/>
      <w:r w:rsidRPr="000B752C">
        <w:t>procedure</w:t>
      </w:r>
      <w:proofErr w:type="spellEnd"/>
      <w:r w:rsidRPr="000B752C">
        <w:t xml:space="preserve"> </w:t>
      </w:r>
      <w:proofErr w:type="spellStart"/>
      <w:r w:rsidRPr="000B752C">
        <w:t>for</w:t>
      </w:r>
      <w:proofErr w:type="spellEnd"/>
      <w:r w:rsidRPr="000B752C">
        <w:t xml:space="preserve"> </w:t>
      </w:r>
      <w:proofErr w:type="spellStart"/>
      <w:r w:rsidRPr="000B752C">
        <w:t>the</w:t>
      </w:r>
      <w:proofErr w:type="spellEnd"/>
      <w:r w:rsidRPr="000B752C">
        <w:t xml:space="preserve"> </w:t>
      </w:r>
      <w:proofErr w:type="spellStart"/>
      <w:r w:rsidRPr="000B752C">
        <w:t>adoption</w:t>
      </w:r>
      <w:proofErr w:type="spellEnd"/>
      <w:r w:rsidRPr="000B752C">
        <w:t xml:space="preserve"> of </w:t>
      </w:r>
      <w:proofErr w:type="spellStart"/>
      <w:r w:rsidRPr="000B752C">
        <w:t>amendments</w:t>
      </w:r>
      <w:proofErr w:type="spellEnd"/>
      <w:r w:rsidRPr="000B752C">
        <w:t xml:space="preserve"> </w:t>
      </w:r>
      <w:proofErr w:type="spellStart"/>
      <w:r w:rsidRPr="000B752C">
        <w:t>between</w:t>
      </w:r>
      <w:proofErr w:type="spellEnd"/>
      <w:r w:rsidRPr="000B752C">
        <w:t xml:space="preserve"> CBS </w:t>
      </w:r>
      <w:proofErr w:type="spellStart"/>
      <w:r w:rsidRPr="000B752C">
        <w:t>sessions</w:t>
      </w:r>
      <w:proofErr w:type="spellEnd"/>
      <w:r w:rsidRPr="000B752C">
        <w:t>)</w:t>
      </w:r>
    </w:p>
    <w:p w:rsidR="00F4132E" w:rsidRPr="000B752C" w:rsidRDefault="00F4132E" w:rsidP="00F4132E">
      <w:pPr>
        <w:pStyle w:val="Heading4"/>
        <w:rPr>
          <w:lang w:val="en-GB"/>
        </w:rPr>
      </w:pPr>
      <w:r w:rsidRPr="000B752C">
        <w:rPr>
          <w:lang w:val="en-GB"/>
        </w:rPr>
        <w:t>1.4.1 Scope</w:t>
      </w:r>
    </w:p>
    <w:p w:rsidR="00F4132E" w:rsidRPr="000B752C" w:rsidRDefault="00F4132E" w:rsidP="00F4132E">
      <w:r w:rsidRPr="000B752C">
        <w:t>The standard</w:t>
      </w:r>
      <w:r>
        <w:t xml:space="preserve"> procedure</w:t>
      </w:r>
      <w:r w:rsidRPr="000B752C">
        <w:t xml:space="preserve"> (procedure for the adoption of amendments between CBS sessions) shall be used for changes that have an operational impact on those Members that do not wish to exploit the change, but </w:t>
      </w:r>
      <w:r>
        <w:t>that have only minor financial impact.</w:t>
      </w:r>
    </w:p>
    <w:p w:rsidR="00F4132E" w:rsidRPr="000B752C" w:rsidRDefault="00F4132E" w:rsidP="00F4132E">
      <w:pPr>
        <w:pStyle w:val="Heading4"/>
        <w:rPr>
          <w:lang w:val="en-GB"/>
        </w:rPr>
      </w:pPr>
      <w:r w:rsidRPr="000B752C">
        <w:rPr>
          <w:lang w:val="en-GB"/>
        </w:rPr>
        <w:t>1.4.2</w:t>
      </w:r>
      <w:r w:rsidRPr="000B752C">
        <w:rPr>
          <w:lang w:val="en-GB"/>
        </w:rPr>
        <w:tab/>
        <w:t>Approval of draft recommendation</w:t>
      </w:r>
    </w:p>
    <w:p w:rsidR="00F4132E" w:rsidRPr="000B752C" w:rsidRDefault="00F4132E" w:rsidP="00F4132E">
      <w:pPr>
        <w:pStyle w:val="WMOBodyText"/>
      </w:pPr>
      <w:r w:rsidRPr="000B752C">
        <w:t>For the direct adoption of amendments between CBS sessions, the draft recommendation developed by the designated committee, including a date of implementation of the amendments, shall be submitted to the chairperson of the responsible OPAG and president and vice-president of CBS for approval. The president of CBS shall consult with the presidents of technical commissions.</w:t>
      </w:r>
    </w:p>
    <w:p w:rsidR="00F4132E" w:rsidRPr="000B752C" w:rsidRDefault="00F4132E" w:rsidP="00F4132E">
      <w:pPr>
        <w:pStyle w:val="Heading4"/>
        <w:rPr>
          <w:lang w:val="en-GB"/>
        </w:rPr>
      </w:pPr>
      <w:r w:rsidRPr="000B752C">
        <w:rPr>
          <w:lang w:val="en-GB"/>
        </w:rPr>
        <w:t>1.4.3</w:t>
      </w:r>
      <w:r w:rsidRPr="000B752C">
        <w:rPr>
          <w:lang w:val="en-GB"/>
        </w:rPr>
        <w:tab/>
        <w:t>Circulation to Members</w:t>
      </w:r>
    </w:p>
    <w:p w:rsidR="00F4132E" w:rsidRPr="000B752C" w:rsidRDefault="00F4132E" w:rsidP="00F4132E">
      <w:pPr>
        <w:pStyle w:val="WMOBodyText"/>
      </w:pPr>
      <w:r w:rsidRPr="000B752C">
        <w:t>Upon approval of the president of CBS, the Secretariat sends the recommendation to all WMO Members, in the languages in which the Manual is published, including a date of implementation of the amendments, for comments to be submitted within two months following the dispatch of the amendments.</w:t>
      </w:r>
    </w:p>
    <w:p w:rsidR="00F4132E" w:rsidRPr="000B752C" w:rsidRDefault="00F4132E" w:rsidP="00F4132E">
      <w:pPr>
        <w:pStyle w:val="Heading4"/>
        <w:rPr>
          <w:lang w:val="en-GB"/>
        </w:rPr>
      </w:pPr>
      <w:r w:rsidRPr="000B752C">
        <w:rPr>
          <w:lang w:val="en-GB"/>
        </w:rPr>
        <w:t>1.4.4</w:t>
      </w:r>
      <w:r w:rsidRPr="000B752C">
        <w:rPr>
          <w:lang w:val="en-GB"/>
        </w:rPr>
        <w:tab/>
        <w:t>Agreement</w:t>
      </w:r>
    </w:p>
    <w:p w:rsidR="00F4132E" w:rsidRPr="000B752C" w:rsidRDefault="00F4132E" w:rsidP="00F4132E">
      <w:pPr>
        <w:pStyle w:val="WMOBodyText"/>
      </w:pPr>
      <w:r w:rsidRPr="000B752C">
        <w:t>Those WMO Members not having replied within the two months following the dispatch of the amendments are implicitly considered as having agreed with the amendments.</w:t>
      </w:r>
    </w:p>
    <w:p w:rsidR="00F4132E" w:rsidRPr="000B752C" w:rsidRDefault="00F4132E" w:rsidP="00F4132E">
      <w:pPr>
        <w:pStyle w:val="Heading4"/>
        <w:rPr>
          <w:lang w:val="en-GB"/>
        </w:rPr>
      </w:pPr>
      <w:r w:rsidRPr="000B752C">
        <w:rPr>
          <w:lang w:val="en-GB"/>
        </w:rPr>
        <w:lastRenderedPageBreak/>
        <w:t>1.4.5</w:t>
      </w:r>
      <w:r w:rsidRPr="000B752C">
        <w:rPr>
          <w:lang w:val="en-GB"/>
        </w:rPr>
        <w:tab/>
        <w:t>Coordination</w:t>
      </w:r>
    </w:p>
    <w:p w:rsidR="00F4132E" w:rsidRPr="000B752C" w:rsidRDefault="00F4132E" w:rsidP="00F4132E">
      <w:pPr>
        <w:pStyle w:val="WMOBodyText"/>
      </w:pPr>
      <w:r w:rsidRPr="000B752C">
        <w:t>WMO Members are invited to designate a focal point responsible to discuss any comments/ disagreements with the designated committee. If the discussion between the designated committee and the focal point cannot result in an agreement on a specific amendment by a WMO Member, this amendment will be reconsidered by the designated committee.</w:t>
      </w:r>
    </w:p>
    <w:p w:rsidR="00F4132E" w:rsidRPr="000B752C" w:rsidRDefault="00F4132E" w:rsidP="00F4132E">
      <w:pPr>
        <w:pStyle w:val="Heading4"/>
        <w:rPr>
          <w:lang w:val="en-GB"/>
        </w:rPr>
      </w:pPr>
      <w:r w:rsidRPr="000B752C">
        <w:rPr>
          <w:lang w:val="en-GB"/>
        </w:rPr>
        <w:t>1.4.6</w:t>
      </w:r>
      <w:r w:rsidRPr="000B752C">
        <w:rPr>
          <w:lang w:val="en-GB"/>
        </w:rPr>
        <w:tab/>
        <w:t>Notification</w:t>
      </w:r>
    </w:p>
    <w:p w:rsidR="00F4132E" w:rsidRPr="000B752C" w:rsidRDefault="00F4132E" w:rsidP="00F4132E">
      <w:pPr>
        <w:pStyle w:val="WMOBodyText"/>
      </w:pPr>
      <w:r w:rsidRPr="000B752C">
        <w:t>Once amendments are agreed by WMO Members, and after consultation with the chairperson of the responsible OPAG</w:t>
      </w:r>
      <w:r>
        <w:t xml:space="preserve">, the </w:t>
      </w:r>
      <w:r w:rsidRPr="000B752C">
        <w:t>vice-president of CBS and the president</w:t>
      </w:r>
      <w:r>
        <w:t xml:space="preserve"> </w:t>
      </w:r>
      <w:r w:rsidRPr="000B752C">
        <w:t>of CBS</w:t>
      </w:r>
      <w:r>
        <w:t xml:space="preserve"> (who should consult with presidents of other commissions as appropriate)</w:t>
      </w:r>
      <w:r w:rsidRPr="000B752C">
        <w:t>, the Secretariat notifies at the same time the WMO Members and the members of the Executive Council of the approved amendments and of the date of their implementation.</w:t>
      </w:r>
    </w:p>
    <w:p w:rsidR="00F4132E" w:rsidRPr="000B752C" w:rsidRDefault="00F4132E" w:rsidP="00F4132E">
      <w:pPr>
        <w:tabs>
          <w:tab w:val="left" w:pos="770"/>
        </w:tabs>
        <w:ind w:left="770"/>
        <w:rPr>
          <w:color w:val="0000FF"/>
          <w:sz w:val="18"/>
          <w:szCs w:val="18"/>
        </w:rPr>
      </w:pPr>
    </w:p>
    <w:tbl>
      <w:tblPr>
        <w:tblW w:w="0" w:type="auto"/>
        <w:jc w:val="center"/>
        <w:tblLook w:val="01E0" w:firstRow="1" w:lastRow="1" w:firstColumn="1" w:lastColumn="1" w:noHBand="0" w:noVBand="0"/>
      </w:tblPr>
      <w:tblGrid>
        <w:gridCol w:w="1402"/>
        <w:gridCol w:w="501"/>
        <w:gridCol w:w="2991"/>
        <w:gridCol w:w="501"/>
        <w:gridCol w:w="1800"/>
        <w:gridCol w:w="516"/>
        <w:gridCol w:w="2045"/>
      </w:tblGrid>
      <w:tr w:rsidR="00F4132E" w:rsidRPr="000B752C" w:rsidTr="009A7A32">
        <w:trPr>
          <w:trHeight w:val="781"/>
          <w:jc w:val="center"/>
        </w:trPr>
        <w:tc>
          <w:tcPr>
            <w:tcW w:w="1402"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Designated Committee</w:t>
            </w:r>
          </w:p>
        </w:tc>
        <w:tc>
          <w:tcPr>
            <w:tcW w:w="375" w:type="dxa"/>
            <w:tcBorders>
              <w:top w:val="nil"/>
              <w:left w:val="single" w:sz="4" w:space="0" w:color="auto"/>
              <w:bottom w:val="nil"/>
              <w:right w:val="single" w:sz="4" w:space="0" w:color="auto"/>
            </w:tcBorders>
            <w:vAlign w:val="center"/>
          </w:tcPr>
          <w:p w:rsidR="00F4132E" w:rsidRDefault="00F4132E" w:rsidP="009A7A32">
            <w:pPr>
              <w:tabs>
                <w:tab w:val="left" w:pos="770"/>
              </w:tabs>
              <w:spacing w:line="200" w:lineRule="exact"/>
              <w:jc w:val="center"/>
            </w:pPr>
          </w:p>
          <w:p w:rsidR="00F4132E" w:rsidRDefault="00F4132E" w:rsidP="009A7A32">
            <w:pPr>
              <w:tabs>
                <w:tab w:val="left" w:pos="770"/>
              </w:tabs>
              <w:spacing w:line="200" w:lineRule="exact"/>
              <w:jc w:val="center"/>
            </w:pPr>
          </w:p>
          <w:p w:rsidR="00F4132E" w:rsidRPr="00F27BFD" w:rsidRDefault="00F4132E" w:rsidP="009A7A32">
            <w:pPr>
              <w:tabs>
                <w:tab w:val="left" w:pos="770"/>
              </w:tabs>
              <w:spacing w:line="200" w:lineRule="exact"/>
              <w:jc w:val="center"/>
              <w:rPr>
                <w:rFonts w:eastAsia="Arial Unicode MS"/>
                <w:bCs/>
                <w:iCs/>
                <w:sz w:val="18"/>
                <w:szCs w:val="18"/>
              </w:rPr>
            </w:pPr>
            <w:r>
              <w:rPr>
                <w:noProof/>
                <w:lang w:eastAsia="zh-TW"/>
              </w:rPr>
              <mc:AlternateContent>
                <mc:Choice Requires="wps">
                  <w:drawing>
                    <wp:inline distT="0" distB="0" distL="0" distR="0">
                      <wp:extent cx="155575" cy="3810"/>
                      <wp:effectExtent l="8255" t="56515" r="17145" b="53975"/>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3810"/>
                              </a:xfrm>
                              <a:custGeom>
                                <a:avLst/>
                                <a:gdLst>
                                  <a:gd name="T0" fmla="*/ 0 w 245"/>
                                  <a:gd name="T1" fmla="*/ 0 h 6"/>
                                  <a:gd name="T2" fmla="*/ 245 w 245"/>
                                  <a:gd name="T3" fmla="*/ 6 h 6"/>
                                </a:gdLst>
                                <a:ahLst/>
                                <a:cxnLst>
                                  <a:cxn ang="0">
                                    <a:pos x="T0" y="T1"/>
                                  </a:cxn>
                                  <a:cxn ang="0">
                                    <a:pos x="T2" y="T3"/>
                                  </a:cxn>
                                </a:cxnLst>
                                <a:rect l="0" t="0" r="r" b="b"/>
                                <a:pathLst>
                                  <a:path w="245" h="6">
                                    <a:moveTo>
                                      <a:pt x="0" y="0"/>
                                    </a:moveTo>
                                    <a:lnTo>
                                      <a:pt x="245" y="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8" o:spid="_x0000_s1026" style="visibility:visible;mso-wrap-style:square;mso-left-percent:-10001;mso-top-percent:-10001;mso-position-horizontal:absolute;mso-position-horizontal-relative:char;mso-position-vertical:absolute;mso-position-vertical-relative:line;mso-left-percent:-10001;mso-top-percent:-10001;v-text-anchor:top" points="0,0,12.25pt,.3pt" coordsize="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" filled="f">
                      <v:stroke endarrow="block"/>
                      <v:path arrowok="t" o:connecttype="custom" o:connectlocs="0,0;155575,3810" o:connectangles="0,0"/>
                      <w10:anchorlock/>
                    </v:polyline>
                  </w:pict>
                </mc:Fallback>
              </mc:AlternateContent>
            </w:r>
          </w:p>
        </w:tc>
        <w:tc>
          <w:tcPr>
            <w:tcW w:w="2991"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Pr>
                <w:rFonts w:eastAsia="Arial Unicode MS"/>
                <w:bCs/>
                <w:iCs/>
                <w:sz w:val="18"/>
                <w:szCs w:val="18"/>
              </w:rPr>
              <w:t>chairperson of OPAG</w:t>
            </w:r>
          </w:p>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and president/vice-president of CBS</w:t>
            </w:r>
          </w:p>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In consultation with presidents of technical commissions</w:t>
            </w:r>
          </w:p>
        </w:tc>
        <w:tc>
          <w:tcPr>
            <w:tcW w:w="360" w:type="dxa"/>
            <w:tcBorders>
              <w:top w:val="nil"/>
              <w:left w:val="single" w:sz="4" w:space="0" w:color="auto"/>
              <w:bottom w:val="nil"/>
              <w:right w:val="single" w:sz="4" w:space="0" w:color="auto"/>
            </w:tcBorders>
            <w:vAlign w:val="center"/>
          </w:tcPr>
          <w:p w:rsidR="00F4132E" w:rsidRDefault="00F4132E" w:rsidP="009A7A32">
            <w:pPr>
              <w:tabs>
                <w:tab w:val="left" w:pos="770"/>
              </w:tabs>
              <w:spacing w:line="200" w:lineRule="exact"/>
              <w:jc w:val="center"/>
              <w:rPr>
                <w:rFonts w:eastAsia="Arial Unicode MS"/>
                <w:bCs/>
                <w:iCs/>
                <w:sz w:val="18"/>
                <w:szCs w:val="18"/>
              </w:rPr>
            </w:pPr>
          </w:p>
          <w:p w:rsidR="00F4132E" w:rsidRDefault="00F4132E" w:rsidP="009A7A32">
            <w:pPr>
              <w:tabs>
                <w:tab w:val="left" w:pos="770"/>
              </w:tabs>
              <w:spacing w:line="200" w:lineRule="exact"/>
              <w:jc w:val="center"/>
              <w:rPr>
                <w:rFonts w:eastAsia="Arial Unicode MS"/>
                <w:bCs/>
                <w:iCs/>
                <w:sz w:val="18"/>
                <w:szCs w:val="18"/>
              </w:rPr>
            </w:pPr>
          </w:p>
          <w:p w:rsidR="00F4132E" w:rsidRPr="000B752C" w:rsidRDefault="00F4132E" w:rsidP="009A7A32">
            <w:pPr>
              <w:tabs>
                <w:tab w:val="left" w:pos="770"/>
              </w:tabs>
              <w:spacing w:line="200" w:lineRule="exact"/>
              <w:jc w:val="center"/>
              <w:rPr>
                <w:rFonts w:eastAsia="Arial Unicode MS"/>
                <w:bCs/>
                <w:iCs/>
                <w:sz w:val="18"/>
                <w:szCs w:val="18"/>
              </w:rPr>
            </w:pPr>
            <w:r>
              <w:rPr>
                <w:rFonts w:eastAsia="Arial Unicode MS"/>
                <w:bCs/>
                <w:iCs/>
                <w:noProof/>
                <w:sz w:val="18"/>
                <w:szCs w:val="18"/>
                <w:lang w:eastAsia="zh-TW"/>
              </w:rPr>
              <mc:AlternateContent>
                <mc:Choice Requires="wps">
                  <w:drawing>
                    <wp:inline distT="0" distB="0" distL="0" distR="0">
                      <wp:extent cx="155575" cy="3810"/>
                      <wp:effectExtent l="6350" t="56515" r="19050" b="53975"/>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3810"/>
                              </a:xfrm>
                              <a:custGeom>
                                <a:avLst/>
                                <a:gdLst>
                                  <a:gd name="T0" fmla="*/ 0 w 245"/>
                                  <a:gd name="T1" fmla="*/ 0 h 6"/>
                                  <a:gd name="T2" fmla="*/ 245 w 245"/>
                                  <a:gd name="T3" fmla="*/ 6 h 6"/>
                                </a:gdLst>
                                <a:ahLst/>
                                <a:cxnLst>
                                  <a:cxn ang="0">
                                    <a:pos x="T0" y="T1"/>
                                  </a:cxn>
                                  <a:cxn ang="0">
                                    <a:pos x="T2" y="T3"/>
                                  </a:cxn>
                                </a:cxnLst>
                                <a:rect l="0" t="0" r="r" b="b"/>
                                <a:pathLst>
                                  <a:path w="245" h="6">
                                    <a:moveTo>
                                      <a:pt x="0" y="0"/>
                                    </a:moveTo>
                                    <a:lnTo>
                                      <a:pt x="245" y="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7" o:spid="_x0000_s1026" style="visibility:visible;mso-wrap-style:square;mso-left-percent:-10001;mso-top-percent:-10001;mso-position-horizontal:absolute;mso-position-horizontal-relative:char;mso-position-vertical:absolute;mso-position-vertical-relative:line;mso-left-percent:-10001;mso-top-percent:-10001;v-text-anchor:top" points="0,0,12.25pt,.3pt" coordsize="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" filled="f">
                      <v:stroke endarrow="block"/>
                      <v:path arrowok="t" o:connecttype="custom" o:connectlocs="0,0;155575,3810" o:connectangles="0,0"/>
                      <w10:anchorlock/>
                    </v:polyline>
                  </w:pict>
                </mc:Fallback>
              </mc:AlternateContent>
            </w:r>
          </w:p>
        </w:tc>
        <w:tc>
          <w:tcPr>
            <w:tcW w:w="1800"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Agreed by</w:t>
            </w:r>
          </w:p>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WMO Members</w:t>
            </w:r>
          </w:p>
        </w:tc>
        <w:tc>
          <w:tcPr>
            <w:tcW w:w="360" w:type="dxa"/>
            <w:tcBorders>
              <w:top w:val="nil"/>
              <w:left w:val="single" w:sz="4" w:space="0" w:color="auto"/>
              <w:bottom w:val="nil"/>
              <w:right w:val="single" w:sz="4" w:space="0" w:color="auto"/>
            </w:tcBorders>
            <w:vAlign w:val="center"/>
          </w:tcPr>
          <w:p w:rsidR="00F4132E" w:rsidRDefault="00F4132E" w:rsidP="009A7A32">
            <w:pPr>
              <w:tabs>
                <w:tab w:val="left" w:pos="770"/>
              </w:tabs>
              <w:spacing w:line="200" w:lineRule="exact"/>
              <w:jc w:val="center"/>
            </w:pPr>
          </w:p>
          <w:p w:rsidR="00F4132E" w:rsidRDefault="00F4132E" w:rsidP="009A7A32">
            <w:pPr>
              <w:tabs>
                <w:tab w:val="left" w:pos="770"/>
              </w:tabs>
              <w:spacing w:line="200" w:lineRule="exact"/>
              <w:jc w:val="center"/>
            </w:pPr>
          </w:p>
          <w:p w:rsidR="00F4132E" w:rsidRPr="00F27BFD" w:rsidRDefault="00F4132E" w:rsidP="009A7A32">
            <w:pPr>
              <w:tabs>
                <w:tab w:val="left" w:pos="770"/>
              </w:tabs>
              <w:spacing w:line="200" w:lineRule="exact"/>
              <w:jc w:val="center"/>
              <w:rPr>
                <w:rFonts w:eastAsia="Arial Unicode MS"/>
                <w:bCs/>
                <w:iCs/>
                <w:sz w:val="18"/>
                <w:szCs w:val="18"/>
              </w:rPr>
            </w:pPr>
            <w:r>
              <w:rPr>
                <w:noProof/>
                <w:lang w:eastAsia="zh-TW"/>
              </w:rPr>
              <mc:AlternateContent>
                <mc:Choice Requires="wps">
                  <w:drawing>
                    <wp:inline distT="0" distB="0" distL="0" distR="0">
                      <wp:extent cx="155575" cy="3810"/>
                      <wp:effectExtent l="10160" t="56515" r="24765" b="53975"/>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3810"/>
                              </a:xfrm>
                              <a:custGeom>
                                <a:avLst/>
                                <a:gdLst>
                                  <a:gd name="T0" fmla="*/ 0 w 245"/>
                                  <a:gd name="T1" fmla="*/ 0 h 6"/>
                                  <a:gd name="T2" fmla="*/ 245 w 245"/>
                                  <a:gd name="T3" fmla="*/ 6 h 6"/>
                                </a:gdLst>
                                <a:ahLst/>
                                <a:cxnLst>
                                  <a:cxn ang="0">
                                    <a:pos x="T0" y="T1"/>
                                  </a:cxn>
                                  <a:cxn ang="0">
                                    <a:pos x="T2" y="T3"/>
                                  </a:cxn>
                                </a:cxnLst>
                                <a:rect l="0" t="0" r="r" b="b"/>
                                <a:pathLst>
                                  <a:path w="245" h="6">
                                    <a:moveTo>
                                      <a:pt x="0" y="0"/>
                                    </a:moveTo>
                                    <a:lnTo>
                                      <a:pt x="245" y="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6" o:spid="_x0000_s1026" style="visibility:visible;mso-wrap-style:square;mso-left-percent:-10001;mso-top-percent:-10001;mso-position-horizontal:absolute;mso-position-horizontal-relative:char;mso-position-vertical:absolute;mso-position-vertical-relative:line;mso-left-percent:-10001;mso-top-percent:-10001;v-text-anchor:top" points="0,0,12.25pt,.3pt" coordsize="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" filled="f">
                      <v:stroke endarrow="block"/>
                      <v:path arrowok="t" o:connecttype="custom" o:connectlocs="0,0;155575,3810" o:connectangles="0,0"/>
                      <w10:anchorlock/>
                    </v:polyline>
                  </w:pict>
                </mc:Fallback>
              </mc:AlternateContent>
            </w:r>
          </w:p>
        </w:tc>
        <w:tc>
          <w:tcPr>
            <w:tcW w:w="2045"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WMO Members</w:t>
            </w:r>
          </w:p>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and EC informed</w:t>
            </w:r>
          </w:p>
        </w:tc>
      </w:tr>
    </w:tbl>
    <w:p w:rsidR="00F4132E" w:rsidRPr="000B752C" w:rsidRDefault="00F4132E" w:rsidP="00F4132E">
      <w:pPr>
        <w:tabs>
          <w:tab w:val="left" w:pos="770"/>
        </w:tabs>
        <w:rPr>
          <w:color w:val="FF0000"/>
          <w:sz w:val="18"/>
          <w:szCs w:val="18"/>
        </w:rPr>
      </w:pPr>
    </w:p>
    <w:p w:rsidR="00F4132E" w:rsidRPr="000B752C" w:rsidRDefault="00F4132E" w:rsidP="00F4132E">
      <w:pPr>
        <w:tabs>
          <w:tab w:val="left" w:pos="770"/>
        </w:tabs>
        <w:jc w:val="center"/>
        <w:outlineLvl w:val="0"/>
        <w:rPr>
          <w:b/>
          <w:sz w:val="18"/>
          <w:szCs w:val="18"/>
          <w:lang w:eastAsia="ja-JP"/>
        </w:rPr>
      </w:pPr>
      <w:r w:rsidRPr="000B752C">
        <w:rPr>
          <w:b/>
          <w:sz w:val="18"/>
          <w:szCs w:val="18"/>
          <w:lang w:eastAsia="ja-JP"/>
        </w:rPr>
        <w:t>Figure 2 - Adoption of amendments between CBS sessions</w:t>
      </w:r>
    </w:p>
    <w:p w:rsidR="00F4132E" w:rsidRPr="000B752C" w:rsidRDefault="00F4132E" w:rsidP="00F4132E">
      <w:pPr>
        <w:pStyle w:val="Heading4"/>
        <w:rPr>
          <w:lang w:val="en-GB"/>
        </w:rPr>
      </w:pPr>
      <w:bookmarkStart w:id="16" w:name="Complex"/>
      <w:r w:rsidRPr="000B752C">
        <w:rPr>
          <w:lang w:val="en-GB"/>
        </w:rPr>
        <w:t>1.5</w:t>
      </w:r>
      <w:bookmarkEnd w:id="16"/>
      <w:r w:rsidRPr="000B752C">
        <w:rPr>
          <w:lang w:val="en-GB"/>
        </w:rPr>
        <w:tab/>
        <w:t>Complex (procedure for the adoption of amendments during CBS sessions)</w:t>
      </w:r>
    </w:p>
    <w:p w:rsidR="00F4132E" w:rsidRPr="000B752C" w:rsidRDefault="00F4132E" w:rsidP="00F4132E">
      <w:pPr>
        <w:pStyle w:val="Heading4"/>
        <w:rPr>
          <w:lang w:val="en-GB"/>
        </w:rPr>
      </w:pPr>
      <w:r w:rsidRPr="000B752C">
        <w:rPr>
          <w:lang w:val="en-GB"/>
        </w:rPr>
        <w:t>1.5.1</w:t>
      </w:r>
      <w:r w:rsidRPr="000B752C">
        <w:rPr>
          <w:lang w:val="en-GB"/>
        </w:rPr>
        <w:tab/>
        <w:t>Scope</w:t>
      </w:r>
    </w:p>
    <w:p w:rsidR="00F4132E" w:rsidRPr="000B752C" w:rsidRDefault="00F4132E" w:rsidP="00F4132E">
      <w:r w:rsidRPr="000B752C">
        <w:t xml:space="preserve">The </w:t>
      </w:r>
      <w:r>
        <w:t>complex procedure</w:t>
      </w:r>
      <w:r w:rsidRPr="000B752C">
        <w:t xml:space="preserve"> (procedure for the adoption of amendments between CBS sessions) shall be used for changes </w:t>
      </w:r>
      <w:r>
        <w:t xml:space="preserve">for which the simple (fast-track) or standard (procedure for </w:t>
      </w:r>
      <w:r w:rsidRPr="000B752C">
        <w:t>adoption of amendments between CBS sessions</w:t>
      </w:r>
      <w:r>
        <w:t>) cannot be applied.</w:t>
      </w:r>
    </w:p>
    <w:p w:rsidR="00F4132E" w:rsidRPr="000B752C" w:rsidRDefault="00F4132E" w:rsidP="00F4132E">
      <w:pPr>
        <w:pStyle w:val="WMOBodyText"/>
      </w:pPr>
      <w:r w:rsidRPr="000B752C">
        <w:rPr>
          <w:b/>
          <w:i/>
          <w:szCs w:val="20"/>
        </w:rPr>
        <w:t>1.5.2</w:t>
      </w:r>
      <w:r w:rsidRPr="000B752C">
        <w:rPr>
          <w:b/>
          <w:i/>
          <w:szCs w:val="20"/>
        </w:rPr>
        <w:tab/>
        <w:t>Procedure</w:t>
      </w:r>
    </w:p>
    <w:p w:rsidR="00F4132E" w:rsidRPr="000B752C" w:rsidRDefault="00F4132E" w:rsidP="00F4132E">
      <w:pPr>
        <w:pStyle w:val="WMOBodyText"/>
      </w:pPr>
      <w:r w:rsidRPr="000B752C">
        <w:t>For the adoption of amendments during CBS sessions, the designated committee submits its recommendation, including a date of implementation of the amendments, to the Implementation/ Coordination Team) of the responsible Open Programme Area Group. The recommendation is then passed to the presidents of technical commissions for consultation, and to a CBS session that shall be invited to consider comments submitted by presidents of technical commissions. The recommendation shall then be submitted to an EC session for decision.</w:t>
      </w:r>
    </w:p>
    <w:p w:rsidR="00F4132E" w:rsidRPr="000B752C" w:rsidRDefault="00F4132E" w:rsidP="00F4132E">
      <w:pPr>
        <w:tabs>
          <w:tab w:val="left" w:pos="770"/>
        </w:tabs>
        <w:rPr>
          <w:sz w:val="18"/>
          <w:szCs w:val="18"/>
        </w:rPr>
      </w:pPr>
    </w:p>
    <w:tbl>
      <w:tblPr>
        <w:tblW w:w="0" w:type="auto"/>
        <w:jc w:val="center"/>
        <w:tblLook w:val="01E0" w:firstRow="1" w:lastRow="1" w:firstColumn="1" w:lastColumn="1" w:noHBand="0" w:noVBand="0"/>
      </w:tblPr>
      <w:tblGrid>
        <w:gridCol w:w="1355"/>
        <w:gridCol w:w="421"/>
        <w:gridCol w:w="2311"/>
        <w:gridCol w:w="8"/>
        <w:gridCol w:w="1422"/>
        <w:gridCol w:w="961"/>
        <w:gridCol w:w="869"/>
        <w:gridCol w:w="412"/>
        <w:gridCol w:w="1511"/>
      </w:tblGrid>
      <w:tr w:rsidR="00F4132E" w:rsidRPr="000B752C" w:rsidTr="009A7A32">
        <w:trPr>
          <w:trHeight w:val="597"/>
          <w:jc w:val="center"/>
        </w:trPr>
        <w:tc>
          <w:tcPr>
            <w:tcW w:w="1355"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Designated Committee</w:t>
            </w:r>
          </w:p>
        </w:tc>
        <w:tc>
          <w:tcPr>
            <w:tcW w:w="421" w:type="dxa"/>
            <w:tcBorders>
              <w:top w:val="nil"/>
              <w:left w:val="single" w:sz="4" w:space="0" w:color="auto"/>
              <w:bottom w:val="nil"/>
              <w:right w:val="single" w:sz="4" w:space="0" w:color="auto"/>
            </w:tcBorders>
            <w:vAlign w:val="center"/>
          </w:tcPr>
          <w:p w:rsidR="00F4132E" w:rsidRPr="000B752C" w:rsidRDefault="00F4132E" w:rsidP="009A7A32">
            <w:pPr>
              <w:tabs>
                <w:tab w:val="left" w:pos="770"/>
              </w:tabs>
              <w:spacing w:line="200" w:lineRule="exact"/>
              <w:jc w:val="center"/>
              <w:rPr>
                <w:rFonts w:eastAsia="Arial Unicode MS"/>
                <w:bCs/>
                <w:iCs/>
                <w:sz w:val="18"/>
                <w:szCs w:val="18"/>
              </w:rPr>
            </w:pPr>
            <w:r>
              <w:rPr>
                <w:rFonts w:eastAsia="Arial Unicode MS"/>
                <w:bCs/>
                <w:iCs/>
                <w:noProof/>
                <w:sz w:val="18"/>
                <w:szCs w:val="18"/>
                <w:lang w:eastAsia="zh-TW"/>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186690</wp:posOffset>
                      </wp:positionV>
                      <wp:extent cx="187960" cy="5080"/>
                      <wp:effectExtent l="9525" t="59690" r="21590" b="4953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 cy="5080"/>
                              </a:xfrm>
                              <a:custGeom>
                                <a:avLst/>
                                <a:gdLst>
                                  <a:gd name="T0" fmla="*/ 0 w 296"/>
                                  <a:gd name="T1" fmla="*/ 8 h 8"/>
                                  <a:gd name="T2" fmla="*/ 296 w 296"/>
                                  <a:gd name="T3" fmla="*/ 0 h 8"/>
                                </a:gdLst>
                                <a:ahLst/>
                                <a:cxnLst>
                                  <a:cxn ang="0">
                                    <a:pos x="T0" y="T1"/>
                                  </a:cxn>
                                  <a:cxn ang="0">
                                    <a:pos x="T2" y="T3"/>
                                  </a:cxn>
                                </a:cxnLst>
                                <a:rect l="0" t="0" r="r" b="b"/>
                                <a:pathLst>
                                  <a:path w="296" h="8">
                                    <a:moveTo>
                                      <a:pt x="0" y="8"/>
                                    </a:moveTo>
                                    <a:lnTo>
                                      <a:pt x="29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5pt,15.1pt,12.25pt,14.7pt" coordsize="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" filled="f">
                      <v:stroke endarrow="block"/>
                      <v:path arrowok="t" o:connecttype="custom" o:connectlocs="0,5080;187960,0" o:connectangles="0,0"/>
                    </v:polyline>
                  </w:pict>
                </mc:Fallback>
              </mc:AlternateConten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Meeting of Implementat</w:t>
            </w:r>
            <w:r>
              <w:rPr>
                <w:rFonts w:eastAsia="Arial Unicode MS"/>
                <w:bCs/>
                <w:iCs/>
                <w:sz w:val="18"/>
                <w:szCs w:val="18"/>
              </w:rPr>
              <w:t>ion Coordination Team of respon</w:t>
            </w:r>
            <w:r w:rsidRPr="000B752C">
              <w:rPr>
                <w:rFonts w:eastAsia="Arial Unicode MS"/>
                <w:bCs/>
                <w:iCs/>
                <w:sz w:val="18"/>
                <w:szCs w:val="18"/>
              </w:rPr>
              <w:t>sible OPAG</w:t>
            </w:r>
          </w:p>
        </w:tc>
        <w:tc>
          <w:tcPr>
            <w:tcW w:w="1422" w:type="dxa"/>
            <w:tcBorders>
              <w:top w:val="nil"/>
              <w:left w:val="single" w:sz="4" w:space="0" w:color="auto"/>
              <w:bottom w:val="nil"/>
              <w:right w:val="single" w:sz="4" w:space="0" w:color="auto"/>
            </w:tcBorders>
            <w:vAlign w:val="center"/>
          </w:tcPr>
          <w:p w:rsidR="00F4132E" w:rsidRPr="000B752C" w:rsidRDefault="00F4132E" w:rsidP="009A7A32">
            <w:pPr>
              <w:tabs>
                <w:tab w:val="left" w:pos="770"/>
              </w:tabs>
              <w:spacing w:line="200" w:lineRule="exact"/>
              <w:jc w:val="center"/>
              <w:rPr>
                <w:rFonts w:eastAsia="Arial Unicode MS"/>
                <w:bCs/>
                <w:iCs/>
                <w:sz w:val="18"/>
                <w:szCs w:val="18"/>
              </w:rPr>
            </w:pPr>
            <w:r>
              <w:rPr>
                <w:rFonts w:eastAsia="Arial Unicode MS"/>
                <w:bCs/>
                <w:iCs/>
                <w:noProof/>
                <w:sz w:val="18"/>
                <w:szCs w:val="18"/>
                <w:lang w:eastAsia="zh-TW"/>
              </w:rP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126365</wp:posOffset>
                      </wp:positionV>
                      <wp:extent cx="187960" cy="5080"/>
                      <wp:effectExtent l="12700" t="56515" r="18415" b="527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 cy="5080"/>
                              </a:xfrm>
                              <a:custGeom>
                                <a:avLst/>
                                <a:gdLst>
                                  <a:gd name="T0" fmla="*/ 0 w 296"/>
                                  <a:gd name="T1" fmla="*/ 8 h 8"/>
                                  <a:gd name="T2" fmla="*/ 296 w 296"/>
                                  <a:gd name="T3" fmla="*/ 0 h 8"/>
                                </a:gdLst>
                                <a:ahLst/>
                                <a:cxnLst>
                                  <a:cxn ang="0">
                                    <a:pos x="T0" y="T1"/>
                                  </a:cxn>
                                  <a:cxn ang="0">
                                    <a:pos x="T2" y="T3"/>
                                  </a:cxn>
                                </a:cxnLst>
                                <a:rect l="0" t="0" r="r" b="b"/>
                                <a:pathLst>
                                  <a:path w="296" h="8">
                                    <a:moveTo>
                                      <a:pt x="0" y="8"/>
                                    </a:moveTo>
                                    <a:lnTo>
                                      <a:pt x="29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7pt,10.35pt,34.5pt,9.95pt" coordsize="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" filled="f">
                      <v:stroke endarrow="block"/>
                      <v:path arrowok="t" o:connecttype="custom" o:connectlocs="0,5080;187960,0" o:connectangles="0,0"/>
                    </v:polyline>
                  </w:pict>
                </mc:Fallback>
              </mc:AlternateContent>
            </w:r>
          </w:p>
        </w:tc>
        <w:tc>
          <w:tcPr>
            <w:tcW w:w="1793" w:type="dxa"/>
            <w:gridSpan w:val="2"/>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CBS session</w:t>
            </w:r>
          </w:p>
        </w:tc>
        <w:tc>
          <w:tcPr>
            <w:tcW w:w="412" w:type="dxa"/>
            <w:tcBorders>
              <w:top w:val="nil"/>
              <w:left w:val="single" w:sz="4" w:space="0" w:color="auto"/>
              <w:bottom w:val="nil"/>
              <w:right w:val="single" w:sz="4" w:space="0" w:color="auto"/>
            </w:tcBorders>
          </w:tcPr>
          <w:p w:rsidR="00F4132E" w:rsidRPr="000B752C" w:rsidRDefault="00F4132E" w:rsidP="009A7A32">
            <w:pPr>
              <w:tabs>
                <w:tab w:val="left" w:pos="770"/>
              </w:tabs>
              <w:spacing w:line="200" w:lineRule="exact"/>
              <w:jc w:val="center"/>
              <w:rPr>
                <w:rFonts w:eastAsia="Arial Unicode MS"/>
                <w:bCs/>
                <w:iCs/>
                <w:noProof/>
                <w:sz w:val="18"/>
                <w:szCs w:val="18"/>
              </w:rPr>
            </w:pPr>
            <w:r>
              <w:rPr>
                <w:rFonts w:eastAsia="Arial Unicode MS"/>
                <w:bCs/>
                <w:iCs/>
                <w:noProof/>
                <w:sz w:val="18"/>
                <w:szCs w:val="18"/>
                <w:lang w:eastAsia="zh-TW"/>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172720</wp:posOffset>
                      </wp:positionV>
                      <wp:extent cx="187960" cy="5080"/>
                      <wp:effectExtent l="10160" t="55245" r="20955" b="5397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 cy="5080"/>
                              </a:xfrm>
                              <a:custGeom>
                                <a:avLst/>
                                <a:gdLst>
                                  <a:gd name="T0" fmla="*/ 0 w 296"/>
                                  <a:gd name="T1" fmla="*/ 8 h 8"/>
                                  <a:gd name="T2" fmla="*/ 296 w 296"/>
                                  <a:gd name="T3" fmla="*/ 0 h 8"/>
                                </a:gdLst>
                                <a:ahLst/>
                                <a:cxnLst>
                                  <a:cxn ang="0">
                                    <a:pos x="T0" y="T1"/>
                                  </a:cxn>
                                  <a:cxn ang="0">
                                    <a:pos x="T2" y="T3"/>
                                  </a:cxn>
                                </a:cxnLst>
                                <a:rect l="0" t="0" r="r" b="b"/>
                                <a:pathLst>
                                  <a:path w="296" h="8">
                                    <a:moveTo>
                                      <a:pt x="0" y="8"/>
                                    </a:moveTo>
                                    <a:lnTo>
                                      <a:pt x="29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pt,14pt,9.7pt,13.6pt" coordsize="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" filled="f">
                      <v:stroke endarrow="block"/>
                      <v:path arrowok="t" o:connecttype="custom" o:connectlocs="0,5080;187960,0" o:connectangles="0,0"/>
                    </v:polyline>
                  </w:pict>
                </mc:Fallback>
              </mc:AlternateContent>
            </w:r>
          </w:p>
        </w:tc>
        <w:tc>
          <w:tcPr>
            <w:tcW w:w="1511" w:type="dxa"/>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EC sessions</w:t>
            </w:r>
          </w:p>
        </w:tc>
      </w:tr>
      <w:tr w:rsidR="00F4132E" w:rsidRPr="000B752C" w:rsidTr="009A7A32">
        <w:trPr>
          <w:trHeight w:val="597"/>
          <w:jc w:val="center"/>
        </w:trPr>
        <w:tc>
          <w:tcPr>
            <w:tcW w:w="1355" w:type="dxa"/>
            <w:tcBorders>
              <w:top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p>
        </w:tc>
        <w:tc>
          <w:tcPr>
            <w:tcW w:w="421" w:type="dxa"/>
            <w:tcBorders>
              <w:top w:val="nil"/>
            </w:tcBorders>
            <w:vAlign w:val="center"/>
          </w:tcPr>
          <w:p w:rsidR="00F4132E" w:rsidRPr="000B752C" w:rsidRDefault="00F4132E" w:rsidP="009A7A32">
            <w:pPr>
              <w:tabs>
                <w:tab w:val="left" w:pos="770"/>
              </w:tabs>
              <w:spacing w:line="200" w:lineRule="exact"/>
              <w:jc w:val="center"/>
              <w:rPr>
                <w:rFonts w:eastAsia="Arial Unicode MS"/>
                <w:bCs/>
                <w:iCs/>
                <w:noProof/>
                <w:sz w:val="18"/>
                <w:szCs w:val="18"/>
              </w:rPr>
            </w:pPr>
          </w:p>
        </w:tc>
        <w:tc>
          <w:tcPr>
            <w:tcW w:w="2311" w:type="dxa"/>
            <w:tcBorders>
              <w:top w:val="single" w:sz="4" w:space="0" w:color="auto"/>
              <w:right w:val="single" w:sz="4" w:space="0" w:color="auto"/>
            </w:tcBorders>
            <w:vAlign w:val="center"/>
          </w:tcPr>
          <w:p w:rsidR="00F4132E" w:rsidRDefault="00F4132E" w:rsidP="009A7A32">
            <w:pPr>
              <w:tabs>
                <w:tab w:val="left" w:pos="770"/>
              </w:tabs>
              <w:jc w:val="center"/>
              <w:rPr>
                <w:rFonts w:eastAsia="Arial Unicode MS"/>
                <w:bCs/>
                <w:iCs/>
                <w:sz w:val="18"/>
                <w:szCs w:val="18"/>
              </w:rPr>
            </w:pPr>
          </w:p>
          <w:p w:rsidR="00F4132E" w:rsidRPr="000B752C" w:rsidRDefault="00F4132E" w:rsidP="009A7A32">
            <w:pPr>
              <w:tabs>
                <w:tab w:val="left" w:pos="770"/>
              </w:tabs>
              <w:jc w:val="center"/>
              <w:rPr>
                <w:rFonts w:eastAsia="Arial Unicode MS"/>
                <w:bCs/>
                <w:iCs/>
                <w:sz w:val="18"/>
                <w:szCs w:val="18"/>
              </w:rPr>
            </w:pPr>
            <w:r>
              <w:rPr>
                <w:rFonts w:eastAsia="Arial Unicode MS"/>
                <w:bCs/>
                <w:iCs/>
                <w:noProof/>
                <w:sz w:val="18"/>
                <w:szCs w:val="18"/>
                <w:lang w:eastAsia="zh-TW"/>
              </w:rPr>
              <mc:AlternateContent>
                <mc:Choice Requires="wps">
                  <w:drawing>
                    <wp:inline distT="0" distB="0" distL="0" distR="0">
                      <wp:extent cx="914400" cy="228600"/>
                      <wp:effectExtent l="12065" t="12700" r="26035" b="53975"/>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0" cy="228600"/>
                              </a:xfrm>
                              <a:custGeom>
                                <a:avLst/>
                                <a:gdLst>
                                  <a:gd name="T0" fmla="*/ 0 w 296"/>
                                  <a:gd name="T1" fmla="*/ 8 h 8"/>
                                  <a:gd name="T2" fmla="*/ 296 w 296"/>
                                  <a:gd name="T3" fmla="*/ 0 h 8"/>
                                </a:gdLst>
                                <a:ahLst/>
                                <a:cxnLst>
                                  <a:cxn ang="0">
                                    <a:pos x="T0" y="T1"/>
                                  </a:cxn>
                                  <a:cxn ang="0">
                                    <a:pos x="T2" y="T3"/>
                                  </a:cxn>
                                </a:cxnLst>
                                <a:rect l="0" t="0" r="r" b="b"/>
                                <a:pathLst>
                                  <a:path w="296" h="8">
                                    <a:moveTo>
                                      <a:pt x="0" y="8"/>
                                    </a:moveTo>
                                    <a:lnTo>
                                      <a:pt x="29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 o:spid="_x0000_s1026" style="width:1in;height:18pt;flip:y;visibility:visible;mso-wrap-style:square;mso-left-percent:-10001;mso-top-percent:-10001;mso-position-horizontal:absolute;mso-position-horizontal-relative:char;mso-position-vertical:absolute;mso-position-vertical-relative:line;mso-left-percent:-10001;mso-top-percent:-10001;v-text-anchor:top" coordsize="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" path="m,8l296,e" filled="f">
                      <v:stroke endarrow="block"/>
                      <v:path arrowok="t" o:connecttype="custom" o:connectlocs="0,228600;914400,0" o:connectangles="0,0"/>
                      <w10:anchorlock/>
                    </v:shape>
                  </w:pict>
                </mc:Fallback>
              </mc:AlternateConten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r w:rsidRPr="000B752C">
              <w:rPr>
                <w:rFonts w:eastAsia="Arial Unicode MS"/>
                <w:bCs/>
                <w:iCs/>
                <w:sz w:val="18"/>
                <w:szCs w:val="18"/>
              </w:rPr>
              <w:t>Consult presidents of technical commissions</w:t>
            </w:r>
          </w:p>
        </w:tc>
        <w:tc>
          <w:tcPr>
            <w:tcW w:w="924" w:type="dxa"/>
            <w:tcBorders>
              <w:top w:val="single" w:sz="4" w:space="0" w:color="auto"/>
              <w:left w:val="single" w:sz="4" w:space="0" w:color="auto"/>
            </w:tcBorders>
            <w:vAlign w:val="center"/>
          </w:tcPr>
          <w:p w:rsidR="00F4132E" w:rsidRPr="000B752C" w:rsidRDefault="00F4132E" w:rsidP="009A7A32">
            <w:pPr>
              <w:tabs>
                <w:tab w:val="left" w:pos="770"/>
              </w:tabs>
              <w:rPr>
                <w:rFonts w:eastAsia="Arial Unicode MS"/>
                <w:bCs/>
                <w:iCs/>
                <w:sz w:val="18"/>
                <w:szCs w:val="18"/>
              </w:rPr>
            </w:pPr>
            <w:r>
              <w:rPr>
                <w:rFonts w:eastAsia="Arial Unicode MS"/>
                <w:bCs/>
                <w:iCs/>
                <w:noProof/>
                <w:sz w:val="18"/>
                <w:szCs w:val="18"/>
                <w:lang w:eastAsia="zh-TW"/>
              </w:rPr>
              <mc:AlternateContent>
                <mc:Choice Requires="wps">
                  <w:drawing>
                    <wp:inline distT="0" distB="0" distL="0" distR="0">
                      <wp:extent cx="473075" cy="152400"/>
                      <wp:effectExtent l="0" t="147955" r="0" b="99695"/>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96329">
                                <a:off x="0" y="0"/>
                                <a:ext cx="473075" cy="152400"/>
                              </a:xfrm>
                              <a:custGeom>
                                <a:avLst/>
                                <a:gdLst>
                                  <a:gd name="T0" fmla="*/ 0 w 296"/>
                                  <a:gd name="T1" fmla="*/ 8 h 8"/>
                                  <a:gd name="T2" fmla="*/ 296 w 296"/>
                                  <a:gd name="T3" fmla="*/ 0 h 8"/>
                                </a:gdLst>
                                <a:ahLst/>
                                <a:cxnLst>
                                  <a:cxn ang="0">
                                    <a:pos x="T0" y="T1"/>
                                  </a:cxn>
                                  <a:cxn ang="0">
                                    <a:pos x="T2" y="T3"/>
                                  </a:cxn>
                                </a:cxnLst>
                                <a:rect l="0" t="0" r="r" b="b"/>
                                <a:pathLst>
                                  <a:path w="296" h="8">
                                    <a:moveTo>
                                      <a:pt x="0" y="8"/>
                                    </a:moveTo>
                                    <a:lnTo>
                                      <a:pt x="29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1" o:spid="_x0000_s1026" style="width:37.25pt;height:12pt;rotation:-1634390fd;visibility:visible;mso-wrap-style:square;mso-left-percent:-10001;mso-top-percent:-10001;mso-position-horizontal:absolute;mso-position-horizontal-relative:char;mso-position-vertical:absolute;mso-position-vertical-relative:line;mso-left-percent:-10001;mso-top-percent:-10001;v-text-anchor:top" coordsize="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" path="m,8l296,e" filled="f">
                      <v:stroke endarrow="block"/>
                      <v:path arrowok="t" o:connecttype="custom" o:connectlocs="0,152400;473075,0" o:connectangles="0,0"/>
                      <w10:anchorlock/>
                    </v:shape>
                  </w:pict>
                </mc:Fallback>
              </mc:AlternateContent>
            </w:r>
          </w:p>
        </w:tc>
        <w:tc>
          <w:tcPr>
            <w:tcW w:w="869" w:type="dxa"/>
            <w:tcBorders>
              <w:top w:val="single" w:sz="4" w:space="0" w:color="auto"/>
              <w:left w:val="nil"/>
            </w:tcBorders>
            <w:vAlign w:val="center"/>
          </w:tcPr>
          <w:p w:rsidR="00F4132E" w:rsidRPr="000B752C" w:rsidRDefault="00F4132E" w:rsidP="009A7A32">
            <w:pPr>
              <w:tabs>
                <w:tab w:val="left" w:pos="770"/>
              </w:tabs>
              <w:jc w:val="center"/>
              <w:rPr>
                <w:rFonts w:eastAsia="Arial Unicode MS"/>
                <w:bCs/>
                <w:iCs/>
                <w:sz w:val="18"/>
                <w:szCs w:val="18"/>
              </w:rPr>
            </w:pPr>
          </w:p>
        </w:tc>
        <w:tc>
          <w:tcPr>
            <w:tcW w:w="412" w:type="dxa"/>
            <w:tcBorders>
              <w:top w:val="nil"/>
            </w:tcBorders>
          </w:tcPr>
          <w:p w:rsidR="00F4132E" w:rsidRPr="000B752C" w:rsidRDefault="00F4132E" w:rsidP="009A7A32">
            <w:pPr>
              <w:tabs>
                <w:tab w:val="left" w:pos="770"/>
              </w:tabs>
              <w:spacing w:line="200" w:lineRule="exact"/>
              <w:jc w:val="center"/>
              <w:rPr>
                <w:rFonts w:eastAsia="Arial Unicode MS"/>
                <w:bCs/>
                <w:iCs/>
                <w:noProof/>
                <w:sz w:val="18"/>
                <w:szCs w:val="18"/>
              </w:rPr>
            </w:pPr>
          </w:p>
        </w:tc>
        <w:tc>
          <w:tcPr>
            <w:tcW w:w="1511" w:type="dxa"/>
            <w:tcBorders>
              <w:top w:val="single" w:sz="4" w:space="0" w:color="auto"/>
            </w:tcBorders>
            <w:vAlign w:val="center"/>
          </w:tcPr>
          <w:p w:rsidR="00F4132E" w:rsidRPr="000B752C" w:rsidRDefault="00F4132E" w:rsidP="009A7A32">
            <w:pPr>
              <w:tabs>
                <w:tab w:val="left" w:pos="770"/>
              </w:tabs>
              <w:jc w:val="center"/>
              <w:rPr>
                <w:rFonts w:eastAsia="Arial Unicode MS"/>
                <w:bCs/>
                <w:iCs/>
                <w:sz w:val="18"/>
                <w:szCs w:val="18"/>
              </w:rPr>
            </w:pPr>
          </w:p>
        </w:tc>
      </w:tr>
    </w:tbl>
    <w:p w:rsidR="00F4132E" w:rsidRPr="000B752C" w:rsidRDefault="00F4132E" w:rsidP="00F4132E">
      <w:pPr>
        <w:tabs>
          <w:tab w:val="left" w:pos="770"/>
        </w:tabs>
        <w:rPr>
          <w:sz w:val="18"/>
          <w:szCs w:val="18"/>
        </w:rPr>
      </w:pPr>
    </w:p>
    <w:p w:rsidR="00F4132E" w:rsidRPr="000B752C" w:rsidRDefault="00F4132E" w:rsidP="00F4132E">
      <w:pPr>
        <w:tabs>
          <w:tab w:val="left" w:pos="770"/>
        </w:tabs>
        <w:jc w:val="center"/>
        <w:outlineLvl w:val="0"/>
        <w:rPr>
          <w:b/>
          <w:sz w:val="18"/>
          <w:szCs w:val="18"/>
          <w:lang w:eastAsia="ja-JP"/>
        </w:rPr>
      </w:pPr>
      <w:r w:rsidRPr="000B752C">
        <w:rPr>
          <w:b/>
          <w:sz w:val="18"/>
          <w:szCs w:val="18"/>
          <w:lang w:eastAsia="ja-JP"/>
        </w:rPr>
        <w:t>Figure 3 - Adoption of amendments during CBS sessions</w:t>
      </w:r>
    </w:p>
    <w:p w:rsidR="00F4132E" w:rsidRPr="000B752C" w:rsidRDefault="00F4132E" w:rsidP="00F4132E">
      <w:pPr>
        <w:pStyle w:val="Heading4"/>
        <w:ind w:left="1080" w:hanging="1080"/>
        <w:rPr>
          <w:lang w:val="en-GB"/>
        </w:rPr>
      </w:pPr>
      <w:r>
        <w:rPr>
          <w:lang w:val="en-GB"/>
        </w:rPr>
        <w:t>1</w:t>
      </w:r>
      <w:r w:rsidRPr="000B752C">
        <w:rPr>
          <w:lang w:val="en-GB"/>
        </w:rPr>
        <w:t>.6</w:t>
      </w:r>
      <w:r w:rsidRPr="000B752C">
        <w:rPr>
          <w:lang w:val="en-GB"/>
        </w:rPr>
        <w:tab/>
        <w:t>Procedure for the correction of existing Manual contents</w:t>
      </w:r>
    </w:p>
    <w:p w:rsidR="00F4132E" w:rsidRPr="000B752C" w:rsidRDefault="00F4132E" w:rsidP="00F4132E">
      <w:pPr>
        <w:pStyle w:val="Heading4"/>
        <w:rPr>
          <w:lang w:val="en-GB"/>
        </w:rPr>
      </w:pPr>
      <w:r>
        <w:rPr>
          <w:lang w:val="en-GB"/>
        </w:rPr>
        <w:t>1</w:t>
      </w:r>
      <w:r w:rsidRPr="000B752C">
        <w:rPr>
          <w:lang w:val="en-GB"/>
        </w:rPr>
        <w:t>.6.1</w:t>
      </w:r>
      <w:r w:rsidRPr="000B752C">
        <w:rPr>
          <w:lang w:val="en-GB"/>
        </w:rPr>
        <w:tab/>
        <w:t xml:space="preserve">Correcting errors in </w:t>
      </w:r>
      <w:r>
        <w:rPr>
          <w:lang w:val="en-GB"/>
        </w:rPr>
        <w:t xml:space="preserve">items within Manuals </w:t>
      </w:r>
    </w:p>
    <w:p w:rsidR="00F4132E" w:rsidRPr="000B752C" w:rsidRDefault="00F4132E" w:rsidP="00F4132E">
      <w:pPr>
        <w:pStyle w:val="WMOBodyText"/>
      </w:pPr>
      <w:r w:rsidRPr="000B752C">
        <w:t xml:space="preserve">Where a minor error in the specification of an item that defines elements within a Manual is found (e.g. typing error or incomplete definition) the item shall be amended and re-published. Any version </w:t>
      </w:r>
      <w:r w:rsidRPr="000B752C">
        <w:lastRenderedPageBreak/>
        <w:t xml:space="preserve">numbers associated with items edited as a result of the change should be incremented at their lowest level of significance. If, however, the change impacts the meaning of the item, then a new item should be created and the existing (erroneous) item marked as deprecated. This situation is considered a minor adjustment according to </w:t>
      </w:r>
      <w:r w:rsidRPr="000B752C">
        <w:fldChar w:fldCharType="begin"/>
      </w:r>
      <w:r w:rsidRPr="000B752C">
        <w:instrText xml:space="preserve"> REF Minor \h </w:instrText>
      </w:r>
      <w:r w:rsidRPr="000B752C">
        <w:fldChar w:fldCharType="separate"/>
      </w:r>
      <w:r w:rsidRPr="000B752C">
        <w:t>1.3.3.1</w:t>
      </w:r>
      <w:r w:rsidRPr="000B752C">
        <w:fldChar w:fldCharType="end"/>
      </w:r>
      <w:r w:rsidRPr="000B752C">
        <w:t xml:space="preserve"> above.</w:t>
      </w:r>
    </w:p>
    <w:p w:rsidR="00F4132E" w:rsidRPr="000B752C" w:rsidRDefault="00F4132E" w:rsidP="00F4132E">
      <w:pPr>
        <w:pStyle w:val="WMOBodyText"/>
      </w:pPr>
      <w:r w:rsidRPr="000B752C">
        <w:t xml:space="preserve">Note: an example of an item for which this type of change applies is a </w:t>
      </w:r>
      <w:proofErr w:type="spellStart"/>
      <w:r w:rsidRPr="000B752C">
        <w:t>CodeList</w:t>
      </w:r>
      <w:proofErr w:type="spellEnd"/>
      <w:r w:rsidRPr="000B752C">
        <w:t xml:space="preserve"> entry for the Table Driven Code Forms or WMO Core Metadata Profile whose description contains typographic errors that can be corrected without changing the meaning of the description.</w:t>
      </w:r>
    </w:p>
    <w:p w:rsidR="00F4132E" w:rsidRPr="000B752C" w:rsidRDefault="00F4132E" w:rsidP="00F4132E">
      <w:pPr>
        <w:pStyle w:val="Heading4"/>
        <w:rPr>
          <w:lang w:val="en-GB"/>
        </w:rPr>
      </w:pPr>
      <w:r>
        <w:rPr>
          <w:lang w:val="en-GB"/>
        </w:rPr>
        <w:t>1</w:t>
      </w:r>
      <w:r w:rsidRPr="000B752C">
        <w:rPr>
          <w:lang w:val="en-GB"/>
        </w:rPr>
        <w:t>.6.2</w:t>
      </w:r>
      <w:r w:rsidRPr="000B752C">
        <w:rPr>
          <w:lang w:val="en-GB"/>
        </w:rPr>
        <w:tab/>
        <w:t>Correcting an error in the specification of how conformance with the requirements of the Manual can be checked</w:t>
      </w:r>
    </w:p>
    <w:p w:rsidR="00F4132E" w:rsidRPr="000B752C" w:rsidRDefault="00F4132E" w:rsidP="00F4132E">
      <w:pPr>
        <w:pStyle w:val="WMOBodyText"/>
      </w:pPr>
      <w:r w:rsidRPr="000B752C">
        <w:t>If an erroneous specification of a conformance checking rule is found, the preferred approach is to add a new specification using the simple (fast-track) procedure or standard (procedure for adoption of amendments between CBS sessions) approach. The new conformance checking rule should be used instead of the old. An appropriate explanation shall be added to the description of the conformance checking rule to clarify the practice along with the date of the change.</w:t>
      </w:r>
    </w:p>
    <w:p w:rsidR="00F4132E" w:rsidRPr="000B752C" w:rsidRDefault="00F4132E" w:rsidP="00F4132E">
      <w:pPr>
        <w:pStyle w:val="WMOBodyText"/>
      </w:pPr>
      <w:r w:rsidRPr="000B752C">
        <w:t xml:space="preserve">Note: an example of such a change would be correcting a conformance-checking rule in the WMO Core Metadata Profile.  </w:t>
      </w:r>
    </w:p>
    <w:p w:rsidR="00F4132E" w:rsidRPr="000B752C" w:rsidRDefault="00F4132E" w:rsidP="00F4132E">
      <w:pPr>
        <w:pStyle w:val="Heading4"/>
        <w:ind w:left="1080" w:hanging="1080"/>
        <w:rPr>
          <w:lang w:val="en-GB"/>
        </w:rPr>
      </w:pPr>
      <w:r>
        <w:rPr>
          <w:lang w:val="en-GB"/>
        </w:rPr>
        <w:t>1.6.3</w:t>
      </w:r>
      <w:r w:rsidRPr="000B752C">
        <w:rPr>
          <w:lang w:val="en-GB"/>
        </w:rPr>
        <w:tab/>
        <w:t xml:space="preserve">Submission of </w:t>
      </w:r>
      <w:r>
        <w:rPr>
          <w:lang w:val="en-GB"/>
        </w:rPr>
        <w:t>corrections to errors</w:t>
      </w:r>
    </w:p>
    <w:p w:rsidR="00F4132E" w:rsidRPr="000B752C" w:rsidRDefault="00F4132E" w:rsidP="00F4132E">
      <w:pPr>
        <w:pStyle w:val="WMOBodyText"/>
      </w:pPr>
      <w:r w:rsidRPr="000B752C">
        <w:t xml:space="preserve">Such changes shall be submitted through the </w:t>
      </w:r>
      <w:r>
        <w:t>simple (</w:t>
      </w:r>
      <w:r w:rsidRPr="000B752C">
        <w:t>fast-track</w:t>
      </w:r>
      <w:r>
        <w:t>)</w:t>
      </w:r>
      <w:r w:rsidRPr="000B752C">
        <w:t xml:space="preserve"> procedure.</w:t>
      </w:r>
    </w:p>
    <w:p w:rsidR="00F4132E" w:rsidRPr="000B752C" w:rsidRDefault="00F4132E" w:rsidP="00F4132E">
      <w:pPr>
        <w:pStyle w:val="Heading4"/>
        <w:rPr>
          <w:lang w:val="en-GB"/>
        </w:rPr>
      </w:pPr>
      <w:bookmarkStart w:id="17" w:name="Validation"/>
      <w:r>
        <w:rPr>
          <w:lang w:val="en-GB"/>
        </w:rPr>
        <w:t>1.7</w:t>
      </w:r>
      <w:bookmarkEnd w:id="17"/>
      <w:r w:rsidRPr="000B752C">
        <w:rPr>
          <w:lang w:val="en-GB"/>
        </w:rPr>
        <w:tab/>
        <w:t>Validation procedure</w:t>
      </w:r>
    </w:p>
    <w:p w:rsidR="00F4132E" w:rsidRPr="000B752C" w:rsidRDefault="00F4132E" w:rsidP="00F4132E">
      <w:pPr>
        <w:pStyle w:val="Heading4"/>
        <w:rPr>
          <w:lang w:val="en-GB"/>
        </w:rPr>
      </w:pPr>
      <w:r>
        <w:rPr>
          <w:lang w:val="en-GB"/>
        </w:rPr>
        <w:t>1.7.1</w:t>
      </w:r>
      <w:r w:rsidRPr="000B752C">
        <w:rPr>
          <w:lang w:val="en-GB"/>
        </w:rPr>
        <w:tab/>
        <w:t>Documentation of need and purpose</w:t>
      </w:r>
    </w:p>
    <w:p w:rsidR="00F4132E" w:rsidRPr="000B752C" w:rsidRDefault="00F4132E" w:rsidP="00F4132E">
      <w:pPr>
        <w:pStyle w:val="WMOBodyText"/>
      </w:pPr>
      <w:r w:rsidRPr="000B752C">
        <w:t>The need for, and the purpose of, the proposal for changes should be documented.</w:t>
      </w:r>
    </w:p>
    <w:p w:rsidR="00F4132E" w:rsidRPr="000B752C" w:rsidRDefault="00F4132E" w:rsidP="00F4132E">
      <w:pPr>
        <w:pStyle w:val="Heading4"/>
        <w:rPr>
          <w:lang w:val="en-GB"/>
        </w:rPr>
      </w:pPr>
      <w:r>
        <w:rPr>
          <w:lang w:val="en-GB"/>
        </w:rPr>
        <w:t>1</w:t>
      </w:r>
      <w:r w:rsidRPr="000B752C">
        <w:rPr>
          <w:lang w:val="en-GB"/>
        </w:rPr>
        <w:t>.</w:t>
      </w:r>
      <w:r>
        <w:rPr>
          <w:lang w:val="en-GB"/>
        </w:rPr>
        <w:t>7</w:t>
      </w:r>
      <w:r w:rsidRPr="000B752C">
        <w:rPr>
          <w:lang w:val="en-GB"/>
        </w:rPr>
        <w:t>.2</w:t>
      </w:r>
      <w:r w:rsidRPr="000B752C">
        <w:rPr>
          <w:lang w:val="en-GB"/>
        </w:rPr>
        <w:tab/>
        <w:t>Documentation of result</w:t>
      </w:r>
    </w:p>
    <w:p w:rsidR="00F4132E" w:rsidRPr="000B752C" w:rsidRDefault="00F4132E" w:rsidP="00F4132E">
      <w:pPr>
        <w:pStyle w:val="WMOBodyText"/>
      </w:pPr>
      <w:r w:rsidRPr="000B752C">
        <w:t>This documentation shall include the results of validation testing of the proposal as described below.</w:t>
      </w:r>
    </w:p>
    <w:p w:rsidR="00F4132E" w:rsidRPr="000B752C" w:rsidRDefault="00F4132E" w:rsidP="00F4132E">
      <w:pPr>
        <w:pStyle w:val="Heading4"/>
        <w:rPr>
          <w:lang w:val="en-GB"/>
        </w:rPr>
      </w:pPr>
      <w:r>
        <w:rPr>
          <w:lang w:val="en-GB"/>
        </w:rPr>
        <w:t>1.7</w:t>
      </w:r>
      <w:r w:rsidRPr="000B752C">
        <w:rPr>
          <w:lang w:val="en-GB"/>
        </w:rPr>
        <w:t>.3</w:t>
      </w:r>
      <w:r w:rsidRPr="000B752C">
        <w:rPr>
          <w:lang w:val="en-GB"/>
        </w:rPr>
        <w:tab/>
        <w:t xml:space="preserve">Testing with </w:t>
      </w:r>
      <w:r>
        <w:rPr>
          <w:lang w:val="en-GB"/>
        </w:rPr>
        <w:t>relevant</w:t>
      </w:r>
      <w:r w:rsidRPr="000B752C">
        <w:rPr>
          <w:lang w:val="en-GB"/>
        </w:rPr>
        <w:t xml:space="preserve"> applications</w:t>
      </w:r>
    </w:p>
    <w:p w:rsidR="00F4132E" w:rsidRPr="000B752C" w:rsidRDefault="00F4132E" w:rsidP="00F4132E">
      <w:pPr>
        <w:pStyle w:val="WMOBodyText"/>
      </w:pPr>
      <w:r>
        <w:t>For changes that impact on automated processing systems</w:t>
      </w:r>
      <w:r w:rsidRPr="000B752C">
        <w:t xml:space="preserve">, proposed changes should be tested by the use of at least two independently developed </w:t>
      </w:r>
      <w:r>
        <w:t>tool sets</w:t>
      </w:r>
      <w:r w:rsidRPr="000B752C">
        <w:t xml:space="preserve"> and two independent</w:t>
      </w:r>
      <w:r>
        <w:t xml:space="preserve"> centres.</w:t>
      </w:r>
      <w:r w:rsidRPr="000B752C">
        <w:t xml:space="preserve"> Results should be made available to the </w:t>
      </w:r>
      <w:r>
        <w:t>designated committee</w:t>
      </w:r>
      <w:r w:rsidRPr="000B752C">
        <w:t xml:space="preserve"> with a view to verifying the technical specifications.</w:t>
      </w:r>
    </w:p>
    <w:p w:rsidR="00F4132E" w:rsidRDefault="00F4132E" w:rsidP="00F4132E">
      <w:pPr>
        <w:pStyle w:val="Heading2"/>
      </w:pPr>
      <w:r>
        <w:br w:type="page"/>
      </w:r>
      <w:r>
        <w:lastRenderedPageBreak/>
        <w:t xml:space="preserve">Annex 2: Text to be removed from WMO-No. 306 the </w:t>
      </w:r>
      <w:r>
        <w:rPr>
          <w:i/>
        </w:rPr>
        <w:t>Manual on Codes</w:t>
      </w:r>
      <w:r>
        <w:t xml:space="preserve"> and WMO-No. 1060 the </w:t>
      </w:r>
      <w:r>
        <w:rPr>
          <w:i/>
        </w:rPr>
        <w:t>Manual on the WMO Information System</w:t>
      </w:r>
    </w:p>
    <w:p w:rsidR="00F4132E" w:rsidRPr="00B21252" w:rsidRDefault="00F4132E" w:rsidP="00F4132E">
      <w:pPr>
        <w:pStyle w:val="WMOBodyText"/>
      </w:pPr>
      <w:r>
        <w:t>Remove the following paragraphs from the Introduction of Part I to Volume I.1 of WM</w:t>
      </w:r>
      <w:bookmarkStart w:id="18" w:name="_GoBack"/>
      <w:bookmarkEnd w:id="18"/>
      <w:r>
        <w:t xml:space="preserve">O-No. 306 the </w:t>
      </w:r>
      <w:r>
        <w:rPr>
          <w:i/>
        </w:rPr>
        <w:t>Manual on Codes</w:t>
      </w:r>
      <w:r>
        <w:t>: Sections numbers 1 to 6 under the heading "</w:t>
      </w:r>
      <w:r w:rsidRPr="00B21252">
        <w:t>PROCEDURES FOR AMENDING THE MANUAL ON CODES</w:t>
      </w:r>
      <w:r>
        <w:t>".</w:t>
      </w:r>
    </w:p>
    <w:p w:rsidR="0020095E" w:rsidRPr="000573AD" w:rsidRDefault="00F4132E" w:rsidP="00F4132E">
      <w:pPr>
        <w:pStyle w:val="WMOBodyText"/>
      </w:pPr>
      <w:r>
        <w:t xml:space="preserve">Remove the following text and diagrams from WMO-No. 1060 the </w:t>
      </w:r>
      <w:r w:rsidRPr="0098205E">
        <w:rPr>
          <w:i/>
        </w:rPr>
        <w:t>Manual on the WMO Information System</w:t>
      </w:r>
      <w:r>
        <w:rPr>
          <w:i/>
        </w:rPr>
        <w:t>:</w:t>
      </w:r>
      <w:r>
        <w:t xml:space="preserve"> Section C.2 of Appendix C.</w:t>
      </w:r>
    </w:p>
    <w:sectPr w:rsidR="0020095E" w:rsidRPr="000573AD" w:rsidSect="0020095E">
      <w:headerReference w:type="default" r:id="rId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C7" w:rsidRDefault="003678C7">
      <w:r>
        <w:separator/>
      </w:r>
    </w:p>
    <w:p w:rsidR="003678C7" w:rsidRDefault="003678C7"/>
  </w:endnote>
  <w:endnote w:type="continuationSeparator" w:id="0">
    <w:p w:rsidR="003678C7" w:rsidRDefault="003678C7">
      <w:r>
        <w:continuationSeparator/>
      </w:r>
    </w:p>
    <w:p w:rsidR="003678C7" w:rsidRDefault="0036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Univers">
    <w:altName w:val="Arial"/>
    <w:charset w:val="EE"/>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C7" w:rsidRDefault="003678C7">
      <w:r>
        <w:separator/>
      </w:r>
    </w:p>
    <w:p w:rsidR="003678C7" w:rsidRDefault="003678C7"/>
  </w:footnote>
  <w:footnote w:type="continuationSeparator" w:id="0">
    <w:p w:rsidR="003678C7" w:rsidRDefault="003678C7">
      <w:r>
        <w:continuationSeparator/>
      </w:r>
    </w:p>
    <w:p w:rsidR="003678C7" w:rsidRDefault="003678C7"/>
  </w:footnote>
  <w:footnote w:id="1">
    <w:p w:rsidR="00F4132E" w:rsidRPr="00F80011" w:rsidRDefault="00F4132E" w:rsidP="00F4132E">
      <w:pPr>
        <w:pStyle w:val="FootnoteText"/>
        <w:spacing w:before="120"/>
        <w:ind w:left="360" w:hanging="360"/>
        <w:rPr>
          <w:lang w:val="en-US"/>
        </w:rPr>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 or click on the “</w:t>
      </w:r>
      <w:proofErr w:type="spellStart"/>
      <w:r w:rsidRPr="00F80011">
        <w:rPr>
          <w:sz w:val="18"/>
          <w:szCs w:val="18"/>
        </w:rPr>
        <w:t>DocMap</w:t>
      </w:r>
      <w:proofErr w:type="spellEnd"/>
      <w:r w:rsidRPr="00F80011">
        <w:rPr>
          <w:sz w:val="18"/>
          <w:szCs w:val="18"/>
        </w:rPr>
        <w:t xml:space="preserve">” button on the </w:t>
      </w:r>
      <w:r>
        <w:rPr>
          <w:sz w:val="18"/>
          <w:szCs w:val="18"/>
        </w:rPr>
        <w:t>“</w:t>
      </w:r>
      <w:r w:rsidRPr="00F80011">
        <w:rPr>
          <w:sz w:val="18"/>
          <w:szCs w:val="18"/>
        </w:rPr>
        <w:t>WMO Tool</w:t>
      </w:r>
      <w:r>
        <w:rPr>
          <w:sz w:val="18"/>
          <w:szCs w:val="18"/>
        </w:rPr>
        <w:t>s” tool</w:t>
      </w:r>
      <w:r w:rsidRPr="00F80011">
        <w:rPr>
          <w:sz w:val="18"/>
          <w:szCs w:val="18"/>
        </w:rPr>
        <w:t>bar.</w:t>
      </w:r>
      <w:r>
        <w:rPr>
          <w:sz w:val="18"/>
          <w:szCs w:val="18"/>
        </w:rPr>
        <w:t xml:space="preserve">  </w:t>
      </w:r>
      <w:r w:rsidRPr="00F80011">
        <w:rPr>
          <w:sz w:val="18"/>
          <w:szCs w:val="18"/>
        </w:rPr>
        <w:t>In MS Word 2010, go to “View” &gt; “Navigation Pane</w:t>
      </w:r>
      <w:r>
        <w:rPr>
          <w:sz w:val="18"/>
          <w:szCs w:val="18"/>
        </w:rPr>
        <w:t xml:space="preserve">”. </w:t>
      </w:r>
      <w:r>
        <w:rPr>
          <w:sz w:val="18"/>
          <w:szCs w:val="18"/>
          <w:lang w:val="en-US"/>
        </w:rPr>
        <w:t xml:space="preserve"> In MS Word on</w:t>
      </w:r>
      <w:r w:rsidRPr="00F80011">
        <w:rPr>
          <w:sz w:val="18"/>
          <w:szCs w:val="18"/>
        </w:rPr>
        <w:t xml:space="preserve"> a Mac, go to “View” &gt; “Navigation Pane”, select “Document Map”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E" w:rsidRPr="00CB43A7" w:rsidRDefault="00083C36" w:rsidP="0020095E">
    <w:pPr>
      <w:pStyle w:val="Header"/>
      <w:ind w:right="360"/>
      <w:rPr>
        <w:lang w:val="en-US"/>
      </w:rPr>
    </w:pPr>
    <w:r w:rsidRPr="00083C36">
      <w:rPr>
        <w:lang w:val="de-DE"/>
      </w:rPr>
      <w:t>CBS-Ext.(2014)</w:t>
    </w:r>
    <w:r w:rsidR="0020095E">
      <w:rPr>
        <w:lang w:val="de-DE"/>
      </w:rPr>
      <w:t xml:space="preserve">/Doc. </w:t>
    </w:r>
    <w:r w:rsidR="00F4132E">
      <w:rPr>
        <w:lang w:val="de-DE"/>
      </w:rPr>
      <w:t>2.6(1)</w:t>
    </w:r>
    <w:r w:rsidR="0020095E" w:rsidRPr="00AC0FD2">
      <w:rPr>
        <w:lang w:val="de-DE"/>
      </w:rPr>
      <w:t xml:space="preserve">, </w:t>
    </w:r>
    <w:r w:rsidR="0020095E">
      <w:rPr>
        <w:lang w:val="de-DE"/>
      </w:rPr>
      <w:t>DRAFT 1</w:t>
    </w:r>
    <w:r w:rsidR="0020095E" w:rsidRPr="00AC0FD2">
      <w:rPr>
        <w:lang w:val="de-DE"/>
      </w:rPr>
      <w:t xml:space="preserve">, p. </w:t>
    </w:r>
    <w:r w:rsidR="0020095E">
      <w:rPr>
        <w:rStyle w:val="PageNumber"/>
      </w:rPr>
      <w:fldChar w:fldCharType="begin"/>
    </w:r>
    <w:r w:rsidR="0020095E" w:rsidRPr="00AC0FD2">
      <w:rPr>
        <w:rStyle w:val="PageNumber"/>
        <w:lang w:val="de-DE"/>
      </w:rPr>
      <w:instrText xml:space="preserve"> PAGE </w:instrText>
    </w:r>
    <w:r w:rsidR="0020095E">
      <w:rPr>
        <w:rStyle w:val="PageNumber"/>
      </w:rPr>
      <w:fldChar w:fldCharType="separate"/>
    </w:r>
    <w:r w:rsidR="00F4132E">
      <w:rPr>
        <w:rStyle w:val="PageNumber"/>
        <w:noProof/>
        <w:lang w:val="de-DE"/>
      </w:rPr>
      <w:t>2</w:t>
    </w:r>
    <w:r w:rsidR="0020095E">
      <w:rPr>
        <w:rStyle w:val="PageNumber"/>
      </w:rPr>
      <w:fldChar w:fldCharType="end"/>
    </w:r>
  </w:p>
  <w:p w:rsidR="0020095E" w:rsidRPr="00CB43A7" w:rsidRDefault="0020095E" w:rsidP="0020095E">
    <w:pPr>
      <w:pStyle w:val="Header"/>
      <w:rPr>
        <w:lang w:val="en-US"/>
      </w:rPr>
    </w:pPr>
  </w:p>
  <w:p w:rsidR="0020095E" w:rsidRPr="00CB43A7" w:rsidRDefault="0020095E" w:rsidP="0020095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2">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4">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0"/>
  </w:num>
  <w:num w:numId="3">
    <w:abstractNumId w:val="26"/>
  </w:num>
  <w:num w:numId="4">
    <w:abstractNumId w:val="34"/>
  </w:num>
  <w:num w:numId="5">
    <w:abstractNumId w:val="16"/>
  </w:num>
  <w:num w:numId="6">
    <w:abstractNumId w:val="21"/>
  </w:num>
  <w:num w:numId="7">
    <w:abstractNumId w:val="17"/>
  </w:num>
  <w:num w:numId="8">
    <w:abstractNumId w:val="28"/>
  </w:num>
  <w:num w:numId="9">
    <w:abstractNumId w:val="20"/>
  </w:num>
  <w:num w:numId="10">
    <w:abstractNumId w:val="19"/>
  </w:num>
  <w:num w:numId="11">
    <w:abstractNumId w:val="33"/>
  </w:num>
  <w:num w:numId="12">
    <w:abstractNumId w:val="11"/>
  </w:num>
  <w:num w:numId="13">
    <w:abstractNumId w:val="24"/>
  </w:num>
  <w:num w:numId="14">
    <w:abstractNumId w:val="37"/>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8"/>
  </w:num>
  <w:num w:numId="27">
    <w:abstractNumId w:val="29"/>
  </w:num>
  <w:num w:numId="28">
    <w:abstractNumId w:val="22"/>
  </w:num>
  <w:num w:numId="29">
    <w:abstractNumId w:val="30"/>
  </w:num>
  <w:num w:numId="30">
    <w:abstractNumId w:val="31"/>
  </w:num>
  <w:num w:numId="31">
    <w:abstractNumId w:val="14"/>
  </w:num>
  <w:num w:numId="32">
    <w:abstractNumId w:val="36"/>
  </w:num>
  <w:num w:numId="33">
    <w:abstractNumId w:val="35"/>
  </w:num>
  <w:num w:numId="34">
    <w:abstractNumId w:val="23"/>
  </w:num>
  <w:num w:numId="35">
    <w:abstractNumId w:val="25"/>
  </w:num>
  <w:num w:numId="36">
    <w:abstractNumId w:val="39"/>
  </w:num>
  <w:num w:numId="37">
    <w:abstractNumId w:val="32"/>
  </w:num>
  <w:num w:numId="38">
    <w:abstractNumId w:val="12"/>
  </w:num>
  <w:num w:numId="39">
    <w:abstractNumId w:val="13"/>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2E"/>
    <w:rsid w:val="000573AD"/>
    <w:rsid w:val="00083847"/>
    <w:rsid w:val="00083C36"/>
    <w:rsid w:val="00111BFD"/>
    <w:rsid w:val="00123140"/>
    <w:rsid w:val="001D6302"/>
    <w:rsid w:val="0020095E"/>
    <w:rsid w:val="002E3FAD"/>
    <w:rsid w:val="003678C7"/>
    <w:rsid w:val="00394A05"/>
    <w:rsid w:val="00397880"/>
    <w:rsid w:val="00546D8E"/>
    <w:rsid w:val="00615AB0"/>
    <w:rsid w:val="008E1E4A"/>
    <w:rsid w:val="009C4C04"/>
    <w:rsid w:val="00A60FE6"/>
    <w:rsid w:val="00AF638A"/>
    <w:rsid w:val="00B009AA"/>
    <w:rsid w:val="00B056E7"/>
    <w:rsid w:val="00B10035"/>
    <w:rsid w:val="00C13EEC"/>
    <w:rsid w:val="00C42C95"/>
    <w:rsid w:val="00C720A4"/>
    <w:rsid w:val="00CA7330"/>
    <w:rsid w:val="00F4132E"/>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qFormat/>
    <w:rsid w:val="00C13EEC"/>
    <w:pPr>
      <w:keepNext/>
      <w:keepLines/>
      <w:spacing w:before="360"/>
      <w:ind w:left="1134" w:hanging="1134"/>
      <w:jc w:val="left"/>
      <w:outlineLvl w:val="2"/>
    </w:pPr>
    <w:rPr>
      <w:b/>
      <w:bCs/>
      <w:szCs w:val="22"/>
      <w:lang w:val="es-ES_tradnl" w:eastAsia="zh-TW"/>
    </w:rPr>
  </w:style>
  <w:style w:type="paragraph" w:styleId="Heading4">
    <w:name w:val="heading 4"/>
    <w:basedOn w:val="Normal"/>
    <w:next w:val="Normal"/>
    <w:link w:val="Heading4Char"/>
    <w:qFormat/>
    <w:rsid w:val="00C13EEC"/>
    <w:pPr>
      <w:keepNext/>
      <w:keepLines/>
      <w:spacing w:before="360"/>
      <w:ind w:left="1134" w:hanging="1134"/>
      <w:outlineLvl w:val="3"/>
    </w:pPr>
    <w:rPr>
      <w:b/>
      <w:i/>
      <w:lang w:val="es-ES_tradnl"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C13EEC"/>
    <w:pPr>
      <w:keepNext/>
      <w:keepLines/>
      <w:tabs>
        <w:tab w:val="clear" w:pos="1080"/>
      </w:tabs>
      <w:spacing w:before="280"/>
      <w:ind w:left="0" w:firstLine="0"/>
      <w:jc w:val="left"/>
    </w:pPr>
  </w:style>
  <w:style w:type="paragraph" w:styleId="BodyText0">
    <w:name w:val="Body Text"/>
    <w:basedOn w:val="Normal"/>
    <w:rsid w:val="003B7252"/>
    <w:pPr>
      <w:tabs>
        <w:tab w:val="clear" w:pos="1134"/>
        <w:tab w:val="left" w:pos="1140"/>
      </w:tabs>
      <w:jc w:val="center"/>
    </w:pPr>
    <w:rPr>
      <w:rFonts w:eastAsia="SimSun"/>
      <w:b/>
      <w:bCs/>
      <w:sz w:val="24"/>
      <w:szCs w:val="24"/>
      <w:lang w:val="en-US"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C13EEC"/>
    <w:rPr>
      <w:rFonts w:ascii="Arial" w:eastAsia="Arial" w:hAnsi="Arial" w:cs="Arial"/>
      <w:b/>
      <w:i/>
      <w:sz w:val="22"/>
      <w:lang w:val="es-ES_tradnl"/>
    </w:rPr>
  </w:style>
  <w:style w:type="paragraph" w:customStyle="1" w:styleId="WMOList3">
    <w:name w:val="WMO_List3"/>
    <w:basedOn w:val="WMOList2"/>
    <w:rsid w:val="00C13EEC"/>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customStyle="1" w:styleId="ECaListText">
    <w:name w:val="EC_(a)_ListText"/>
    <w:basedOn w:val="BodyText"/>
    <w:link w:val="ECaListTextChar"/>
    <w:rsid w:val="00F4132E"/>
    <w:pPr>
      <w:tabs>
        <w:tab w:val="clear" w:pos="1134"/>
      </w:tabs>
      <w:ind w:left="1080" w:hanging="1080"/>
      <w:jc w:val="left"/>
    </w:pPr>
  </w:style>
  <w:style w:type="character" w:customStyle="1" w:styleId="ECaListTextChar">
    <w:name w:val="EC_(a)_ListText Char"/>
    <w:basedOn w:val="BodyTextChar"/>
    <w:link w:val="ECaListText"/>
    <w:rsid w:val="00F4132E"/>
    <w:rPr>
      <w:rFonts w:ascii="Arial" w:eastAsia="Arial" w:hAnsi="Arial" w:cs="Arial"/>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qFormat/>
    <w:rsid w:val="00C13EEC"/>
    <w:pPr>
      <w:keepNext/>
      <w:keepLines/>
      <w:spacing w:before="360"/>
      <w:ind w:left="1134" w:hanging="1134"/>
      <w:jc w:val="left"/>
      <w:outlineLvl w:val="2"/>
    </w:pPr>
    <w:rPr>
      <w:b/>
      <w:bCs/>
      <w:szCs w:val="22"/>
      <w:lang w:val="es-ES_tradnl" w:eastAsia="zh-TW"/>
    </w:rPr>
  </w:style>
  <w:style w:type="paragraph" w:styleId="Heading4">
    <w:name w:val="heading 4"/>
    <w:basedOn w:val="Normal"/>
    <w:next w:val="Normal"/>
    <w:link w:val="Heading4Char"/>
    <w:qFormat/>
    <w:rsid w:val="00C13EEC"/>
    <w:pPr>
      <w:keepNext/>
      <w:keepLines/>
      <w:spacing w:before="360"/>
      <w:ind w:left="1134" w:hanging="1134"/>
      <w:outlineLvl w:val="3"/>
    </w:pPr>
    <w:rPr>
      <w:b/>
      <w:i/>
      <w:lang w:val="es-ES_tradnl"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C13EEC"/>
    <w:pPr>
      <w:keepNext/>
      <w:keepLines/>
      <w:tabs>
        <w:tab w:val="clear" w:pos="1080"/>
      </w:tabs>
      <w:spacing w:before="280"/>
      <w:ind w:left="0" w:firstLine="0"/>
      <w:jc w:val="left"/>
    </w:pPr>
  </w:style>
  <w:style w:type="paragraph" w:styleId="BodyText0">
    <w:name w:val="Body Text"/>
    <w:basedOn w:val="Normal"/>
    <w:rsid w:val="003B7252"/>
    <w:pPr>
      <w:tabs>
        <w:tab w:val="clear" w:pos="1134"/>
        <w:tab w:val="left" w:pos="1140"/>
      </w:tabs>
      <w:jc w:val="center"/>
    </w:pPr>
    <w:rPr>
      <w:rFonts w:eastAsia="SimSun"/>
      <w:b/>
      <w:bCs/>
      <w:sz w:val="24"/>
      <w:szCs w:val="24"/>
      <w:lang w:val="en-US"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C13EEC"/>
    <w:rPr>
      <w:rFonts w:ascii="Arial" w:eastAsia="Arial" w:hAnsi="Arial" w:cs="Arial"/>
      <w:b/>
      <w:i/>
      <w:sz w:val="22"/>
      <w:lang w:val="es-ES_tradnl"/>
    </w:rPr>
  </w:style>
  <w:style w:type="paragraph" w:customStyle="1" w:styleId="WMOList3">
    <w:name w:val="WMO_List3"/>
    <w:basedOn w:val="WMOList2"/>
    <w:rsid w:val="00C13EEC"/>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customStyle="1" w:styleId="ECaListText">
    <w:name w:val="EC_(a)_ListText"/>
    <w:basedOn w:val="BodyText"/>
    <w:link w:val="ECaListTextChar"/>
    <w:rsid w:val="00F4132E"/>
    <w:pPr>
      <w:tabs>
        <w:tab w:val="clear" w:pos="1134"/>
      </w:tabs>
      <w:ind w:left="1080" w:hanging="1080"/>
      <w:jc w:val="left"/>
    </w:pPr>
  </w:style>
  <w:style w:type="character" w:customStyle="1" w:styleId="ECaListTextChar">
    <w:name w:val="EC_(a)_ListText Char"/>
    <w:basedOn w:val="BodyTextChar"/>
    <w:link w:val="ECaListText"/>
    <w:rsid w:val="00F4132E"/>
    <w:rPr>
      <w:rFonts w:ascii="Arial" w:eastAsia="Arial" w:hAnsi="Arial" w:cs="Arial"/>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CBS-Ext-2014-Document-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21F55-DAD1-44AA-A409-16B40AF09D01}"/>
</file>

<file path=customXml/itemProps2.xml><?xml version="1.0" encoding="utf-8"?>
<ds:datastoreItem xmlns:ds="http://schemas.openxmlformats.org/officeDocument/2006/customXml" ds:itemID="{01A84973-B1E3-4347-BC06-732935B6B67A}"/>
</file>

<file path=customXml/itemProps3.xml><?xml version="1.0" encoding="utf-8"?>
<ds:datastoreItem xmlns:ds="http://schemas.openxmlformats.org/officeDocument/2006/customXml" ds:itemID="{BEDA8094-10BE-4E14-8E09-5DA49A9F84E0}"/>
</file>

<file path=docProps/app.xml><?xml version="1.0" encoding="utf-8"?>
<Properties xmlns="http://schemas.openxmlformats.org/officeDocument/2006/extended-properties" xmlns:vt="http://schemas.openxmlformats.org/officeDocument/2006/docPropsVTypes">
  <Template>CBS-Ext-2014-Document-Template_en.dotx</Template>
  <TotalTime>10</TotalTime>
  <Pages>9</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15872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Steve Foreman</dc:creator>
  <cp:lastModifiedBy>Steve Foreman</cp:lastModifiedBy>
  <cp:revision>1</cp:revision>
  <cp:lastPrinted>2013-03-12T09:27:00Z</cp:lastPrinted>
  <dcterms:created xsi:type="dcterms:W3CDTF">2014-06-23T07:50:00Z</dcterms:created>
  <dcterms:modified xsi:type="dcterms:W3CDTF">2014-06-23T08:00:00Z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EC-65/Doc. X.X</vt:lpwstr>
  </property>
  <property fmtid="{D5CDD505-2E9C-101B-9397-08002B2CF9AE}" pid="3" name="DocDate">
    <vt:lpwstr>08/03/2013</vt:lpwstr>
  </property>
  <property fmtid="{D5CDD505-2E9C-101B-9397-08002B2CF9AE}" pid="4" name="DocStatus">
    <vt:lpwstr>DRAFT 1</vt:lpwstr>
  </property>
  <property fmtid="{D5CDD505-2E9C-101B-9397-08002B2CF9AE}" pid="5" name="SubmittedBy">
    <vt:lpwstr>Secretary-General</vt:lpwstr>
  </property>
  <property fmtid="{D5CDD505-2E9C-101B-9397-08002B2CF9AE}" pid="6" name="DocLang">
    <vt:lpwstr>English</vt:lpwstr>
  </property>
  <property fmtid="{D5CDD505-2E9C-101B-9397-08002B2CF9AE}" pid="7" name="AgendaItem">
    <vt:lpwstr>X</vt:lpwstr>
  </property>
  <property fmtid="{D5CDD505-2E9C-101B-9397-08002B2CF9AE}" pid="8" name="AgendaSubItem">
    <vt:lpwstr>X</vt:lpwstr>
  </property>
  <property fmtid="{D5CDD505-2E9C-101B-9397-08002B2CF9AE}" pid="9" name="DocType">
    <vt:lpwstr>Doc.</vt:lpwstr>
  </property>
  <property fmtid="{D5CDD505-2E9C-101B-9397-08002B2CF9AE}" pid="10" name="ExpResult">
    <vt:lpwstr>X</vt:lpwstr>
  </property>
  <property fmtid="{D5CDD505-2E9C-101B-9397-08002B2CF9AE}" pid="11" name="AgendaFullItem">
    <vt:lpwstr>X.X</vt:lpwstr>
  </property>
  <property fmtid="{D5CDD505-2E9C-101B-9397-08002B2CF9AE}" pid="12" name="DocNumberAdd">
    <vt:lpwstr/>
  </property>
  <property fmtid="{D5CDD505-2E9C-101B-9397-08002B2CF9AE}" pid="13" name="AgendaItemText">
    <vt:lpwstr>TITLE OF THE AGENDA ITEM</vt:lpwstr>
  </property>
  <property fmtid="{D5CDD505-2E9C-101B-9397-08002B2CF9AE}" pid="14" name="DocTitle">
    <vt:lpwstr>Document title</vt:lpwstr>
  </property>
  <property fmtid="{D5CDD505-2E9C-101B-9397-08002B2CF9AE}" pid="15" name="AgendaSubItemText">
    <vt:lpwstr>Title of the agenda item</vt:lpwstr>
  </property>
  <property fmtid="{D5CDD505-2E9C-101B-9397-08002B2CF9AE}" pid="16" name="DocAdd">
    <vt:lpwstr/>
  </property>
  <property fmtid="{D5CDD505-2E9C-101B-9397-08002B2CF9AE}" pid="17" name="DocCorr">
    <vt:lpwstr/>
  </property>
  <property fmtid="{D5CDD505-2E9C-101B-9397-08002B2CF9AE}" pid="18" name="DocRev">
    <vt:lpwstr/>
  </property>
  <property fmtid="{D5CDD505-2E9C-101B-9397-08002B2CF9AE}" pid="19" name="KeyWords">
    <vt:lpwstr>WORDS IN THE FILE NAME</vt:lpwstr>
  </property>
  <property fmtid="{D5CDD505-2E9C-101B-9397-08002B2CF9AE}" pid="20" name="AgendaItemText2">
    <vt:lpwstr/>
  </property>
  <property fmtid="{D5CDD505-2E9C-101B-9397-08002B2CF9AE}" pid="21" name="AgendaSubItemText2">
    <vt:lpwstr/>
  </property>
  <property fmtid="{D5CDD505-2E9C-101B-9397-08002B2CF9AE}" pid="22" name="DocDay">
    <vt:lpwstr>...</vt:lpwstr>
  </property>
  <property fmtid="{D5CDD505-2E9C-101B-9397-08002B2CF9AE}" pid="23" name="DocMonth">
    <vt:lpwstr>XI</vt:lpwstr>
  </property>
  <property fmtid="{D5CDD505-2E9C-101B-9397-08002B2CF9AE}" pid="24" name="DocStatusFull">
    <vt:lpwstr>DRAFT 1</vt:lpwstr>
  </property>
  <property fmtid="{D5CDD505-2E9C-101B-9397-08002B2CF9AE}" pid="25" name="DocNonContentious">
    <vt:lpwstr/>
  </property>
  <property fmtid="{D5CDD505-2E9C-101B-9397-08002B2CF9AE}" pid="26" name="AgendaSubSubItem">
    <vt:lpwstr>X</vt:lpwstr>
  </property>
  <property fmtid="{D5CDD505-2E9C-101B-9397-08002B2CF9AE}" pid="27" name="AgendaFullItem2">
    <vt:lpwstr>X.X</vt:lpwstr>
  </property>
  <property fmtid="{D5CDD505-2E9C-101B-9397-08002B2CF9AE}" pid="28" name="SesBody">
    <vt:lpwstr>EC</vt:lpwstr>
  </property>
  <property fmtid="{D5CDD505-2E9C-101B-9397-08002B2CF9AE}" pid="29" name="SesBodyFull">
    <vt:lpwstr>EXECUTIVE COUNCIL</vt:lpwstr>
  </property>
  <property fmtid="{D5CDD505-2E9C-101B-9397-08002B2CF9AE}" pid="30" name="SesNumbFull">
    <vt:lpwstr>SIXTY-FIFTH</vt:lpwstr>
  </property>
  <property fmtid="{D5CDD505-2E9C-101B-9397-08002B2CF9AE}" pid="31" name="SesNumb">
    <vt:lpwstr>65</vt:lpwstr>
  </property>
  <property fmtid="{D5CDD505-2E9C-101B-9397-08002B2CF9AE}" pid="32" name="SesDates">
    <vt:lpwstr>15 to 23 May 2013</vt:lpwstr>
  </property>
  <property fmtid="{D5CDD505-2E9C-101B-9397-08002B2CF9AE}" pid="33" name="SesPlace">
    <vt:lpwstr>Geneva</vt:lpwstr>
  </property>
  <property fmtid="{D5CDD505-2E9C-101B-9397-08002B2CF9AE}" pid="34" name="SesDateStart">
    <vt:filetime>2013-05-14T22:00:00Z</vt:filetime>
  </property>
  <property fmtid="{D5CDD505-2E9C-101B-9397-08002B2CF9AE}" pid="35" name="SesDateEnd">
    <vt:filetime>2013-05-22T22:00:00Z</vt:filetime>
  </property>
  <property fmtid="{D5CDD505-2E9C-101B-9397-08002B2CF9AE}" pid="36" name="SesBodyShort">
    <vt:lpwstr>THE EXECUTIVE COUNCIL</vt:lpwstr>
  </property>
  <property fmtid="{D5CDD505-2E9C-101B-9397-08002B2CF9AE}" pid="37" name="ContentTypeId">
    <vt:lpwstr>0x01010023CE80B02BBC6F4586DBE30EDCB657A5</vt:lpwstr>
  </property>
</Properties>
</file>