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8A6EFB" w:rsidP="0082262D">
      <w:pPr>
        <w:pStyle w:val="Heading1"/>
        <w:spacing w:before="0" w:line="240" w:lineRule="auto"/>
      </w:pPr>
      <w:bookmarkStart w:id="0" w:name="_GoBack"/>
      <w:bookmarkEnd w:id="0"/>
      <w:r>
        <w:t>Review of the current status of implementation of TCP/IP pr</w:t>
      </w:r>
      <w:r w:rsidR="00D36439">
        <w:t>ocedures and applications at WIS</w:t>
      </w:r>
      <w:r w:rsidR="0004453A">
        <w:t xml:space="preserve"> </w:t>
      </w:r>
      <w:r w:rsidR="004F2287">
        <w:t>centers</w:t>
      </w:r>
    </w:p>
    <w:p w:rsidR="004F2287" w:rsidRPr="004F2287" w:rsidRDefault="004F2287" w:rsidP="004F2287"/>
    <w:p w:rsidR="0004453A" w:rsidRDefault="0004453A" w:rsidP="0004453A">
      <w:pPr>
        <w:pStyle w:val="Heading2"/>
        <w:numPr>
          <w:ilvl w:val="0"/>
          <w:numId w:val="5"/>
        </w:numPr>
        <w:rPr>
          <w:rFonts w:eastAsia="MS Mincho"/>
          <w:lang w:eastAsia="ja-JP"/>
        </w:rPr>
      </w:pPr>
      <w:r>
        <w:rPr>
          <w:rFonts w:eastAsia="MS Mincho" w:hint="eastAsia"/>
          <w:lang w:eastAsia="ja-JP"/>
        </w:rPr>
        <w:t>Current status of implementation of the GTS circuits</w:t>
      </w:r>
    </w:p>
    <w:p w:rsidR="0004453A" w:rsidRPr="0004453A" w:rsidRDefault="0004453A" w:rsidP="0004453A">
      <w:pPr>
        <w:ind w:left="360"/>
        <w:rPr>
          <w:lang w:eastAsia="ja-JP"/>
        </w:rPr>
      </w:pPr>
      <w:r w:rsidRPr="0004453A">
        <w:rPr>
          <w:lang w:eastAsia="ja-JP"/>
        </w:rPr>
        <w:t xml:space="preserve">Current status of GTS circuits connected with the </w:t>
      </w:r>
      <w:r w:rsidR="00A85E72">
        <w:rPr>
          <w:lang w:eastAsia="ja-JP"/>
        </w:rPr>
        <w:t>RTH</w:t>
      </w:r>
      <w:r w:rsidRPr="0004453A">
        <w:rPr>
          <w:lang w:eastAsia="ja-JP"/>
        </w:rPr>
        <w:t xml:space="preserve"> Exeter is shown in Table 1.</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1604"/>
        <w:gridCol w:w="1540"/>
        <w:gridCol w:w="1768"/>
        <w:gridCol w:w="2146"/>
      </w:tblGrid>
      <w:tr w:rsidR="00DC551A" w:rsidRPr="00DC551A" w:rsidTr="00761837">
        <w:tc>
          <w:tcPr>
            <w:tcW w:w="2518" w:type="dxa"/>
            <w:tcBorders>
              <w:top w:val="single" w:sz="12" w:space="0" w:color="auto"/>
              <w:bottom w:val="single" w:sz="12" w:space="0" w:color="auto"/>
            </w:tcBorders>
            <w:shd w:val="clear" w:color="auto" w:fill="5F497A" w:themeFill="accent4" w:themeFillShade="BF"/>
          </w:tcPr>
          <w:p w:rsidR="00DC551A" w:rsidRPr="00DC551A" w:rsidRDefault="00DC551A" w:rsidP="00DC551A">
            <w:pPr>
              <w:jc w:val="center"/>
              <w:rPr>
                <w:b/>
                <w:color w:val="FFFFFF" w:themeColor="background1"/>
              </w:rPr>
            </w:pPr>
            <w:r w:rsidRPr="00DC551A">
              <w:rPr>
                <w:b/>
                <w:color w:val="FFFFFF" w:themeColor="background1"/>
              </w:rPr>
              <w:t>Connection type</w:t>
            </w:r>
          </w:p>
        </w:tc>
        <w:tc>
          <w:tcPr>
            <w:tcW w:w="1604" w:type="dxa"/>
            <w:tcBorders>
              <w:top w:val="single" w:sz="12" w:space="0" w:color="auto"/>
              <w:bottom w:val="single" w:sz="12" w:space="0" w:color="auto"/>
            </w:tcBorders>
            <w:shd w:val="clear" w:color="auto" w:fill="5F497A" w:themeFill="accent4" w:themeFillShade="BF"/>
          </w:tcPr>
          <w:p w:rsidR="00DC551A" w:rsidRPr="00DC551A" w:rsidRDefault="00DC551A" w:rsidP="00DC551A">
            <w:pPr>
              <w:jc w:val="center"/>
              <w:rPr>
                <w:b/>
                <w:color w:val="FFFFFF" w:themeColor="background1"/>
              </w:rPr>
            </w:pPr>
            <w:r w:rsidRPr="00DC551A">
              <w:rPr>
                <w:b/>
                <w:color w:val="FFFFFF" w:themeColor="background1"/>
              </w:rPr>
              <w:t>Backup</w:t>
            </w:r>
          </w:p>
        </w:tc>
        <w:tc>
          <w:tcPr>
            <w:tcW w:w="1540" w:type="dxa"/>
            <w:tcBorders>
              <w:top w:val="single" w:sz="12" w:space="0" w:color="auto"/>
              <w:bottom w:val="single" w:sz="12" w:space="0" w:color="auto"/>
            </w:tcBorders>
            <w:shd w:val="clear" w:color="auto" w:fill="5F497A" w:themeFill="accent4" w:themeFillShade="BF"/>
          </w:tcPr>
          <w:p w:rsidR="00DC551A" w:rsidRPr="00DC551A" w:rsidRDefault="00DC551A" w:rsidP="00DC551A">
            <w:pPr>
              <w:jc w:val="center"/>
              <w:rPr>
                <w:b/>
                <w:color w:val="FFFFFF" w:themeColor="background1"/>
              </w:rPr>
            </w:pPr>
            <w:r w:rsidRPr="00DC551A">
              <w:rPr>
                <w:b/>
                <w:color w:val="FFFFFF" w:themeColor="background1"/>
              </w:rPr>
              <w:t>Centre</w:t>
            </w:r>
          </w:p>
        </w:tc>
        <w:tc>
          <w:tcPr>
            <w:tcW w:w="1768" w:type="dxa"/>
            <w:tcBorders>
              <w:top w:val="single" w:sz="12" w:space="0" w:color="auto"/>
              <w:bottom w:val="single" w:sz="12" w:space="0" w:color="auto"/>
            </w:tcBorders>
            <w:shd w:val="clear" w:color="auto" w:fill="5F497A" w:themeFill="accent4" w:themeFillShade="BF"/>
          </w:tcPr>
          <w:p w:rsidR="00DC551A" w:rsidRPr="00DC551A" w:rsidRDefault="00DC551A" w:rsidP="00DC551A">
            <w:pPr>
              <w:jc w:val="center"/>
              <w:rPr>
                <w:b/>
                <w:color w:val="FFFFFF" w:themeColor="background1"/>
              </w:rPr>
            </w:pPr>
            <w:r w:rsidRPr="00DC551A">
              <w:rPr>
                <w:b/>
                <w:color w:val="FFFFFF" w:themeColor="background1"/>
              </w:rPr>
              <w:t>Protocol</w:t>
            </w:r>
          </w:p>
        </w:tc>
        <w:tc>
          <w:tcPr>
            <w:tcW w:w="2146" w:type="dxa"/>
            <w:tcBorders>
              <w:top w:val="single" w:sz="12" w:space="0" w:color="auto"/>
              <w:bottom w:val="single" w:sz="12" w:space="0" w:color="auto"/>
            </w:tcBorders>
            <w:shd w:val="clear" w:color="auto" w:fill="5F497A" w:themeFill="accent4" w:themeFillShade="BF"/>
          </w:tcPr>
          <w:p w:rsidR="00DC551A" w:rsidRPr="00DC551A" w:rsidRDefault="00DC551A" w:rsidP="00DC551A">
            <w:pPr>
              <w:jc w:val="center"/>
              <w:rPr>
                <w:b/>
                <w:color w:val="FFFFFF" w:themeColor="background1"/>
              </w:rPr>
            </w:pPr>
            <w:r w:rsidRPr="00DC551A">
              <w:rPr>
                <w:b/>
                <w:color w:val="FFFFFF" w:themeColor="background1"/>
              </w:rPr>
              <w:t>Daily traffic (Tx/Rx)</w:t>
            </w:r>
          </w:p>
        </w:tc>
      </w:tr>
      <w:tr w:rsidR="0082262D" w:rsidTr="00761837">
        <w:tc>
          <w:tcPr>
            <w:tcW w:w="2518" w:type="dxa"/>
            <w:vMerge w:val="restart"/>
            <w:tcBorders>
              <w:top w:val="single" w:sz="12" w:space="0" w:color="auto"/>
              <w:bottom w:val="single" w:sz="6" w:space="0" w:color="auto"/>
            </w:tcBorders>
            <w:shd w:val="clear" w:color="auto" w:fill="E5DFEC" w:themeFill="accent4" w:themeFillTint="33"/>
          </w:tcPr>
          <w:p w:rsidR="0082262D" w:rsidRDefault="0082262D" w:rsidP="00FB1B3E">
            <w:r>
              <w:t>Internet</w:t>
            </w:r>
          </w:p>
        </w:tc>
        <w:tc>
          <w:tcPr>
            <w:tcW w:w="1604" w:type="dxa"/>
            <w:tcBorders>
              <w:top w:val="single" w:sz="12" w:space="0" w:color="auto"/>
              <w:bottom w:val="single" w:sz="6" w:space="0" w:color="auto"/>
            </w:tcBorders>
            <w:shd w:val="clear" w:color="auto" w:fill="E5DFEC" w:themeFill="accent4" w:themeFillTint="33"/>
          </w:tcPr>
          <w:p w:rsidR="0082262D" w:rsidRDefault="0082262D" w:rsidP="00FB1B3E"/>
        </w:tc>
        <w:tc>
          <w:tcPr>
            <w:tcW w:w="1540" w:type="dxa"/>
            <w:tcBorders>
              <w:top w:val="single" w:sz="12" w:space="0" w:color="auto"/>
              <w:bottom w:val="single" w:sz="6" w:space="0" w:color="auto"/>
            </w:tcBorders>
            <w:shd w:val="clear" w:color="auto" w:fill="E5DFEC" w:themeFill="accent4" w:themeFillTint="33"/>
          </w:tcPr>
          <w:p w:rsidR="0082262D" w:rsidRDefault="0082262D" w:rsidP="00FB1B3E">
            <w:r>
              <w:t>Brasilia</w:t>
            </w:r>
          </w:p>
        </w:tc>
        <w:tc>
          <w:tcPr>
            <w:tcW w:w="1768" w:type="dxa"/>
            <w:tcBorders>
              <w:top w:val="single" w:sz="12"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12" w:space="0" w:color="auto"/>
              <w:bottom w:val="single" w:sz="6" w:space="0" w:color="auto"/>
            </w:tcBorders>
            <w:shd w:val="clear" w:color="auto" w:fill="E5DFEC" w:themeFill="accent4" w:themeFillTint="33"/>
          </w:tcPr>
          <w:p w:rsidR="0082262D" w:rsidRDefault="0082262D" w:rsidP="00FB1B3E">
            <w:r>
              <w:t>Under test</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FB1B3E"/>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rPr>
                <w:rFonts w:ascii="Calibri" w:hAnsi="Calibri"/>
                <w:color w:val="000000"/>
              </w:rPr>
              <w:t>Dar es Salaam</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Under test</w:t>
            </w:r>
          </w:p>
        </w:tc>
      </w:tr>
      <w:tr w:rsidR="0082262D" w:rsidTr="005A6A05">
        <w:tc>
          <w:tcPr>
            <w:tcW w:w="2518" w:type="dxa"/>
            <w:vMerge/>
            <w:tcBorders>
              <w:top w:val="single" w:sz="6" w:space="0" w:color="auto"/>
              <w:bottom w:val="single" w:sz="12" w:space="0" w:color="auto"/>
            </w:tcBorders>
            <w:shd w:val="clear" w:color="auto" w:fill="E5DFEC" w:themeFill="accent4" w:themeFillTint="33"/>
          </w:tcPr>
          <w:p w:rsidR="0082262D" w:rsidRDefault="0082262D" w:rsidP="00DC551A"/>
        </w:tc>
        <w:tc>
          <w:tcPr>
            <w:tcW w:w="1604" w:type="dxa"/>
            <w:tcBorders>
              <w:top w:val="single" w:sz="6" w:space="0" w:color="auto"/>
              <w:bottom w:val="single" w:sz="12" w:space="0" w:color="auto"/>
            </w:tcBorders>
            <w:shd w:val="clear" w:color="auto" w:fill="E5DFEC" w:themeFill="accent4" w:themeFillTint="33"/>
          </w:tcPr>
          <w:p w:rsidR="0082262D" w:rsidRDefault="0082262D" w:rsidP="00DC551A"/>
        </w:tc>
        <w:tc>
          <w:tcPr>
            <w:tcW w:w="1540" w:type="dxa"/>
            <w:tcBorders>
              <w:top w:val="single" w:sz="6" w:space="0" w:color="auto"/>
              <w:bottom w:val="single" w:sz="12" w:space="0" w:color="auto"/>
            </w:tcBorders>
            <w:shd w:val="clear" w:color="auto" w:fill="E5DFEC" w:themeFill="accent4" w:themeFillTint="33"/>
          </w:tcPr>
          <w:p w:rsidR="0082262D" w:rsidRDefault="0082262D" w:rsidP="00DC551A">
            <w:r>
              <w:t>Lusaka</w:t>
            </w:r>
          </w:p>
        </w:tc>
        <w:tc>
          <w:tcPr>
            <w:tcW w:w="1768" w:type="dxa"/>
            <w:tcBorders>
              <w:top w:val="single" w:sz="6" w:space="0" w:color="auto"/>
              <w:bottom w:val="single" w:sz="12" w:space="0" w:color="auto"/>
            </w:tcBorders>
            <w:shd w:val="clear" w:color="auto" w:fill="E5DFEC" w:themeFill="accent4" w:themeFillTint="33"/>
          </w:tcPr>
          <w:p w:rsidR="0082262D" w:rsidRDefault="0082262D" w:rsidP="00DC551A">
            <w:r>
              <w:t>FTP</w:t>
            </w:r>
          </w:p>
        </w:tc>
        <w:tc>
          <w:tcPr>
            <w:tcW w:w="2146" w:type="dxa"/>
            <w:tcBorders>
              <w:top w:val="single" w:sz="6" w:space="0" w:color="auto"/>
              <w:bottom w:val="single" w:sz="12" w:space="0" w:color="auto"/>
            </w:tcBorders>
            <w:shd w:val="clear" w:color="auto" w:fill="E5DFEC" w:themeFill="accent4" w:themeFillTint="33"/>
          </w:tcPr>
          <w:p w:rsidR="0082262D" w:rsidRDefault="0082262D" w:rsidP="0082262D">
            <w:r>
              <w:t>0.5MB</w:t>
            </w:r>
          </w:p>
        </w:tc>
      </w:tr>
      <w:tr w:rsidR="0082262D" w:rsidTr="005A6A05">
        <w:tc>
          <w:tcPr>
            <w:tcW w:w="2518" w:type="dxa"/>
            <w:tcBorders>
              <w:top w:val="single" w:sz="12" w:space="0" w:color="auto"/>
              <w:bottom w:val="single" w:sz="12" w:space="0" w:color="auto"/>
            </w:tcBorders>
            <w:shd w:val="clear" w:color="auto" w:fill="B2A1C7" w:themeFill="accent4" w:themeFillTint="99"/>
          </w:tcPr>
          <w:p w:rsidR="0082262D" w:rsidRDefault="0082262D" w:rsidP="00DC551A">
            <w:r>
              <w:t>Megastream (100Mbps)</w:t>
            </w:r>
          </w:p>
        </w:tc>
        <w:tc>
          <w:tcPr>
            <w:tcW w:w="1604" w:type="dxa"/>
            <w:tcBorders>
              <w:top w:val="single" w:sz="12" w:space="0" w:color="auto"/>
              <w:bottom w:val="single" w:sz="12" w:space="0" w:color="auto"/>
            </w:tcBorders>
            <w:shd w:val="clear" w:color="auto" w:fill="B2A1C7" w:themeFill="accent4" w:themeFillTint="99"/>
          </w:tcPr>
          <w:p w:rsidR="0082262D" w:rsidRDefault="0082262D" w:rsidP="00DC551A"/>
        </w:tc>
        <w:tc>
          <w:tcPr>
            <w:tcW w:w="1540" w:type="dxa"/>
            <w:tcBorders>
              <w:top w:val="single" w:sz="12" w:space="0" w:color="auto"/>
              <w:bottom w:val="single" w:sz="12" w:space="0" w:color="auto"/>
            </w:tcBorders>
            <w:shd w:val="clear" w:color="auto" w:fill="B2A1C7" w:themeFill="accent4" w:themeFillTint="99"/>
          </w:tcPr>
          <w:p w:rsidR="0082262D" w:rsidRDefault="0082262D" w:rsidP="00DC551A">
            <w:r>
              <w:t>ECMWF</w:t>
            </w:r>
          </w:p>
        </w:tc>
        <w:tc>
          <w:tcPr>
            <w:tcW w:w="1768" w:type="dxa"/>
            <w:tcBorders>
              <w:top w:val="single" w:sz="12" w:space="0" w:color="auto"/>
              <w:bottom w:val="single" w:sz="12" w:space="0" w:color="auto"/>
            </w:tcBorders>
            <w:shd w:val="clear" w:color="auto" w:fill="B2A1C7" w:themeFill="accent4" w:themeFillTint="99"/>
          </w:tcPr>
          <w:p w:rsidR="0082262D" w:rsidRDefault="0082262D" w:rsidP="00DC551A">
            <w:r>
              <w:t>FTP</w:t>
            </w:r>
          </w:p>
        </w:tc>
        <w:tc>
          <w:tcPr>
            <w:tcW w:w="2146" w:type="dxa"/>
            <w:tcBorders>
              <w:top w:val="single" w:sz="12" w:space="0" w:color="auto"/>
              <w:bottom w:val="single" w:sz="12" w:space="0" w:color="auto"/>
            </w:tcBorders>
            <w:shd w:val="clear" w:color="auto" w:fill="B2A1C7" w:themeFill="accent4" w:themeFillTint="99"/>
          </w:tcPr>
          <w:p w:rsidR="0082262D" w:rsidRDefault="0082262D" w:rsidP="00DC551A">
            <w:r>
              <w:t>3500MB / 20300MB</w:t>
            </w:r>
          </w:p>
        </w:tc>
      </w:tr>
      <w:tr w:rsidR="0082262D" w:rsidTr="00761837">
        <w:tc>
          <w:tcPr>
            <w:tcW w:w="2518" w:type="dxa"/>
            <w:vMerge w:val="restart"/>
            <w:tcBorders>
              <w:top w:val="single" w:sz="12" w:space="0" w:color="auto"/>
              <w:bottom w:val="single" w:sz="6" w:space="0" w:color="auto"/>
            </w:tcBorders>
            <w:shd w:val="clear" w:color="auto" w:fill="E5DFEC" w:themeFill="accent4" w:themeFillTint="33"/>
          </w:tcPr>
          <w:p w:rsidR="0082262D" w:rsidRDefault="0082262D" w:rsidP="00DC551A">
            <w:r>
              <w:t>RMDCN:</w:t>
            </w:r>
          </w:p>
          <w:p w:rsidR="0082262D" w:rsidRDefault="0082262D" w:rsidP="00DC551A">
            <w:r>
              <w:t xml:space="preserve">Interroute MPLS </w:t>
            </w:r>
          </w:p>
          <w:p w:rsidR="0082262D" w:rsidRDefault="0082262D" w:rsidP="00DC551A">
            <w:r>
              <w:t>2 x 20Mbps</w:t>
            </w:r>
          </w:p>
          <w:p w:rsidR="0082262D" w:rsidRDefault="0082262D" w:rsidP="00DC551A">
            <w:r>
              <w:t>Platinum site</w:t>
            </w:r>
          </w:p>
        </w:tc>
        <w:tc>
          <w:tcPr>
            <w:tcW w:w="1604" w:type="dxa"/>
            <w:tcBorders>
              <w:top w:val="single" w:sz="12" w:space="0" w:color="auto"/>
              <w:bottom w:val="single" w:sz="6" w:space="0" w:color="auto"/>
            </w:tcBorders>
            <w:shd w:val="clear" w:color="auto" w:fill="E5DFEC" w:themeFill="accent4" w:themeFillTint="33"/>
          </w:tcPr>
          <w:p w:rsidR="0082262D" w:rsidRDefault="0082262D" w:rsidP="00FB1B3E"/>
        </w:tc>
        <w:tc>
          <w:tcPr>
            <w:tcW w:w="1540" w:type="dxa"/>
            <w:tcBorders>
              <w:top w:val="single" w:sz="12" w:space="0" w:color="auto"/>
              <w:bottom w:val="single" w:sz="6" w:space="0" w:color="auto"/>
            </w:tcBorders>
            <w:shd w:val="clear" w:color="auto" w:fill="E5DFEC" w:themeFill="accent4" w:themeFillTint="33"/>
          </w:tcPr>
          <w:p w:rsidR="0082262D" w:rsidRDefault="0082262D" w:rsidP="00FB1B3E">
            <w:r>
              <w:t>Brussels</w:t>
            </w:r>
          </w:p>
        </w:tc>
        <w:tc>
          <w:tcPr>
            <w:tcW w:w="1768" w:type="dxa"/>
            <w:tcBorders>
              <w:top w:val="single" w:sz="12"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12" w:space="0" w:color="auto"/>
              <w:bottom w:val="single" w:sz="6" w:space="0" w:color="auto"/>
            </w:tcBorders>
            <w:shd w:val="clear" w:color="auto" w:fill="E5DFEC" w:themeFill="accent4" w:themeFillTint="33"/>
          </w:tcPr>
          <w:p w:rsidR="0082262D" w:rsidRDefault="0082262D" w:rsidP="00FB1B3E">
            <w:r>
              <w:t>60MB / 30MB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Copenhagen</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105MB / 20MB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De Bilt</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225MB / 470MB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Dublin</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C551A">
            <w:r>
              <w:t>170MB / 460MB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Lisbon</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40MB / 42MB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Madrid</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 &amp; FTP</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26MB / 8MB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D74C0B">
            <w:r>
              <w:t>Internet</w:t>
            </w:r>
          </w:p>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Melbourne</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 &amp; 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950MB / 295MB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r>
              <w:t>Internet</w:t>
            </w:r>
          </w:p>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Montreal</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6500MB / 2MB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D74C0B"/>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Moscow</w:t>
            </w:r>
          </w:p>
        </w:tc>
        <w:tc>
          <w:tcPr>
            <w:tcW w:w="1768" w:type="dxa"/>
            <w:tcBorders>
              <w:top w:val="single" w:sz="6" w:space="0" w:color="auto"/>
              <w:bottom w:val="single" w:sz="6" w:space="0" w:color="auto"/>
            </w:tcBorders>
            <w:shd w:val="clear" w:color="auto" w:fill="E5DFEC" w:themeFill="accent4" w:themeFillTint="33"/>
          </w:tcPr>
          <w:p w:rsidR="0082262D" w:rsidRDefault="0082262D" w:rsidP="00D74C0B">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9100MB / 25MB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D74C0B"/>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New Delhi</w:t>
            </w:r>
          </w:p>
        </w:tc>
        <w:tc>
          <w:tcPr>
            <w:tcW w:w="1768" w:type="dxa"/>
            <w:tcBorders>
              <w:top w:val="single" w:sz="6" w:space="0" w:color="auto"/>
              <w:bottom w:val="single" w:sz="6" w:space="0" w:color="auto"/>
            </w:tcBorders>
            <w:shd w:val="clear" w:color="auto" w:fill="E5DFEC" w:themeFill="accent4" w:themeFillTint="33"/>
          </w:tcPr>
          <w:p w:rsidR="0082262D" w:rsidRDefault="0082262D" w:rsidP="00D74C0B">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572MB / 72MB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CD5900" w:rsidP="00D74C0B">
            <w:r>
              <w:t>Internet</w:t>
            </w:r>
          </w:p>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Offenbach</w:t>
            </w:r>
          </w:p>
        </w:tc>
        <w:tc>
          <w:tcPr>
            <w:tcW w:w="1768" w:type="dxa"/>
            <w:tcBorders>
              <w:top w:val="single" w:sz="6" w:space="0" w:color="auto"/>
              <w:bottom w:val="single" w:sz="6" w:space="0" w:color="auto"/>
            </w:tcBorders>
            <w:shd w:val="clear" w:color="auto" w:fill="E5DFEC" w:themeFill="accent4" w:themeFillTint="33"/>
          </w:tcPr>
          <w:p w:rsidR="0082262D" w:rsidRDefault="0082262D" w:rsidP="00D74C0B">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1248MB / 10500MB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Oslo</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w:t>
            </w:r>
          </w:p>
        </w:tc>
        <w:tc>
          <w:tcPr>
            <w:tcW w:w="2146" w:type="dxa"/>
            <w:tcBorders>
              <w:top w:val="single" w:sz="6" w:space="0" w:color="auto"/>
              <w:bottom w:val="single" w:sz="6" w:space="0" w:color="auto"/>
            </w:tcBorders>
            <w:shd w:val="clear" w:color="auto" w:fill="E5DFEC" w:themeFill="accent4" w:themeFillTint="33"/>
          </w:tcPr>
          <w:p w:rsidR="0082262D" w:rsidRDefault="0082262D" w:rsidP="0082262D">
            <w:r>
              <w:t>98MB / 3MB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r>
              <w:t>Internet</w:t>
            </w:r>
          </w:p>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Pretoria</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 &amp; FTP</w:t>
            </w:r>
          </w:p>
        </w:tc>
        <w:tc>
          <w:tcPr>
            <w:tcW w:w="2146" w:type="dxa"/>
            <w:tcBorders>
              <w:top w:val="single" w:sz="6" w:space="0" w:color="auto"/>
              <w:bottom w:val="single" w:sz="6" w:space="0" w:color="auto"/>
            </w:tcBorders>
            <w:shd w:val="clear" w:color="auto" w:fill="E5DFEC" w:themeFill="accent4" w:themeFillTint="33"/>
          </w:tcPr>
          <w:p w:rsidR="0082262D" w:rsidRDefault="0082262D" w:rsidP="00FB1B3E">
            <w:r>
              <w:t>690MB / 2MB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FB1B3E"/>
        </w:tc>
        <w:tc>
          <w:tcPr>
            <w:tcW w:w="1540" w:type="dxa"/>
            <w:tcBorders>
              <w:top w:val="single" w:sz="6" w:space="0" w:color="auto"/>
              <w:bottom w:val="single" w:sz="6" w:space="0" w:color="auto"/>
            </w:tcBorders>
            <w:shd w:val="clear" w:color="auto" w:fill="E5DFEC" w:themeFill="accent4" w:themeFillTint="33"/>
          </w:tcPr>
          <w:p w:rsidR="0082262D" w:rsidRDefault="0082262D" w:rsidP="00FB1B3E">
            <w:r>
              <w:t>Reykjavik</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82262D">
            <w:r>
              <w:t>121MB / 8MB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D74C0B">
            <w:r>
              <w:t>Internet</w:t>
            </w:r>
          </w:p>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Rome</w:t>
            </w:r>
          </w:p>
        </w:tc>
        <w:tc>
          <w:tcPr>
            <w:tcW w:w="1768" w:type="dxa"/>
            <w:tcBorders>
              <w:top w:val="single" w:sz="6" w:space="0" w:color="auto"/>
              <w:bottom w:val="single" w:sz="6" w:space="0" w:color="auto"/>
            </w:tcBorders>
            <w:shd w:val="clear" w:color="auto" w:fill="E5DFEC" w:themeFill="accent4" w:themeFillTint="33"/>
          </w:tcPr>
          <w:p w:rsidR="0082262D" w:rsidRDefault="0082262D" w:rsidP="00D74C0B">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30MB / 8MB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sidP="00D74C0B"/>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Tokyo</w:t>
            </w:r>
          </w:p>
        </w:tc>
        <w:tc>
          <w:tcPr>
            <w:tcW w:w="1768" w:type="dxa"/>
            <w:tcBorders>
              <w:top w:val="single" w:sz="6" w:space="0" w:color="auto"/>
              <w:bottom w:val="single" w:sz="6" w:space="0" w:color="auto"/>
            </w:tcBorders>
            <w:shd w:val="clear" w:color="auto" w:fill="E5DFEC" w:themeFill="accent4" w:themeFillTint="33"/>
          </w:tcPr>
          <w:p w:rsidR="0082262D" w:rsidRDefault="0082262D" w:rsidP="00FB1B3E">
            <w:r>
              <w:t>IP sockets</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1050MB / 250MB</w:t>
            </w:r>
          </w:p>
        </w:tc>
      </w:tr>
      <w:tr w:rsidR="0082262D" w:rsidTr="00761837">
        <w:tc>
          <w:tcPr>
            <w:tcW w:w="2518" w:type="dxa"/>
            <w:vMerge/>
            <w:tcBorders>
              <w:top w:val="single" w:sz="6" w:space="0" w:color="auto"/>
              <w:bottom w:val="single" w:sz="6" w:space="0" w:color="auto"/>
            </w:tcBorders>
            <w:shd w:val="clear" w:color="auto" w:fill="E5DFEC" w:themeFill="accent4" w:themeFillTint="33"/>
          </w:tcPr>
          <w:p w:rsidR="0082262D" w:rsidRDefault="0082262D" w:rsidP="00DC551A"/>
        </w:tc>
        <w:tc>
          <w:tcPr>
            <w:tcW w:w="1604" w:type="dxa"/>
            <w:tcBorders>
              <w:top w:val="single" w:sz="6" w:space="0" w:color="auto"/>
              <w:bottom w:val="single" w:sz="6" w:space="0" w:color="auto"/>
            </w:tcBorders>
            <w:shd w:val="clear" w:color="auto" w:fill="E5DFEC" w:themeFill="accent4" w:themeFillTint="33"/>
          </w:tcPr>
          <w:p w:rsidR="0082262D" w:rsidRDefault="0082262D">
            <w:r w:rsidRPr="00547F0C">
              <w:t>Internet</w:t>
            </w:r>
          </w:p>
        </w:tc>
        <w:tc>
          <w:tcPr>
            <w:tcW w:w="1540" w:type="dxa"/>
            <w:tcBorders>
              <w:top w:val="single" w:sz="6" w:space="0" w:color="auto"/>
              <w:bottom w:val="single" w:sz="6" w:space="0" w:color="auto"/>
            </w:tcBorders>
            <w:shd w:val="clear" w:color="auto" w:fill="E5DFEC" w:themeFill="accent4" w:themeFillTint="33"/>
          </w:tcPr>
          <w:p w:rsidR="0082262D" w:rsidRDefault="0082262D" w:rsidP="00D74C0B">
            <w:r>
              <w:t>Toulouse</w:t>
            </w:r>
          </w:p>
        </w:tc>
        <w:tc>
          <w:tcPr>
            <w:tcW w:w="1768" w:type="dxa"/>
            <w:tcBorders>
              <w:top w:val="single" w:sz="6" w:space="0" w:color="auto"/>
              <w:bottom w:val="single" w:sz="6" w:space="0" w:color="auto"/>
            </w:tcBorders>
            <w:shd w:val="clear" w:color="auto" w:fill="E5DFEC" w:themeFill="accent4" w:themeFillTint="33"/>
          </w:tcPr>
          <w:p w:rsidR="0082262D" w:rsidRDefault="0082262D" w:rsidP="00D74C0B">
            <w:r>
              <w:t>FTP</w:t>
            </w:r>
          </w:p>
        </w:tc>
        <w:tc>
          <w:tcPr>
            <w:tcW w:w="2146" w:type="dxa"/>
            <w:tcBorders>
              <w:top w:val="single" w:sz="6" w:space="0" w:color="auto"/>
              <w:bottom w:val="single" w:sz="6" w:space="0" w:color="auto"/>
            </w:tcBorders>
            <w:shd w:val="clear" w:color="auto" w:fill="E5DFEC" w:themeFill="accent4" w:themeFillTint="33"/>
          </w:tcPr>
          <w:p w:rsidR="0082262D" w:rsidRDefault="0082262D" w:rsidP="00D74C0B">
            <w:r>
              <w:t>9300MB / 1390MB</w:t>
            </w:r>
          </w:p>
        </w:tc>
      </w:tr>
      <w:tr w:rsidR="0082262D" w:rsidTr="00761837">
        <w:tc>
          <w:tcPr>
            <w:tcW w:w="2518" w:type="dxa"/>
            <w:vMerge/>
            <w:tcBorders>
              <w:top w:val="single" w:sz="6" w:space="0" w:color="auto"/>
              <w:bottom w:val="single" w:sz="12" w:space="0" w:color="auto"/>
            </w:tcBorders>
            <w:shd w:val="clear" w:color="auto" w:fill="E5DFEC" w:themeFill="accent4" w:themeFillTint="33"/>
          </w:tcPr>
          <w:p w:rsidR="0082262D" w:rsidRDefault="0082262D" w:rsidP="00DC551A"/>
        </w:tc>
        <w:tc>
          <w:tcPr>
            <w:tcW w:w="1604" w:type="dxa"/>
            <w:tcBorders>
              <w:top w:val="single" w:sz="6" w:space="0" w:color="auto"/>
              <w:bottom w:val="single" w:sz="12" w:space="0" w:color="auto"/>
            </w:tcBorders>
            <w:shd w:val="clear" w:color="auto" w:fill="E5DFEC" w:themeFill="accent4" w:themeFillTint="33"/>
          </w:tcPr>
          <w:p w:rsidR="0082262D" w:rsidRDefault="0082262D">
            <w:r w:rsidRPr="00547F0C">
              <w:t>Internet</w:t>
            </w:r>
          </w:p>
        </w:tc>
        <w:tc>
          <w:tcPr>
            <w:tcW w:w="1540" w:type="dxa"/>
            <w:tcBorders>
              <w:top w:val="single" w:sz="6" w:space="0" w:color="auto"/>
              <w:bottom w:val="single" w:sz="12" w:space="0" w:color="auto"/>
            </w:tcBorders>
            <w:shd w:val="clear" w:color="auto" w:fill="E5DFEC" w:themeFill="accent4" w:themeFillTint="33"/>
          </w:tcPr>
          <w:p w:rsidR="0082262D" w:rsidRDefault="0082262D" w:rsidP="00FB1B3E">
            <w:r>
              <w:t>Washington</w:t>
            </w:r>
          </w:p>
        </w:tc>
        <w:tc>
          <w:tcPr>
            <w:tcW w:w="1768" w:type="dxa"/>
            <w:tcBorders>
              <w:top w:val="single" w:sz="6" w:space="0" w:color="auto"/>
              <w:bottom w:val="single" w:sz="12" w:space="0" w:color="auto"/>
            </w:tcBorders>
            <w:shd w:val="clear" w:color="auto" w:fill="E5DFEC" w:themeFill="accent4" w:themeFillTint="33"/>
          </w:tcPr>
          <w:p w:rsidR="0082262D" w:rsidRDefault="0082262D" w:rsidP="00FB1B3E">
            <w:r>
              <w:t>IP sockets &amp; FTP</w:t>
            </w:r>
          </w:p>
        </w:tc>
        <w:tc>
          <w:tcPr>
            <w:tcW w:w="2146" w:type="dxa"/>
            <w:tcBorders>
              <w:top w:val="single" w:sz="6" w:space="0" w:color="auto"/>
              <w:bottom w:val="single" w:sz="12" w:space="0" w:color="auto"/>
            </w:tcBorders>
            <w:shd w:val="clear" w:color="auto" w:fill="E5DFEC" w:themeFill="accent4" w:themeFillTint="33"/>
          </w:tcPr>
          <w:p w:rsidR="0082262D" w:rsidRDefault="0082262D" w:rsidP="00FB1B3E">
            <w:r>
              <w:t>6000MB / 12000MB</w:t>
            </w:r>
          </w:p>
        </w:tc>
      </w:tr>
    </w:tbl>
    <w:p w:rsidR="00D74C0B" w:rsidRDefault="00DC551A" w:rsidP="00DC551A">
      <w:pPr>
        <w:jc w:val="center"/>
      </w:pPr>
      <w:proofErr w:type="gramStart"/>
      <w:r w:rsidRPr="00DC551A">
        <w:t>Table 1</w:t>
      </w:r>
      <w:r w:rsidR="0082262D">
        <w:t>.</w:t>
      </w:r>
      <w:proofErr w:type="gramEnd"/>
      <w:r w:rsidR="0082262D">
        <w:t xml:space="preserve">  </w:t>
      </w:r>
      <w:r w:rsidRPr="00DC551A">
        <w:t xml:space="preserve">Implementation status of GTS circuits connected to </w:t>
      </w:r>
      <w:r w:rsidR="00A85E72">
        <w:t>RTH</w:t>
      </w:r>
      <w:r w:rsidRPr="00DC551A">
        <w:t xml:space="preserve"> </w:t>
      </w:r>
      <w:r>
        <w:t>Exeter</w:t>
      </w:r>
    </w:p>
    <w:p w:rsidR="00AB5362" w:rsidRPr="00D74C0B" w:rsidRDefault="00AB5362" w:rsidP="00DC551A">
      <w:pPr>
        <w:jc w:val="center"/>
      </w:pPr>
    </w:p>
    <w:p w:rsidR="00CD5900" w:rsidRDefault="00CD5900" w:rsidP="00CD5900">
      <w:pPr>
        <w:pStyle w:val="Heading2"/>
        <w:numPr>
          <w:ilvl w:val="0"/>
          <w:numId w:val="5"/>
        </w:numPr>
        <w:rPr>
          <w:rFonts w:eastAsia="MS Mincho"/>
          <w:lang w:eastAsia="ja-JP"/>
        </w:rPr>
      </w:pPr>
      <w:r>
        <w:rPr>
          <w:rFonts w:eastAsia="MS Mincho" w:hint="eastAsia"/>
          <w:lang w:eastAsia="ja-JP"/>
        </w:rPr>
        <w:lastRenderedPageBreak/>
        <w:t xml:space="preserve">Current </w:t>
      </w:r>
      <w:r>
        <w:rPr>
          <w:rFonts w:eastAsia="MS Mincho"/>
          <w:lang w:eastAsia="ja-JP"/>
        </w:rPr>
        <w:t>utilisation</w:t>
      </w:r>
      <w:r>
        <w:rPr>
          <w:rFonts w:eastAsia="MS Mincho" w:hint="eastAsia"/>
          <w:lang w:eastAsia="ja-JP"/>
        </w:rPr>
        <w:t xml:space="preserve"> of </w:t>
      </w:r>
      <w:r>
        <w:rPr>
          <w:rFonts w:eastAsia="MS Mincho"/>
          <w:lang w:eastAsia="ja-JP"/>
        </w:rPr>
        <w:t>RMDCN circuit at Exeter</w:t>
      </w:r>
    </w:p>
    <w:p w:rsidR="00A00008" w:rsidRDefault="00AB5362" w:rsidP="00C06D65">
      <w:pPr>
        <w:jc w:val="both"/>
      </w:pPr>
      <w:r>
        <w:t>The Met Office m</w:t>
      </w:r>
      <w:r w:rsidR="00A00008">
        <w:t xml:space="preserve">igrated to RMDCN-NG 100Mb flex bearer </w:t>
      </w:r>
      <w:r>
        <w:t xml:space="preserve">provided </w:t>
      </w:r>
      <w:r w:rsidR="00A00008">
        <w:t xml:space="preserve">by </w:t>
      </w:r>
      <w:proofErr w:type="spellStart"/>
      <w:r w:rsidR="00A00008">
        <w:t>Interoute</w:t>
      </w:r>
      <w:proofErr w:type="spellEnd"/>
      <w:r w:rsidR="00A00008">
        <w:t xml:space="preserve"> in Jan 2014</w:t>
      </w:r>
      <w:r>
        <w:t xml:space="preserve">.  It is </w:t>
      </w:r>
      <w:r w:rsidR="00A00008">
        <w:t>currently sized at 20Mbps.</w:t>
      </w:r>
    </w:p>
    <w:p w:rsidR="00DF4951" w:rsidRDefault="00DF4951" w:rsidP="00C06D65">
      <w:pPr>
        <w:jc w:val="both"/>
      </w:pPr>
      <w:r>
        <w:t>Typical daily use, 13</w:t>
      </w:r>
      <w:r w:rsidRPr="00DF4951">
        <w:rPr>
          <w:vertAlign w:val="superscript"/>
        </w:rPr>
        <w:t>th</w:t>
      </w:r>
      <w:r>
        <w:t xml:space="preserve"> March 2014</w:t>
      </w:r>
      <w:r w:rsidR="00AB5362">
        <w:t>:</w:t>
      </w:r>
    </w:p>
    <w:p w:rsidR="00A85E72" w:rsidRDefault="00DF4951" w:rsidP="008A6EFB">
      <w:r>
        <w:rPr>
          <w:rFonts w:ascii="Arial" w:hAnsi="Arial" w:cs="Arial"/>
          <w:noProof/>
        </w:rPr>
        <w:drawing>
          <wp:inline distT="0" distB="0" distL="0" distR="0">
            <wp:extent cx="4724400" cy="2838450"/>
            <wp:effectExtent l="19050" t="0" r="0" b="0"/>
            <wp:docPr id="2" name="Picture 2" descr="http://rmdcn.ecmwf.int/Service_Level/Router_Statistics/d/getchart/catalog/ipvpn/router_statistics/daily/IPVPN-uk!uk!01-daily_uk-irt-ce1_gigabitethernet0_1!20140313!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mdcn.ecmwf.int/Service_Level/Router_Statistics/d/getchart/catalog/ipvpn/router_statistics/daily/IPVPN-uk!uk!01-daily_uk-irt-ce1_gigabitethernet0_1!20140313!chart.gif"/>
                    <pic:cNvPicPr>
                      <a:picLocks noChangeAspect="1" noChangeArrowheads="1"/>
                    </pic:cNvPicPr>
                  </pic:nvPicPr>
                  <pic:blipFill>
                    <a:blip r:embed="rId8" cstate="print"/>
                    <a:srcRect/>
                    <a:stretch>
                      <a:fillRect/>
                    </a:stretch>
                  </pic:blipFill>
                  <pic:spPr bwMode="auto">
                    <a:xfrm>
                      <a:off x="0" y="0"/>
                      <a:ext cx="4724400" cy="2838450"/>
                    </a:xfrm>
                    <a:prstGeom prst="rect">
                      <a:avLst/>
                    </a:prstGeom>
                    <a:noFill/>
                    <a:ln w="9525">
                      <a:noFill/>
                      <a:miter lim="800000"/>
                      <a:headEnd/>
                      <a:tailEnd/>
                    </a:ln>
                  </pic:spPr>
                </pic:pic>
              </a:graphicData>
            </a:graphic>
          </wp:inline>
        </w:drawing>
      </w:r>
    </w:p>
    <w:p w:rsidR="00BE2083" w:rsidRDefault="00BE2083" w:rsidP="008A6EFB"/>
    <w:p w:rsidR="00A35B08" w:rsidRDefault="00A35B08" w:rsidP="00761837">
      <w:pPr>
        <w:pStyle w:val="Heading2"/>
        <w:numPr>
          <w:ilvl w:val="0"/>
          <w:numId w:val="5"/>
        </w:numPr>
        <w:rPr>
          <w:rFonts w:eastAsia="MS Mincho"/>
          <w:lang w:eastAsia="ja-JP"/>
        </w:rPr>
      </w:pPr>
      <w:r>
        <w:rPr>
          <w:rFonts w:eastAsia="MS Mincho"/>
          <w:lang w:eastAsia="ja-JP"/>
        </w:rPr>
        <w:t>Internet Access</w:t>
      </w:r>
    </w:p>
    <w:p w:rsidR="00A35B08" w:rsidRDefault="00A35B08" w:rsidP="00C06D65">
      <w:pPr>
        <w:jc w:val="both"/>
        <w:rPr>
          <w:lang w:eastAsia="ja-JP"/>
        </w:rPr>
      </w:pPr>
      <w:r>
        <w:rPr>
          <w:lang w:eastAsia="ja-JP"/>
        </w:rPr>
        <w:t xml:space="preserve">The main Internet access </w:t>
      </w:r>
      <w:r w:rsidR="00A00008">
        <w:rPr>
          <w:lang w:eastAsia="ja-JP"/>
        </w:rPr>
        <w:t>was upgraded in May 2013 to 1Gb</w:t>
      </w:r>
      <w:r w:rsidR="004F2287">
        <w:rPr>
          <w:lang w:eastAsia="ja-JP"/>
        </w:rPr>
        <w:t>ps</w:t>
      </w:r>
      <w:r w:rsidR="00A00008">
        <w:rPr>
          <w:lang w:eastAsia="ja-JP"/>
        </w:rPr>
        <w:t xml:space="preserve"> bandwidth</w:t>
      </w:r>
      <w:r w:rsidR="00AB5362">
        <w:rPr>
          <w:lang w:eastAsia="ja-JP"/>
        </w:rPr>
        <w:t xml:space="preserve"> as the</w:t>
      </w:r>
      <w:r w:rsidR="00A00008">
        <w:rPr>
          <w:lang w:eastAsia="ja-JP"/>
        </w:rPr>
        <w:t xml:space="preserve"> costs are comparable to the previous 100Mb </w:t>
      </w:r>
      <w:r w:rsidR="00AB5362">
        <w:rPr>
          <w:lang w:eastAsia="ja-JP"/>
        </w:rPr>
        <w:t>circuit.  Currently peaking about 300Mbps and the bandwidth can be upgraded at short notice if required.</w:t>
      </w:r>
    </w:p>
    <w:p w:rsidR="00921B5D" w:rsidRDefault="00921B5D" w:rsidP="00C06D65">
      <w:pPr>
        <w:jc w:val="both"/>
        <w:rPr>
          <w:lang w:eastAsia="ja-JP"/>
        </w:rPr>
      </w:pPr>
    </w:p>
    <w:p w:rsidR="00AB5362" w:rsidRDefault="00AB5362" w:rsidP="00AB5362">
      <w:pPr>
        <w:pStyle w:val="Heading2"/>
        <w:numPr>
          <w:ilvl w:val="0"/>
          <w:numId w:val="5"/>
        </w:numPr>
        <w:rPr>
          <w:rFonts w:eastAsia="MS Mincho"/>
          <w:lang w:eastAsia="ja-JP"/>
        </w:rPr>
      </w:pPr>
      <w:r>
        <w:rPr>
          <w:rFonts w:eastAsia="MS Mincho"/>
          <w:lang w:eastAsia="ja-JP"/>
        </w:rPr>
        <w:t>JANET – UK Academic Network</w:t>
      </w:r>
    </w:p>
    <w:p w:rsidR="00AB5362" w:rsidRDefault="00AB5362" w:rsidP="00C06D65">
      <w:pPr>
        <w:jc w:val="both"/>
        <w:rPr>
          <w:lang w:eastAsia="ja-JP"/>
        </w:rPr>
      </w:pPr>
      <w:r>
        <w:rPr>
          <w:lang w:eastAsia="ja-JP"/>
        </w:rPr>
        <w:t xml:space="preserve">The MO currently has a 1Gbps link to JANET, the UK academic network for research purposes only.  This is currently being upgraded to provide a 10Gbps connection to the new JANET </w:t>
      </w:r>
      <w:proofErr w:type="gramStart"/>
      <w:r>
        <w:rPr>
          <w:lang w:eastAsia="ja-JP"/>
        </w:rPr>
        <w:t>40Gb</w:t>
      </w:r>
      <w:proofErr w:type="gramEnd"/>
      <w:r>
        <w:rPr>
          <w:lang w:eastAsia="ja-JP"/>
        </w:rPr>
        <w:t xml:space="preserve"> network.  The full details of how the Met Office will utilize this link are being evaluated, but it may be used to provide some element of Internet access for the Met Office. </w:t>
      </w:r>
    </w:p>
    <w:p w:rsidR="00921B5D" w:rsidRDefault="00921B5D" w:rsidP="00C06D65">
      <w:pPr>
        <w:jc w:val="both"/>
        <w:rPr>
          <w:lang w:eastAsia="ja-JP"/>
        </w:rPr>
      </w:pPr>
    </w:p>
    <w:p w:rsidR="00CD5900" w:rsidRPr="00921B5D" w:rsidRDefault="00761837" w:rsidP="00921B5D">
      <w:pPr>
        <w:pStyle w:val="Heading2"/>
        <w:numPr>
          <w:ilvl w:val="0"/>
          <w:numId w:val="5"/>
        </w:numPr>
        <w:rPr>
          <w:rFonts w:eastAsia="MS Mincho"/>
          <w:lang w:eastAsia="ja-JP"/>
        </w:rPr>
      </w:pPr>
      <w:r>
        <w:rPr>
          <w:rFonts w:eastAsia="MS Mincho" w:hint="eastAsia"/>
          <w:lang w:eastAsia="ja-JP"/>
        </w:rPr>
        <w:t>WIS</w:t>
      </w:r>
    </w:p>
    <w:p w:rsidR="000C5B6E" w:rsidRDefault="000C5B6E" w:rsidP="000C5B6E">
      <w:pPr>
        <w:pStyle w:val="Heading3"/>
      </w:pPr>
      <w:r>
        <w:t>Status of GISC Exeter</w:t>
      </w:r>
    </w:p>
    <w:p w:rsidR="00921B5D" w:rsidRPr="00AB5362" w:rsidRDefault="00921B5D" w:rsidP="00921B5D">
      <w:pPr>
        <w:pStyle w:val="ListParagraph"/>
        <w:numPr>
          <w:ilvl w:val="0"/>
          <w:numId w:val="9"/>
        </w:numPr>
        <w:rPr>
          <w:lang w:eastAsia="ja-JP"/>
        </w:rPr>
      </w:pPr>
      <w:r>
        <w:rPr>
          <w:lang w:eastAsia="ja-JP"/>
        </w:rPr>
        <w:t>Operational since June 2012.</w:t>
      </w:r>
    </w:p>
    <w:p w:rsidR="00846B43" w:rsidRDefault="000E5843" w:rsidP="000E5843">
      <w:pPr>
        <w:pStyle w:val="ListParagraph"/>
        <w:numPr>
          <w:ilvl w:val="0"/>
          <w:numId w:val="9"/>
        </w:numPr>
      </w:pPr>
      <w:r w:rsidRPr="000E5843">
        <w:t>Offering backup of user subscriptions in co-operation with Météo-France</w:t>
      </w:r>
    </w:p>
    <w:p w:rsidR="000E5843" w:rsidRDefault="000E5843" w:rsidP="000E5843">
      <w:pPr>
        <w:pStyle w:val="ListParagraph"/>
        <w:numPr>
          <w:ilvl w:val="0"/>
          <w:numId w:val="9"/>
        </w:numPr>
      </w:pPr>
      <w:r>
        <w:t>GISC Ca</w:t>
      </w:r>
      <w:r w:rsidR="00A00008">
        <w:t>che, containing global data set</w:t>
      </w:r>
    </w:p>
    <w:p w:rsidR="00A00008" w:rsidRDefault="00A00008" w:rsidP="000E5843">
      <w:pPr>
        <w:pStyle w:val="ListParagraph"/>
        <w:numPr>
          <w:ilvl w:val="0"/>
          <w:numId w:val="9"/>
        </w:numPr>
      </w:pPr>
      <w:r>
        <w:lastRenderedPageBreak/>
        <w:t>24hr cache ingests 330MB of data daily</w:t>
      </w:r>
    </w:p>
    <w:p w:rsidR="000E5843" w:rsidRDefault="000E5843" w:rsidP="000E5843">
      <w:pPr>
        <w:pStyle w:val="ListParagraph"/>
        <w:numPr>
          <w:ilvl w:val="0"/>
          <w:numId w:val="9"/>
        </w:numPr>
      </w:pPr>
      <w:r>
        <w:t>Data Discovery, Access and Retrieval service over the internet</w:t>
      </w:r>
    </w:p>
    <w:p w:rsidR="000E5843" w:rsidRDefault="000E5843" w:rsidP="000E5843">
      <w:pPr>
        <w:pStyle w:val="ListParagraph"/>
        <w:numPr>
          <w:ilvl w:val="1"/>
          <w:numId w:val="9"/>
        </w:numPr>
      </w:pPr>
      <w:r>
        <w:t>Metadata catalog search facility and web interface for metadata management</w:t>
      </w:r>
    </w:p>
    <w:p w:rsidR="00A00008" w:rsidRDefault="00A00008" w:rsidP="000E5843">
      <w:pPr>
        <w:pStyle w:val="ListParagraph"/>
        <w:numPr>
          <w:ilvl w:val="1"/>
          <w:numId w:val="9"/>
        </w:numPr>
      </w:pPr>
      <w:r>
        <w:t xml:space="preserve">Catalogue contains 155,000 metadata records with daily synchronization with </w:t>
      </w:r>
      <w:proofErr w:type="spellStart"/>
      <w:r>
        <w:t>Météo</w:t>
      </w:r>
      <w:proofErr w:type="spellEnd"/>
      <w:r>
        <w:t>-France, DWD, JMA, BOM, KMA and ECMWF.</w:t>
      </w:r>
    </w:p>
    <w:p w:rsidR="00921B5D" w:rsidRDefault="00921B5D" w:rsidP="00921B5D">
      <w:pPr>
        <w:pStyle w:val="ListParagraph"/>
        <w:numPr>
          <w:ilvl w:val="0"/>
          <w:numId w:val="8"/>
        </w:numPr>
      </w:pPr>
      <w:r>
        <w:t>Global Information System Centre (GISC)</w:t>
      </w:r>
    </w:p>
    <w:p w:rsidR="00921B5D" w:rsidRDefault="00921B5D" w:rsidP="00921B5D">
      <w:pPr>
        <w:pStyle w:val="ListParagraph"/>
        <w:numPr>
          <w:ilvl w:val="0"/>
          <w:numId w:val="8"/>
        </w:numPr>
      </w:pPr>
      <w:r>
        <w:t xml:space="preserve">9 Data Collection and Production </w:t>
      </w:r>
      <w:proofErr w:type="spellStart"/>
      <w:r>
        <w:t>Centres</w:t>
      </w:r>
      <w:proofErr w:type="spellEnd"/>
      <w:r>
        <w:t xml:space="preserve"> (DCPC)</w:t>
      </w:r>
    </w:p>
    <w:p w:rsidR="00921B5D" w:rsidRDefault="00921B5D" w:rsidP="00921B5D">
      <w:pPr>
        <w:pStyle w:val="ListParagraph"/>
        <w:numPr>
          <w:ilvl w:val="1"/>
          <w:numId w:val="8"/>
        </w:numPr>
      </w:pPr>
      <w:r>
        <w:t>Global Climate Observing System Lead Centre for Antarctica (BAS)</w:t>
      </w:r>
    </w:p>
    <w:p w:rsidR="00921B5D" w:rsidRDefault="00921B5D" w:rsidP="00921B5D">
      <w:pPr>
        <w:pStyle w:val="ListParagraph"/>
        <w:numPr>
          <w:ilvl w:val="1"/>
          <w:numId w:val="8"/>
        </w:numPr>
      </w:pPr>
      <w:r>
        <w:t>Global Producing Centre - Long Range Forecasts</w:t>
      </w:r>
    </w:p>
    <w:p w:rsidR="00921B5D" w:rsidRDefault="00921B5D" w:rsidP="00921B5D">
      <w:pPr>
        <w:pStyle w:val="ListParagraph"/>
        <w:numPr>
          <w:ilvl w:val="1"/>
          <w:numId w:val="8"/>
        </w:numPr>
      </w:pPr>
      <w:r>
        <w:t>Marine Observations Centre</w:t>
      </w:r>
    </w:p>
    <w:p w:rsidR="00921B5D" w:rsidRDefault="00921B5D" w:rsidP="00921B5D">
      <w:pPr>
        <w:pStyle w:val="ListParagraph"/>
        <w:numPr>
          <w:ilvl w:val="1"/>
          <w:numId w:val="8"/>
        </w:numPr>
      </w:pPr>
      <w:r>
        <w:t xml:space="preserve">Regional </w:t>
      </w:r>
      <w:proofErr w:type="spellStart"/>
      <w:r>
        <w:t>Specialised</w:t>
      </w:r>
      <w:proofErr w:type="spellEnd"/>
      <w:r>
        <w:t xml:space="preserve"> Met Centre – Atmospheric Transport Modelling</w:t>
      </w:r>
    </w:p>
    <w:p w:rsidR="00921B5D" w:rsidRDefault="00921B5D" w:rsidP="00921B5D">
      <w:pPr>
        <w:pStyle w:val="ListParagraph"/>
        <w:numPr>
          <w:ilvl w:val="1"/>
          <w:numId w:val="8"/>
        </w:numPr>
      </w:pPr>
      <w:r>
        <w:t xml:space="preserve">Regional </w:t>
      </w:r>
      <w:proofErr w:type="spellStart"/>
      <w:r>
        <w:t>Specialised</w:t>
      </w:r>
      <w:proofErr w:type="spellEnd"/>
      <w:r>
        <w:t xml:space="preserve"> Met Centre - Geographical</w:t>
      </w:r>
    </w:p>
    <w:p w:rsidR="00921B5D" w:rsidRDefault="00921B5D" w:rsidP="00921B5D">
      <w:pPr>
        <w:pStyle w:val="ListParagraph"/>
        <w:numPr>
          <w:ilvl w:val="1"/>
          <w:numId w:val="8"/>
        </w:numPr>
      </w:pPr>
      <w:r>
        <w:t>Regional Telecoms Hub (RTH)</w:t>
      </w:r>
    </w:p>
    <w:p w:rsidR="00921B5D" w:rsidRDefault="00921B5D" w:rsidP="00921B5D">
      <w:pPr>
        <w:pStyle w:val="ListParagraph"/>
        <w:numPr>
          <w:ilvl w:val="1"/>
          <w:numId w:val="8"/>
        </w:numPr>
      </w:pPr>
      <w:proofErr w:type="spellStart"/>
      <w:r>
        <w:t>Specialised</w:t>
      </w:r>
      <w:proofErr w:type="spellEnd"/>
      <w:r>
        <w:t xml:space="preserve"> Ocean/Wave Centre</w:t>
      </w:r>
    </w:p>
    <w:p w:rsidR="00921B5D" w:rsidRDefault="00921B5D" w:rsidP="00921B5D">
      <w:pPr>
        <w:pStyle w:val="ListParagraph"/>
        <w:numPr>
          <w:ilvl w:val="1"/>
          <w:numId w:val="8"/>
        </w:numPr>
      </w:pPr>
      <w:r>
        <w:t>Volcanic Ash Advisory Centre (VAAC)</w:t>
      </w:r>
    </w:p>
    <w:p w:rsidR="00921B5D" w:rsidRDefault="00921B5D" w:rsidP="00921B5D">
      <w:pPr>
        <w:pStyle w:val="ListParagraph"/>
        <w:numPr>
          <w:ilvl w:val="1"/>
          <w:numId w:val="9"/>
        </w:numPr>
      </w:pPr>
      <w:r>
        <w:t>World Area Forecast Centre (WAFC)</w:t>
      </w:r>
    </w:p>
    <w:p w:rsidR="000E5843" w:rsidRPr="004F6708" w:rsidRDefault="000E5843" w:rsidP="000E5843"/>
    <w:p w:rsidR="000C5B6E" w:rsidRDefault="000C5B6E" w:rsidP="000C5B6E">
      <w:pPr>
        <w:pStyle w:val="Heading2"/>
        <w:numPr>
          <w:ilvl w:val="0"/>
          <w:numId w:val="5"/>
        </w:numPr>
        <w:rPr>
          <w:rFonts w:eastAsia="MS Mincho"/>
          <w:lang w:eastAsia="ja-JP"/>
        </w:rPr>
      </w:pPr>
      <w:r>
        <w:t>Experiences with terrestrial Multicast and IPv6</w:t>
      </w:r>
    </w:p>
    <w:p w:rsidR="00DF4951" w:rsidRDefault="00DF4951" w:rsidP="00C06D65">
      <w:pPr>
        <w:jc w:val="both"/>
        <w:rPr>
          <w:rFonts w:ascii="Times New Roman" w:hAnsi="Times New Roman" w:cs="Times New Roman"/>
          <w:sz w:val="24"/>
          <w:szCs w:val="24"/>
        </w:rPr>
      </w:pPr>
      <w:r>
        <w:rPr>
          <w:rFonts w:ascii="Times New Roman" w:hAnsi="Times New Roman" w:cs="Times New Roman"/>
          <w:sz w:val="24"/>
          <w:szCs w:val="24"/>
        </w:rPr>
        <w:t>Successfully took part in EUMETCAST multicast trial. This was not done over our NREN (National Research &amp; Engineering network – JANET), as the changes required for multicast would have been disruptive to our operational link.</w:t>
      </w:r>
    </w:p>
    <w:p w:rsidR="00DF4951" w:rsidRDefault="00DF4951" w:rsidP="00C06D65">
      <w:pPr>
        <w:jc w:val="both"/>
        <w:rPr>
          <w:rFonts w:ascii="Times New Roman" w:hAnsi="Times New Roman" w:cs="Times New Roman"/>
          <w:sz w:val="24"/>
          <w:szCs w:val="24"/>
        </w:rPr>
      </w:pPr>
      <w:r>
        <w:rPr>
          <w:rFonts w:ascii="Times New Roman" w:hAnsi="Times New Roman" w:cs="Times New Roman"/>
          <w:sz w:val="24"/>
          <w:szCs w:val="24"/>
        </w:rPr>
        <w:t>IPv6 – i</w:t>
      </w:r>
      <w:r w:rsidR="00BE2083">
        <w:rPr>
          <w:rFonts w:ascii="Times New Roman" w:hAnsi="Times New Roman" w:cs="Times New Roman"/>
          <w:sz w:val="24"/>
          <w:szCs w:val="24"/>
        </w:rPr>
        <w:t>n</w:t>
      </w:r>
      <w:r>
        <w:rPr>
          <w:rFonts w:ascii="Times New Roman" w:hAnsi="Times New Roman" w:cs="Times New Roman"/>
          <w:sz w:val="24"/>
          <w:szCs w:val="24"/>
        </w:rPr>
        <w:t xml:space="preserve">terest </w:t>
      </w:r>
      <w:r w:rsidR="00BE2083">
        <w:rPr>
          <w:rFonts w:ascii="Times New Roman" w:hAnsi="Times New Roman" w:cs="Times New Roman"/>
          <w:sz w:val="24"/>
          <w:szCs w:val="24"/>
        </w:rPr>
        <w:t xml:space="preserve">has increased in the </w:t>
      </w:r>
      <w:r>
        <w:rPr>
          <w:rFonts w:ascii="Times New Roman" w:hAnsi="Times New Roman" w:cs="Times New Roman"/>
          <w:sz w:val="24"/>
          <w:szCs w:val="24"/>
        </w:rPr>
        <w:t>UK</w:t>
      </w:r>
      <w:r w:rsidR="00BE2083">
        <w:rPr>
          <w:rFonts w:ascii="Times New Roman" w:hAnsi="Times New Roman" w:cs="Times New Roman"/>
          <w:sz w:val="24"/>
          <w:szCs w:val="24"/>
        </w:rPr>
        <w:t>, but our ISP is showing no signs of encouraging us to convert. We will be creating a strategy for how we deal with IPv6 – externally and internally – within the next FY. Migration to IPv6 externally is still some time away.</w:t>
      </w:r>
    </w:p>
    <w:p w:rsidR="00921B5D" w:rsidRDefault="00921B5D">
      <w:pPr>
        <w:rPr>
          <w:rFonts w:ascii="Times New Roman" w:hAnsi="Times New Roman" w:cs="Times New Roman"/>
          <w:sz w:val="24"/>
          <w:szCs w:val="24"/>
        </w:rPr>
      </w:pPr>
    </w:p>
    <w:p w:rsidR="00921B5D" w:rsidRDefault="004F2287" w:rsidP="00921B5D">
      <w:pPr>
        <w:pStyle w:val="Heading2"/>
        <w:numPr>
          <w:ilvl w:val="0"/>
          <w:numId w:val="5"/>
        </w:numPr>
        <w:rPr>
          <w:rFonts w:eastAsia="MS Mincho"/>
          <w:lang w:eastAsia="ja-JP"/>
        </w:rPr>
      </w:pPr>
      <w:r>
        <w:t>Recommended Text</w:t>
      </w:r>
    </w:p>
    <w:p w:rsidR="00C06D65" w:rsidRDefault="004B2380" w:rsidP="00C06D65">
      <w:pPr>
        <w:jc w:val="both"/>
        <w:rPr>
          <w:rFonts w:ascii="Times New Roman" w:hAnsi="Times New Roman" w:cs="Times New Roman"/>
          <w:sz w:val="24"/>
          <w:szCs w:val="24"/>
        </w:rPr>
      </w:pPr>
      <w:r>
        <w:rPr>
          <w:rFonts w:ascii="Times New Roman" w:hAnsi="Times New Roman" w:cs="Times New Roman"/>
          <w:sz w:val="24"/>
          <w:szCs w:val="24"/>
        </w:rPr>
        <w:t>Met Office has a high availability Connection to RMDCN-NG.  The 20Mbps bandwidth is sufficient for current traffic loads and can be easily upgraded as it is provided on a 100Mb flex circuit.</w:t>
      </w:r>
      <w:r w:rsidR="00C06D65" w:rsidRPr="00C06D65">
        <w:rPr>
          <w:rFonts w:ascii="Times New Roman" w:hAnsi="Times New Roman" w:cs="Times New Roman"/>
          <w:sz w:val="24"/>
          <w:szCs w:val="24"/>
        </w:rPr>
        <w:t xml:space="preserve"> </w:t>
      </w:r>
    </w:p>
    <w:p w:rsidR="00C06D65" w:rsidRDefault="004B2380" w:rsidP="00C06D65">
      <w:pPr>
        <w:jc w:val="both"/>
        <w:rPr>
          <w:rFonts w:ascii="Times New Roman" w:hAnsi="Times New Roman" w:cs="Times New Roman"/>
          <w:sz w:val="24"/>
          <w:szCs w:val="24"/>
        </w:rPr>
      </w:pPr>
      <w:r>
        <w:rPr>
          <w:rFonts w:ascii="Times New Roman" w:hAnsi="Times New Roman" w:cs="Times New Roman"/>
          <w:sz w:val="24"/>
          <w:szCs w:val="24"/>
        </w:rPr>
        <w:t>Internet access is also fully resilient and was upgraded in May 2013 to 1Gbps.  It is adequate for current usage.</w:t>
      </w:r>
      <w:r w:rsidR="00C06D65" w:rsidRPr="00C06D65">
        <w:rPr>
          <w:rFonts w:ascii="Times New Roman" w:hAnsi="Times New Roman" w:cs="Times New Roman"/>
          <w:sz w:val="24"/>
          <w:szCs w:val="24"/>
        </w:rPr>
        <w:t xml:space="preserve"> </w:t>
      </w:r>
    </w:p>
    <w:p w:rsidR="00C06D65" w:rsidRDefault="004B2380" w:rsidP="00C06D65">
      <w:pPr>
        <w:jc w:val="both"/>
        <w:rPr>
          <w:rFonts w:ascii="Times New Roman" w:hAnsi="Times New Roman" w:cs="Times New Roman"/>
          <w:sz w:val="24"/>
          <w:szCs w:val="24"/>
        </w:rPr>
      </w:pPr>
      <w:r>
        <w:rPr>
          <w:rFonts w:ascii="Times New Roman" w:hAnsi="Times New Roman" w:cs="Times New Roman"/>
          <w:sz w:val="24"/>
          <w:szCs w:val="24"/>
        </w:rPr>
        <w:t xml:space="preserve">The Met Office’s link to JANET, the UK academic network, is being upgraded to </w:t>
      </w:r>
      <w:proofErr w:type="gramStart"/>
      <w:r>
        <w:rPr>
          <w:rFonts w:ascii="Times New Roman" w:hAnsi="Times New Roman" w:cs="Times New Roman"/>
          <w:sz w:val="24"/>
          <w:szCs w:val="24"/>
        </w:rPr>
        <w:t>10Gb</w:t>
      </w:r>
      <w:proofErr w:type="gramEnd"/>
      <w:r>
        <w:rPr>
          <w:rFonts w:ascii="Times New Roman" w:hAnsi="Times New Roman" w:cs="Times New Roman"/>
          <w:sz w:val="24"/>
          <w:szCs w:val="24"/>
        </w:rPr>
        <w:t xml:space="preserve">.  Options are being investigated on how to best use this link can be </w:t>
      </w:r>
      <w:proofErr w:type="spellStart"/>
      <w:r>
        <w:rPr>
          <w:rFonts w:ascii="Times New Roman" w:hAnsi="Times New Roman" w:cs="Times New Roman"/>
          <w:sz w:val="24"/>
          <w:szCs w:val="24"/>
        </w:rPr>
        <w:t>utilised</w:t>
      </w:r>
      <w:proofErr w:type="spellEnd"/>
      <w:r>
        <w:rPr>
          <w:rFonts w:ascii="Times New Roman" w:hAnsi="Times New Roman" w:cs="Times New Roman"/>
          <w:sz w:val="24"/>
          <w:szCs w:val="24"/>
        </w:rPr>
        <w:t xml:space="preserve"> given certain restrictions on its use.</w:t>
      </w:r>
      <w:r w:rsidR="00C06D65" w:rsidRPr="00C06D65">
        <w:rPr>
          <w:rFonts w:ascii="Times New Roman" w:hAnsi="Times New Roman" w:cs="Times New Roman"/>
          <w:sz w:val="24"/>
          <w:szCs w:val="24"/>
        </w:rPr>
        <w:t xml:space="preserve"> </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4A" w:rsidRDefault="006A074A" w:rsidP="00BA350D">
      <w:pPr>
        <w:spacing w:after="0" w:line="240" w:lineRule="auto"/>
      </w:pPr>
      <w:r>
        <w:separator/>
      </w:r>
    </w:p>
  </w:endnote>
  <w:endnote w:type="continuationSeparator" w:id="0">
    <w:p w:rsidR="006A074A" w:rsidRDefault="006A074A"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4A" w:rsidRDefault="006A074A" w:rsidP="00BA350D">
      <w:pPr>
        <w:spacing w:after="0" w:line="240" w:lineRule="auto"/>
      </w:pPr>
      <w:r>
        <w:separator/>
      </w:r>
    </w:p>
  </w:footnote>
  <w:footnote w:type="continuationSeparator" w:id="0">
    <w:p w:rsidR="006A074A" w:rsidRDefault="006A074A"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62" w:rsidRDefault="00AB5362">
    <w:pPr>
      <w:pStyle w:val="Header"/>
      <w:jc w:val="center"/>
    </w:pPr>
    <w:r>
      <w:t xml:space="preserve">Document No. </w:t>
    </w:r>
    <w:r w:rsidR="00C122D1">
      <w:t>16</w:t>
    </w:r>
    <w:r>
      <w:t xml:space="preserve"> (Page </w:t>
    </w:r>
    <w:sdt>
      <w:sdtPr>
        <w:id w:val="-901051862"/>
        <w:docPartObj>
          <w:docPartGallery w:val="Page Numbers (Top of Page)"/>
          <w:docPartUnique/>
        </w:docPartObj>
      </w:sdtPr>
      <w:sdtEndPr>
        <w:rPr>
          <w:noProof/>
        </w:rPr>
      </w:sdtEndPr>
      <w:sdtContent>
        <w:r w:rsidR="006A074A">
          <w:fldChar w:fldCharType="begin"/>
        </w:r>
        <w:r w:rsidR="006A074A">
          <w:instrText xml:space="preserve"> PAGE   \*</w:instrText>
        </w:r>
        <w:r w:rsidR="006A074A">
          <w:instrText xml:space="preserve"> MERGEFORMAT </w:instrText>
        </w:r>
        <w:r w:rsidR="006A074A">
          <w:fldChar w:fldCharType="separate"/>
        </w:r>
        <w:r w:rsidR="00C122D1">
          <w:rPr>
            <w:noProof/>
          </w:rPr>
          <w:t>2</w:t>
        </w:r>
        <w:r w:rsidR="006A074A">
          <w:rPr>
            <w:noProof/>
          </w:rPr>
          <w:fldChar w:fldCharType="end"/>
        </w:r>
        <w:r>
          <w:rPr>
            <w:noProof/>
          </w:rPr>
          <w:t>)</w:t>
        </w:r>
      </w:sdtContent>
    </w:sdt>
  </w:p>
  <w:p w:rsidR="00AB5362" w:rsidRDefault="00AB5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87" w:rsidRDefault="004F2287">
    <w:pPr>
      <w:pStyle w:val="Header"/>
    </w:pPr>
  </w:p>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4F2287" w:rsidRPr="00812884" w:rsidTr="00E7256A">
      <w:trPr>
        <w:cantSplit/>
        <w:trHeight w:val="1438"/>
      </w:trPr>
      <w:tc>
        <w:tcPr>
          <w:tcW w:w="4548" w:type="dxa"/>
          <w:vAlign w:val="center"/>
        </w:tcPr>
        <w:p w:rsidR="004F2287" w:rsidRPr="00683FE2" w:rsidRDefault="004F2287" w:rsidP="00E7256A">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4F2287" w:rsidRPr="00812884" w:rsidRDefault="004F2287" w:rsidP="00E7256A">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9pt;height:56.1pt" o:ole="">
                <v:imagedata r:id="rId1" o:title=""/>
              </v:shape>
              <o:OLEObject Type="Embed" ProgID="PBrush" ShapeID="_x0000_i1025" DrawAspect="Content" ObjectID="_1456570380" r:id="rId2"/>
            </w:object>
          </w:r>
        </w:p>
      </w:tc>
    </w:tr>
    <w:tr w:rsidR="004F2287" w:rsidRPr="00812884" w:rsidTr="00E7256A">
      <w:trPr>
        <w:cantSplit/>
      </w:trPr>
      <w:tc>
        <w:tcPr>
          <w:tcW w:w="6228" w:type="dxa"/>
          <w:gridSpan w:val="2"/>
          <w:tcBorders>
            <w:top w:val="single" w:sz="12" w:space="0" w:color="auto"/>
          </w:tcBorders>
        </w:tcPr>
        <w:p w:rsidR="004F2287" w:rsidRPr="00812884" w:rsidRDefault="004F2287" w:rsidP="00E7256A">
          <w:pPr>
            <w:shd w:val="solid" w:color="FFFFFF" w:fill="FFFFFF"/>
            <w:spacing w:after="48"/>
            <w:rPr>
              <w:rFonts w:ascii="Verdana" w:hAnsi="Verdana" w:cs="Verdana"/>
            </w:rPr>
          </w:pPr>
        </w:p>
      </w:tc>
      <w:tc>
        <w:tcPr>
          <w:tcW w:w="3851" w:type="dxa"/>
          <w:tcBorders>
            <w:top w:val="single" w:sz="12" w:space="0" w:color="auto"/>
          </w:tcBorders>
        </w:tcPr>
        <w:p w:rsidR="004F2287" w:rsidRPr="00812884" w:rsidRDefault="004F2287" w:rsidP="00E7256A">
          <w:pPr>
            <w:shd w:val="solid" w:color="FFFFFF" w:fill="FFFFFF"/>
            <w:spacing w:after="48" w:line="240" w:lineRule="atLeast"/>
          </w:pPr>
        </w:p>
      </w:tc>
    </w:tr>
    <w:tr w:rsidR="004F2287" w:rsidRPr="005F7F12" w:rsidTr="00E7256A">
      <w:trPr>
        <w:cantSplit/>
        <w:trHeight w:val="312"/>
      </w:trPr>
      <w:tc>
        <w:tcPr>
          <w:tcW w:w="6228" w:type="dxa"/>
          <w:gridSpan w:val="2"/>
          <w:vMerge w:val="restart"/>
        </w:tcPr>
        <w:p w:rsidR="004F2287" w:rsidRDefault="004F2287" w:rsidP="00E7256A">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Pr="00456F30">
            <w:rPr>
              <w:rFonts w:ascii="Times New Roman" w:hAnsi="Times New Roman" w:cs="Times New Roman"/>
              <w:b/>
              <w:sz w:val="28"/>
              <w:szCs w:val="20"/>
            </w:rPr>
            <w:t>Telecommunications Infrastructure</w:t>
          </w:r>
          <w:r w:rsidRPr="0013270C">
            <w:rPr>
              <w:rFonts w:ascii="Times New Roman" w:hAnsi="Times New Roman" w:cs="Times New Roman"/>
              <w:b/>
              <w:sz w:val="28"/>
              <w:szCs w:val="20"/>
            </w:rPr>
            <w:t xml:space="preserve"> (ET-</w:t>
          </w:r>
          <w:r>
            <w:rPr>
              <w:rFonts w:ascii="Times New Roman" w:hAnsi="Times New Roman" w:cs="Times New Roman"/>
              <w:b/>
              <w:sz w:val="28"/>
              <w:szCs w:val="20"/>
            </w:rPr>
            <w:t>CTS</w:t>
          </w:r>
          <w:r w:rsidRPr="0013270C">
            <w:rPr>
              <w:rFonts w:ascii="Times New Roman" w:hAnsi="Times New Roman" w:cs="Times New Roman"/>
              <w:b/>
              <w:sz w:val="28"/>
              <w:szCs w:val="20"/>
            </w:rPr>
            <w:t>)</w:t>
          </w:r>
          <w:r>
            <w:rPr>
              <w:rFonts w:ascii="Times New Roman" w:hAnsi="Times New Roman" w:cs="Times New Roman"/>
              <w:b/>
              <w:sz w:val="28"/>
              <w:szCs w:val="20"/>
            </w:rPr>
            <w:br/>
            <w:t>Brasilia</w:t>
          </w:r>
          <w:r w:rsidRPr="00785D74">
            <w:rPr>
              <w:rFonts w:ascii="Times New Roman" w:hAnsi="Times New Roman" w:cs="Times New Roman"/>
              <w:b/>
              <w:sz w:val="28"/>
              <w:szCs w:val="20"/>
            </w:rPr>
            <w:t xml:space="preserve">, </w:t>
          </w:r>
          <w:r>
            <w:rPr>
              <w:rFonts w:ascii="Times New Roman" w:hAnsi="Times New Roman" w:cs="Times New Roman"/>
              <w:b/>
              <w:sz w:val="28"/>
              <w:szCs w:val="20"/>
            </w:rPr>
            <w:t>Brazil</w:t>
          </w:r>
          <w:r w:rsidRPr="00785D74">
            <w:rPr>
              <w:rFonts w:ascii="Times New Roman" w:hAnsi="Times New Roman" w:cs="Times New Roman"/>
              <w:b/>
              <w:sz w:val="28"/>
              <w:szCs w:val="20"/>
            </w:rPr>
            <w:t xml:space="preserve"> 1</w:t>
          </w:r>
          <w:r>
            <w:rPr>
              <w:rFonts w:ascii="Times New Roman" w:hAnsi="Times New Roman" w:cs="Times New Roman"/>
              <w:b/>
              <w:sz w:val="28"/>
              <w:szCs w:val="20"/>
            </w:rPr>
            <w:t>8</w:t>
          </w:r>
          <w:r w:rsidRPr="00785D74">
            <w:rPr>
              <w:rFonts w:ascii="Times New Roman" w:hAnsi="Times New Roman" w:cs="Times New Roman"/>
              <w:b/>
              <w:sz w:val="28"/>
              <w:szCs w:val="20"/>
            </w:rPr>
            <w:t>-</w:t>
          </w:r>
          <w:r>
            <w:rPr>
              <w:rFonts w:ascii="Times New Roman" w:hAnsi="Times New Roman" w:cs="Times New Roman"/>
              <w:b/>
              <w:sz w:val="28"/>
              <w:szCs w:val="20"/>
            </w:rPr>
            <w:t>21</w:t>
          </w:r>
          <w:r w:rsidRPr="00785D74">
            <w:rPr>
              <w:rFonts w:ascii="Times New Roman" w:hAnsi="Times New Roman" w:cs="Times New Roman"/>
              <w:b/>
              <w:sz w:val="28"/>
              <w:szCs w:val="20"/>
            </w:rPr>
            <w:t xml:space="preserve"> </w:t>
          </w:r>
          <w:r>
            <w:rPr>
              <w:rFonts w:ascii="Times New Roman" w:hAnsi="Times New Roman" w:cs="Times New Roman"/>
              <w:b/>
              <w:sz w:val="28"/>
              <w:szCs w:val="20"/>
            </w:rPr>
            <w:t>March</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rsidR="004F2287" w:rsidRPr="00BA350D" w:rsidRDefault="004F2287" w:rsidP="004F2287">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David Regan (Met Office)</w:t>
          </w:r>
        </w:p>
      </w:tc>
      <w:tc>
        <w:tcPr>
          <w:tcW w:w="3851" w:type="dxa"/>
        </w:tcPr>
        <w:p w:rsidR="004F2287" w:rsidRPr="000E62F7" w:rsidRDefault="004F2287" w:rsidP="00E7256A">
          <w:pPr>
            <w:shd w:val="solid" w:color="FFFFFF" w:fill="FFFFFF"/>
            <w:spacing w:line="240" w:lineRule="atLeast"/>
            <w:rPr>
              <w:rFonts w:ascii="Times New Roman" w:hAnsi="Times New Roman" w:cs="Times New Roman"/>
              <w:sz w:val="28"/>
              <w:szCs w:val="20"/>
              <w:lang w:val="fr-CH" w:eastAsia="zh-CN"/>
            </w:rPr>
          </w:pPr>
          <w:r w:rsidRPr="000E62F7">
            <w:rPr>
              <w:rFonts w:ascii="Times New Roman" w:hAnsi="Times New Roman" w:cs="Times New Roman"/>
              <w:b/>
              <w:bCs/>
              <w:sz w:val="28"/>
              <w:szCs w:val="20"/>
              <w:lang w:val="fr-CH" w:eastAsia="zh-CN"/>
            </w:rPr>
            <w:t>ET-CTS/201</w:t>
          </w:r>
          <w:r>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roofErr w:type="gramStart"/>
          <w:r w:rsidRPr="000E62F7">
            <w:rPr>
              <w:rFonts w:ascii="Times New Roman" w:hAnsi="Times New Roman" w:cs="Times New Roman"/>
              <w:b/>
              <w:bCs/>
              <w:sz w:val="28"/>
              <w:szCs w:val="20"/>
              <w:lang w:val="fr-CH" w:eastAsia="zh-CN"/>
            </w:rPr>
            <w:t>Doc[</w:t>
          </w:r>
          <w:proofErr w:type="gramEnd"/>
          <w:r w:rsidR="00C122D1">
            <w:rPr>
              <w:rFonts w:ascii="Times New Roman" w:hAnsi="Times New Roman" w:cs="Times New Roman"/>
              <w:b/>
              <w:bCs/>
              <w:sz w:val="28"/>
              <w:szCs w:val="20"/>
              <w:lang w:val="fr-CH" w:eastAsia="zh-CN"/>
            </w:rPr>
            <w:t>16</w:t>
          </w:r>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2</w:t>
          </w:r>
          <w:r w:rsidRPr="000E62F7">
            <w:rPr>
              <w:rFonts w:ascii="Times New Roman" w:hAnsi="Times New Roman" w:cs="Times New Roman"/>
              <w:b/>
              <w:bCs/>
              <w:sz w:val="28"/>
              <w:szCs w:val="20"/>
              <w:lang w:val="fr-CH" w:eastAsia="zh-CN"/>
            </w:rPr>
            <w:t>]</w:t>
          </w:r>
        </w:p>
      </w:tc>
    </w:tr>
    <w:tr w:rsidR="004F2287" w:rsidRPr="00812884" w:rsidTr="00E7256A">
      <w:trPr>
        <w:cantSplit/>
        <w:trHeight w:val="81"/>
      </w:trPr>
      <w:tc>
        <w:tcPr>
          <w:tcW w:w="6228" w:type="dxa"/>
          <w:gridSpan w:val="2"/>
          <w:vMerge/>
        </w:tcPr>
        <w:p w:rsidR="004F2287" w:rsidRPr="000E62F7" w:rsidRDefault="004F2287" w:rsidP="00E7256A">
          <w:pPr>
            <w:shd w:val="solid" w:color="FFFFFF" w:fill="FFFFFF"/>
            <w:spacing w:after="240"/>
            <w:ind w:left="1134" w:hanging="1134"/>
            <w:rPr>
              <w:rFonts w:ascii="Verdana" w:hAnsi="Verdana" w:cs="Verdana"/>
              <w:sz w:val="20"/>
              <w:szCs w:val="20"/>
              <w:lang w:val="fr-CH"/>
            </w:rPr>
          </w:pPr>
        </w:p>
      </w:tc>
      <w:tc>
        <w:tcPr>
          <w:tcW w:w="3851" w:type="dxa"/>
        </w:tcPr>
        <w:p w:rsidR="004F2287" w:rsidRPr="0013270C" w:rsidRDefault="004F2287" w:rsidP="00E7256A">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17 March</w:t>
          </w:r>
          <w:r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4</w:t>
          </w:r>
        </w:p>
      </w:tc>
    </w:tr>
  </w:tbl>
  <w:p w:rsidR="004F2287" w:rsidRDefault="004F2287" w:rsidP="004F2287">
    <w:pPr>
      <w:pStyle w:val="Header"/>
    </w:pPr>
  </w:p>
  <w:p w:rsidR="004F2287" w:rsidRDefault="004F2287">
    <w:pPr>
      <w:pStyle w:val="Header"/>
    </w:pPr>
  </w:p>
  <w:p w:rsidR="00AB5362" w:rsidRDefault="00AB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46C"/>
    <w:multiLevelType w:val="hybridMultilevel"/>
    <w:tmpl w:val="9ED6E4D2"/>
    <w:lvl w:ilvl="0" w:tplc="262605D4">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FB2CC6"/>
    <w:multiLevelType w:val="hybridMultilevel"/>
    <w:tmpl w:val="A6F6C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605BD"/>
    <w:multiLevelType w:val="hybridMultilevel"/>
    <w:tmpl w:val="8168F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14901"/>
    <w:multiLevelType w:val="hybridMultilevel"/>
    <w:tmpl w:val="F44A4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02449"/>
    <w:multiLevelType w:val="hybridMultilevel"/>
    <w:tmpl w:val="6406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776C8"/>
    <w:multiLevelType w:val="hybridMultilevel"/>
    <w:tmpl w:val="F1503B1C"/>
    <w:lvl w:ilvl="0" w:tplc="651444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57E"/>
    <w:rsid w:val="00010A15"/>
    <w:rsid w:val="00016F2F"/>
    <w:rsid w:val="0004453A"/>
    <w:rsid w:val="0006737A"/>
    <w:rsid w:val="000C5B6E"/>
    <w:rsid w:val="000E5843"/>
    <w:rsid w:val="000E62F7"/>
    <w:rsid w:val="0013270C"/>
    <w:rsid w:val="00170C2F"/>
    <w:rsid w:val="001A3866"/>
    <w:rsid w:val="001A7EB8"/>
    <w:rsid w:val="001C19F6"/>
    <w:rsid w:val="00225B8A"/>
    <w:rsid w:val="0023284B"/>
    <w:rsid w:val="00251A8C"/>
    <w:rsid w:val="00265CCA"/>
    <w:rsid w:val="00283E60"/>
    <w:rsid w:val="00302A95"/>
    <w:rsid w:val="003730B6"/>
    <w:rsid w:val="00382768"/>
    <w:rsid w:val="003932D4"/>
    <w:rsid w:val="00393854"/>
    <w:rsid w:val="00393973"/>
    <w:rsid w:val="00456F30"/>
    <w:rsid w:val="0046426C"/>
    <w:rsid w:val="004B2380"/>
    <w:rsid w:val="004B37C9"/>
    <w:rsid w:val="004C452C"/>
    <w:rsid w:val="004F2287"/>
    <w:rsid w:val="004F6708"/>
    <w:rsid w:val="00511FE7"/>
    <w:rsid w:val="00575373"/>
    <w:rsid w:val="00587F59"/>
    <w:rsid w:val="005A3D8C"/>
    <w:rsid w:val="005A6A05"/>
    <w:rsid w:val="005B3077"/>
    <w:rsid w:val="00607139"/>
    <w:rsid w:val="006213C8"/>
    <w:rsid w:val="0067003E"/>
    <w:rsid w:val="006A074A"/>
    <w:rsid w:val="006A75A7"/>
    <w:rsid w:val="006D5AC0"/>
    <w:rsid w:val="00711EBB"/>
    <w:rsid w:val="007422A7"/>
    <w:rsid w:val="00752843"/>
    <w:rsid w:val="00761837"/>
    <w:rsid w:val="00785D74"/>
    <w:rsid w:val="007D3BFE"/>
    <w:rsid w:val="0082262D"/>
    <w:rsid w:val="00846B43"/>
    <w:rsid w:val="0088590E"/>
    <w:rsid w:val="008A6EFB"/>
    <w:rsid w:val="008C157E"/>
    <w:rsid w:val="008E168D"/>
    <w:rsid w:val="00921B5D"/>
    <w:rsid w:val="0094789B"/>
    <w:rsid w:val="00961E2B"/>
    <w:rsid w:val="00A00008"/>
    <w:rsid w:val="00A25CFC"/>
    <w:rsid w:val="00A27A48"/>
    <w:rsid w:val="00A35B08"/>
    <w:rsid w:val="00A72131"/>
    <w:rsid w:val="00A85E72"/>
    <w:rsid w:val="00AA6613"/>
    <w:rsid w:val="00AB5362"/>
    <w:rsid w:val="00AD2A83"/>
    <w:rsid w:val="00AE7846"/>
    <w:rsid w:val="00B00673"/>
    <w:rsid w:val="00B02158"/>
    <w:rsid w:val="00B142D9"/>
    <w:rsid w:val="00B36904"/>
    <w:rsid w:val="00B439DE"/>
    <w:rsid w:val="00B671C6"/>
    <w:rsid w:val="00BA350D"/>
    <w:rsid w:val="00BE2083"/>
    <w:rsid w:val="00C06D65"/>
    <w:rsid w:val="00C122D1"/>
    <w:rsid w:val="00C50F53"/>
    <w:rsid w:val="00C5333A"/>
    <w:rsid w:val="00CB07D7"/>
    <w:rsid w:val="00CB6D6D"/>
    <w:rsid w:val="00CC6805"/>
    <w:rsid w:val="00CD5900"/>
    <w:rsid w:val="00CF7953"/>
    <w:rsid w:val="00D36439"/>
    <w:rsid w:val="00D50DB8"/>
    <w:rsid w:val="00D55749"/>
    <w:rsid w:val="00D55E67"/>
    <w:rsid w:val="00D74C0B"/>
    <w:rsid w:val="00DC551A"/>
    <w:rsid w:val="00DE45A1"/>
    <w:rsid w:val="00DF4951"/>
    <w:rsid w:val="00E86772"/>
    <w:rsid w:val="00E95BCE"/>
    <w:rsid w:val="00EA436E"/>
    <w:rsid w:val="00F04E5E"/>
    <w:rsid w:val="00F119B8"/>
    <w:rsid w:val="00F8649F"/>
    <w:rsid w:val="00FB1B3E"/>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8A"/>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7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0B"/>
    <w:rPr>
      <w:rFonts w:ascii="Tahoma" w:hAnsi="Tahoma" w:cs="Tahoma"/>
      <w:sz w:val="16"/>
      <w:szCs w:val="16"/>
    </w:rPr>
  </w:style>
  <w:style w:type="table" w:styleId="TableGrid">
    <w:name w:val="Table Grid"/>
    <w:basedOn w:val="TableNormal"/>
    <w:uiPriority w:val="59"/>
    <w:rsid w:val="00FB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7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55280349">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AD616-AAC9-4D33-BA77-878A0A149D0A}"/>
</file>

<file path=customXml/itemProps2.xml><?xml version="1.0" encoding="utf-8"?>
<ds:datastoreItem xmlns:ds="http://schemas.openxmlformats.org/officeDocument/2006/customXml" ds:itemID="{BD07E563-4083-4C18-9987-F070D1AB5523}"/>
</file>

<file path=customXml/itemProps3.xml><?xml version="1.0" encoding="utf-8"?>
<ds:datastoreItem xmlns:ds="http://schemas.openxmlformats.org/officeDocument/2006/customXml" ds:itemID="{FB866218-40C7-424F-8787-10DA9E7FDC1C}"/>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ET-CTS 2104</vt:lpstr>
      <vt:lpstr/>
    </vt:vector>
  </TitlesOfParts>
  <Company>WMO</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2104</dc:title>
  <dc:subject>status of implementation of TCP/IP procedures and applications at WIS centers</dc:subject>
  <dc:creator>David Regan</dc:creator>
  <cp:lastModifiedBy>David Thomas</cp:lastModifiedBy>
  <cp:revision>2</cp:revision>
  <cp:lastPrinted>2014-03-05T08:41:00Z</cp:lastPrinted>
  <dcterms:created xsi:type="dcterms:W3CDTF">2014-03-17T13:07:00Z</dcterms:created>
  <dcterms:modified xsi:type="dcterms:W3CDTF">2014-03-17T13:07:00Z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