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6A5D67" w:rsidP="00F8649F">
      <w:pPr>
        <w:pStyle w:val="Heading2"/>
      </w:pPr>
      <w:r w:rsidRPr="006A5D67">
        <w:rPr>
          <w:color w:val="365F91" w:themeColor="accent1" w:themeShade="BF"/>
          <w:sz w:val="28"/>
          <w:szCs w:val="28"/>
        </w:rPr>
        <w:t>Outcome of WIS Curriculum workshop</w:t>
      </w:r>
    </w:p>
    <w:p w:rsidR="00F8649F" w:rsidRPr="00F8649F" w:rsidRDefault="00F8649F" w:rsidP="00F8649F">
      <w:pPr>
        <w:pStyle w:val="Heading3"/>
      </w:pPr>
      <w:r>
        <w:t xml:space="preserve"> </w:t>
      </w:r>
      <w:r w:rsidR="006A5D67" w:rsidRPr="006A5D67">
        <w:t>Objective</w:t>
      </w:r>
    </w:p>
    <w:p w:rsidR="00F8649F" w:rsidRDefault="006A5D67" w:rsidP="006A5D67">
      <w:pPr>
        <w:pStyle w:val="ListParagraph"/>
        <w:numPr>
          <w:ilvl w:val="0"/>
          <w:numId w:val="2"/>
        </w:numPr>
        <w:rPr>
          <w:rFonts w:ascii="Times New Roman" w:hAnsi="Times New Roman" w:cs="Times New Roman"/>
          <w:sz w:val="24"/>
          <w:szCs w:val="24"/>
        </w:rPr>
      </w:pPr>
      <w:r w:rsidRPr="006A5D67">
        <w:rPr>
          <w:rFonts w:ascii="Times New Roman" w:hAnsi="Times New Roman" w:cs="Times New Roman"/>
          <w:sz w:val="24"/>
          <w:szCs w:val="24"/>
        </w:rPr>
        <w:t xml:space="preserve">The objective of this workshop </w:t>
      </w:r>
      <w:r w:rsidR="00E77C47">
        <w:rPr>
          <w:rFonts w:ascii="Times New Roman" w:hAnsi="Times New Roman" w:cs="Times New Roman"/>
          <w:sz w:val="24"/>
          <w:szCs w:val="24"/>
        </w:rPr>
        <w:t>wa</w:t>
      </w:r>
      <w:r w:rsidRPr="006A5D67">
        <w:rPr>
          <w:rFonts w:ascii="Times New Roman" w:hAnsi="Times New Roman" w:cs="Times New Roman"/>
          <w:sz w:val="24"/>
          <w:szCs w:val="24"/>
        </w:rPr>
        <w:t xml:space="preserve">s to identify the competences that are required for the roles involved in operating and exploiting the WMO Information System and to produce a draft curriculum for training in WIS. The curriculum will then be refined by those attending the workshop, assisted by other experts, for presentation to CBS </w:t>
      </w:r>
      <w:proofErr w:type="gramStart"/>
      <w:r w:rsidRPr="006A5D67">
        <w:rPr>
          <w:rFonts w:ascii="Times New Roman" w:hAnsi="Times New Roman" w:cs="Times New Roman"/>
          <w:sz w:val="24"/>
          <w:szCs w:val="24"/>
        </w:rPr>
        <w:t>Ext(</w:t>
      </w:r>
      <w:proofErr w:type="gramEnd"/>
      <w:r w:rsidRPr="006A5D67">
        <w:rPr>
          <w:rFonts w:ascii="Times New Roman" w:hAnsi="Times New Roman" w:cs="Times New Roman"/>
          <w:sz w:val="24"/>
          <w:szCs w:val="24"/>
        </w:rPr>
        <w:t>14) after consultation with all OPAG-ISS Expert Teams</w:t>
      </w:r>
      <w:r>
        <w:rPr>
          <w:rFonts w:ascii="Times New Roman" w:hAnsi="Times New Roman" w:cs="Times New Roman"/>
          <w:sz w:val="24"/>
          <w:szCs w:val="24"/>
        </w:rPr>
        <w:t>.</w:t>
      </w:r>
    </w:p>
    <w:p w:rsidR="005B652C" w:rsidRPr="00F8649F" w:rsidRDefault="005B652C" w:rsidP="005B652C">
      <w:pPr>
        <w:pStyle w:val="Heading3"/>
      </w:pPr>
      <w:r>
        <w:t>Introduction</w:t>
      </w:r>
    </w:p>
    <w:p w:rsidR="006A5D67" w:rsidRPr="006A5D67" w:rsidRDefault="006A5D67" w:rsidP="006A5D67">
      <w:pPr>
        <w:pStyle w:val="ListParagraph"/>
        <w:numPr>
          <w:ilvl w:val="0"/>
          <w:numId w:val="2"/>
        </w:numPr>
        <w:rPr>
          <w:rFonts w:ascii="Times New Roman" w:hAnsi="Times New Roman" w:cs="Times New Roman"/>
          <w:sz w:val="24"/>
          <w:szCs w:val="24"/>
        </w:rPr>
      </w:pPr>
      <w:r w:rsidRPr="006A5D67">
        <w:rPr>
          <w:rFonts w:ascii="Times New Roman" w:hAnsi="Times New Roman" w:cs="Times New Roman"/>
          <w:sz w:val="24"/>
          <w:szCs w:val="24"/>
        </w:rPr>
        <w:t xml:space="preserve">This workshop </w:t>
      </w:r>
      <w:r>
        <w:rPr>
          <w:rFonts w:ascii="Times New Roman" w:hAnsi="Times New Roman" w:cs="Times New Roman"/>
          <w:sz w:val="24"/>
          <w:szCs w:val="24"/>
        </w:rPr>
        <w:t xml:space="preserve">was facilitated by Dr. Ian Bell who </w:t>
      </w:r>
      <w:r w:rsidR="00E77C47">
        <w:rPr>
          <w:rFonts w:ascii="Times New Roman" w:hAnsi="Times New Roman" w:cs="Times New Roman"/>
          <w:sz w:val="24"/>
          <w:szCs w:val="24"/>
        </w:rPr>
        <w:t>has</w:t>
      </w:r>
      <w:r>
        <w:rPr>
          <w:rFonts w:ascii="Times New Roman" w:hAnsi="Times New Roman" w:cs="Times New Roman"/>
          <w:sz w:val="24"/>
          <w:szCs w:val="24"/>
        </w:rPr>
        <w:t xml:space="preserve"> extensive experience in training of professional meteorologists</w:t>
      </w:r>
      <w:r w:rsidR="005B652C">
        <w:rPr>
          <w:rFonts w:ascii="Times New Roman" w:hAnsi="Times New Roman" w:cs="Times New Roman"/>
          <w:sz w:val="24"/>
          <w:szCs w:val="24"/>
        </w:rPr>
        <w:t>,</w:t>
      </w:r>
      <w:r>
        <w:rPr>
          <w:rFonts w:ascii="Times New Roman" w:hAnsi="Times New Roman" w:cs="Times New Roman"/>
          <w:sz w:val="24"/>
          <w:szCs w:val="24"/>
        </w:rPr>
        <w:t xml:space="preserve"> developing competencies for aviation forecasters</w:t>
      </w:r>
      <w:r w:rsidR="005B652C">
        <w:rPr>
          <w:rFonts w:ascii="Times New Roman" w:hAnsi="Times New Roman" w:cs="Times New Roman"/>
          <w:sz w:val="24"/>
          <w:szCs w:val="24"/>
        </w:rPr>
        <w:t xml:space="preserve"> and in establishing and giving the required training programs</w:t>
      </w:r>
      <w:r>
        <w:rPr>
          <w:rFonts w:ascii="Times New Roman" w:hAnsi="Times New Roman" w:cs="Times New Roman"/>
          <w:sz w:val="24"/>
          <w:szCs w:val="24"/>
        </w:rPr>
        <w:t>.</w:t>
      </w:r>
      <w:r w:rsidR="005B652C">
        <w:rPr>
          <w:rFonts w:ascii="Times New Roman" w:hAnsi="Times New Roman" w:cs="Times New Roman"/>
          <w:sz w:val="24"/>
          <w:szCs w:val="24"/>
        </w:rPr>
        <w:t xml:space="preserve"> The workshop successfully </w:t>
      </w:r>
      <w:r w:rsidRPr="006A5D67">
        <w:rPr>
          <w:rFonts w:ascii="Times New Roman" w:hAnsi="Times New Roman" w:cs="Times New Roman"/>
          <w:sz w:val="24"/>
          <w:szCs w:val="24"/>
        </w:rPr>
        <w:t>captur</w:t>
      </w:r>
      <w:r w:rsidR="005B652C">
        <w:rPr>
          <w:rFonts w:ascii="Times New Roman" w:hAnsi="Times New Roman" w:cs="Times New Roman"/>
          <w:sz w:val="24"/>
          <w:szCs w:val="24"/>
        </w:rPr>
        <w:t>ed</w:t>
      </w:r>
      <w:r w:rsidRPr="006A5D67">
        <w:rPr>
          <w:rFonts w:ascii="Times New Roman" w:hAnsi="Times New Roman" w:cs="Times New Roman"/>
          <w:sz w:val="24"/>
          <w:szCs w:val="24"/>
        </w:rPr>
        <w:t xml:space="preserve"> the knowledge of WIS experts to identify what </w:t>
      </w:r>
      <w:r w:rsidR="005B652C">
        <w:rPr>
          <w:rFonts w:ascii="Times New Roman" w:hAnsi="Times New Roman" w:cs="Times New Roman"/>
          <w:sz w:val="24"/>
          <w:szCs w:val="24"/>
        </w:rPr>
        <w:t>competencies</w:t>
      </w:r>
      <w:r w:rsidRPr="006A5D67">
        <w:rPr>
          <w:rFonts w:ascii="Times New Roman" w:hAnsi="Times New Roman" w:cs="Times New Roman"/>
          <w:sz w:val="24"/>
          <w:szCs w:val="24"/>
        </w:rPr>
        <w:t xml:space="preserve"> are needed by various WIS Centre managers, support staff and users of WIS.</w:t>
      </w:r>
      <w:r w:rsidR="005B652C">
        <w:rPr>
          <w:rFonts w:ascii="Times New Roman" w:hAnsi="Times New Roman" w:cs="Times New Roman"/>
          <w:sz w:val="24"/>
          <w:szCs w:val="24"/>
        </w:rPr>
        <w:t xml:space="preserve">  Participants are listed in </w:t>
      </w:r>
      <w:hyperlink w:anchor="_Annex_1:_WIS" w:history="1">
        <w:r w:rsidR="005B652C" w:rsidRPr="004B3C7D">
          <w:rPr>
            <w:rStyle w:val="Hyperlink"/>
            <w:rFonts w:ascii="Times New Roman" w:hAnsi="Times New Roman" w:cs="Times New Roman"/>
            <w:sz w:val="24"/>
            <w:szCs w:val="24"/>
          </w:rPr>
          <w:t>Annex 1</w:t>
        </w:r>
      </w:hyperlink>
      <w:r w:rsidR="005B652C">
        <w:rPr>
          <w:rFonts w:ascii="Times New Roman" w:hAnsi="Times New Roman" w:cs="Times New Roman"/>
          <w:sz w:val="24"/>
          <w:szCs w:val="24"/>
        </w:rPr>
        <w:t>.</w:t>
      </w:r>
    </w:p>
    <w:p w:rsidR="006A5D67" w:rsidRPr="006A5D67" w:rsidRDefault="006A5D67" w:rsidP="005B652C">
      <w:pPr>
        <w:pStyle w:val="ListParagraph"/>
        <w:ind w:left="360"/>
        <w:rPr>
          <w:rFonts w:ascii="Times New Roman" w:hAnsi="Times New Roman" w:cs="Times New Roman"/>
          <w:sz w:val="24"/>
          <w:szCs w:val="24"/>
        </w:rPr>
      </w:pPr>
    </w:p>
    <w:p w:rsidR="006A5D67" w:rsidRPr="006A5D67" w:rsidRDefault="005B652C" w:rsidP="006A5D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identifying skills or competencies, it is important to understand</w:t>
      </w:r>
      <w:r w:rsidR="00E77C47">
        <w:rPr>
          <w:rFonts w:ascii="Times New Roman" w:hAnsi="Times New Roman" w:cs="Times New Roman"/>
          <w:sz w:val="24"/>
          <w:szCs w:val="24"/>
        </w:rPr>
        <w:t xml:space="preserve"> that</w:t>
      </w:r>
      <w:r>
        <w:rPr>
          <w:rFonts w:ascii="Times New Roman" w:hAnsi="Times New Roman" w:cs="Times New Roman"/>
          <w:sz w:val="24"/>
          <w:szCs w:val="24"/>
        </w:rPr>
        <w:t xml:space="preserve"> traditional training aims to provide people with the skills they need to do their job and then typically ranks their ability by providing a graded mark</w:t>
      </w:r>
      <w:r w:rsidR="00E77C47">
        <w:rPr>
          <w:rFonts w:ascii="Times New Roman" w:hAnsi="Times New Roman" w:cs="Times New Roman"/>
          <w:sz w:val="24"/>
          <w:szCs w:val="24"/>
        </w:rPr>
        <w:t xml:space="preserve"> in an assessment of knowledge</w:t>
      </w:r>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85% or High Distinction)</w:t>
      </w:r>
      <w:r w:rsidR="006A5D67" w:rsidRPr="006A5D67">
        <w:rPr>
          <w:rFonts w:ascii="Times New Roman" w:hAnsi="Times New Roman" w:cs="Times New Roman"/>
          <w:sz w:val="24"/>
          <w:szCs w:val="24"/>
        </w:rPr>
        <w:t>.</w:t>
      </w:r>
      <w:r>
        <w:rPr>
          <w:rFonts w:ascii="Times New Roman" w:hAnsi="Times New Roman" w:cs="Times New Roman"/>
          <w:sz w:val="24"/>
          <w:szCs w:val="24"/>
        </w:rPr>
        <w:t xml:space="preserve"> However, such a process does not necessarily mean a person can use those skills effectively to demonstrate the desired competency. For example, a person my get 80% in a course on how to use Microsoft </w:t>
      </w:r>
      <w:r w:rsidR="00E77C47">
        <w:rPr>
          <w:rFonts w:ascii="Times New Roman" w:hAnsi="Times New Roman" w:cs="Times New Roman"/>
          <w:sz w:val="24"/>
          <w:szCs w:val="24"/>
        </w:rPr>
        <w:t>W</w:t>
      </w:r>
      <w:r>
        <w:rPr>
          <w:rFonts w:ascii="Times New Roman" w:hAnsi="Times New Roman" w:cs="Times New Roman"/>
          <w:sz w:val="24"/>
          <w:szCs w:val="24"/>
        </w:rPr>
        <w:t xml:space="preserve">ord, but their job requires them to do mail merge from a database. The person may know a lot about </w:t>
      </w:r>
      <w:r w:rsidR="00E77C47">
        <w:rPr>
          <w:rFonts w:ascii="Times New Roman" w:hAnsi="Times New Roman" w:cs="Times New Roman"/>
          <w:sz w:val="24"/>
          <w:szCs w:val="24"/>
        </w:rPr>
        <w:t>W</w:t>
      </w:r>
      <w:r>
        <w:rPr>
          <w:rFonts w:ascii="Times New Roman" w:hAnsi="Times New Roman" w:cs="Times New Roman"/>
          <w:sz w:val="24"/>
          <w:szCs w:val="24"/>
        </w:rPr>
        <w:t xml:space="preserve">ord and </w:t>
      </w:r>
      <w:r w:rsidR="00E77C47">
        <w:rPr>
          <w:rFonts w:ascii="Times New Roman" w:hAnsi="Times New Roman" w:cs="Times New Roman"/>
          <w:sz w:val="24"/>
          <w:szCs w:val="24"/>
        </w:rPr>
        <w:t>be</w:t>
      </w:r>
      <w:r>
        <w:rPr>
          <w:rFonts w:ascii="Times New Roman" w:hAnsi="Times New Roman" w:cs="Times New Roman"/>
          <w:sz w:val="24"/>
          <w:szCs w:val="24"/>
        </w:rPr>
        <w:t xml:space="preserve"> able to complete the course work but do they really know how to do the task at hand.  On the job competency</w:t>
      </w:r>
      <w:r w:rsidR="004B3C7D">
        <w:rPr>
          <w:rFonts w:ascii="Times New Roman" w:hAnsi="Times New Roman" w:cs="Times New Roman"/>
          <w:sz w:val="24"/>
          <w:szCs w:val="24"/>
        </w:rPr>
        <w:t xml:space="preserve"> training ensures</w:t>
      </w:r>
      <w:r>
        <w:rPr>
          <w:rFonts w:ascii="Times New Roman" w:hAnsi="Times New Roman" w:cs="Times New Roman"/>
          <w:sz w:val="24"/>
          <w:szCs w:val="24"/>
        </w:rPr>
        <w:t xml:space="preserve"> that </w:t>
      </w:r>
      <w:r w:rsidR="00E77C47">
        <w:rPr>
          <w:rFonts w:ascii="Times New Roman" w:hAnsi="Times New Roman" w:cs="Times New Roman"/>
          <w:sz w:val="24"/>
          <w:szCs w:val="24"/>
        </w:rPr>
        <w:t>the</w:t>
      </w:r>
      <w:r>
        <w:rPr>
          <w:rFonts w:ascii="Times New Roman" w:hAnsi="Times New Roman" w:cs="Times New Roman"/>
          <w:sz w:val="24"/>
          <w:szCs w:val="24"/>
        </w:rPr>
        <w:t xml:space="preserve"> person can do the required </w:t>
      </w:r>
      <w:r w:rsidR="004B3C7D">
        <w:rPr>
          <w:rFonts w:ascii="Times New Roman" w:hAnsi="Times New Roman" w:cs="Times New Roman"/>
          <w:sz w:val="24"/>
          <w:szCs w:val="24"/>
        </w:rPr>
        <w:t>tasks</w:t>
      </w:r>
      <w:r>
        <w:rPr>
          <w:rFonts w:ascii="Times New Roman" w:hAnsi="Times New Roman" w:cs="Times New Roman"/>
          <w:sz w:val="24"/>
          <w:szCs w:val="24"/>
        </w:rPr>
        <w:t xml:space="preserve"> to maintain the contacts database and produce the output using mail merge. </w:t>
      </w:r>
    </w:p>
    <w:p w:rsidR="00F8649F" w:rsidRPr="00F8649F" w:rsidRDefault="004B3C7D" w:rsidP="00F8649F">
      <w:pPr>
        <w:pStyle w:val="Heading2"/>
      </w:pPr>
      <w:r>
        <w:t>Output</w:t>
      </w:r>
    </w:p>
    <w:p w:rsidR="00F8649F" w:rsidRDefault="004B3C7D" w:rsidP="00B52F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workshop resulted in three documents for consideration of CBS expert teams through the ET-WISC, its task teams and the ICT-ISS.  These are the “WIS Competencies” available </w:t>
      </w:r>
      <w:r>
        <w:rPr>
          <w:rFonts w:ascii="Times New Roman" w:hAnsi="Times New Roman" w:cs="Times New Roman"/>
          <w:sz w:val="24"/>
          <w:szCs w:val="24"/>
        </w:rPr>
        <w:lastRenderedPageBreak/>
        <w:t xml:space="preserve">online at </w:t>
      </w:r>
      <w:hyperlink r:id="rId8" w:history="1">
        <w:r w:rsidR="00E357AD">
          <w:rPr>
            <w:rStyle w:val="Hyperlink"/>
            <w:rFonts w:ascii="Times New Roman" w:hAnsi="Times New Roman" w:cs="Times New Roman"/>
            <w:sz w:val="24"/>
            <w:szCs w:val="24"/>
          </w:rPr>
          <w:t>http://wis.wmo.int/file=687</w:t>
        </w:r>
      </w:hyperlink>
      <w:r w:rsidR="00B52F14">
        <w:rPr>
          <w:rFonts w:ascii="Times New Roman" w:hAnsi="Times New Roman" w:cs="Times New Roman"/>
          <w:sz w:val="24"/>
          <w:szCs w:val="24"/>
        </w:rPr>
        <w:t xml:space="preserve">, the “WIS Training and Learning Guide” available online at </w:t>
      </w:r>
      <w:hyperlink r:id="rId9" w:history="1">
        <w:r w:rsidR="00E357AD">
          <w:rPr>
            <w:rStyle w:val="Hyperlink"/>
            <w:rFonts w:ascii="Times New Roman" w:hAnsi="Times New Roman" w:cs="Times New Roman"/>
            <w:sz w:val="24"/>
            <w:szCs w:val="24"/>
          </w:rPr>
          <w:t>http://wis.wmo.int/file=689</w:t>
        </w:r>
      </w:hyperlink>
      <w:r w:rsidR="00B52F14">
        <w:rPr>
          <w:rFonts w:ascii="Times New Roman" w:hAnsi="Times New Roman" w:cs="Times New Roman"/>
          <w:sz w:val="24"/>
          <w:szCs w:val="24"/>
        </w:rPr>
        <w:t>, and an implementation strategy to be provided shortly</w:t>
      </w:r>
      <w:r>
        <w:rPr>
          <w:rFonts w:ascii="Times New Roman" w:hAnsi="Times New Roman" w:cs="Times New Roman"/>
          <w:sz w:val="24"/>
          <w:szCs w:val="24"/>
        </w:rPr>
        <w:t xml:space="preserve">. </w:t>
      </w:r>
    </w:p>
    <w:p w:rsidR="00FF58B6" w:rsidRPr="0053154E" w:rsidRDefault="0053154E" w:rsidP="0053154E">
      <w:pPr>
        <w:pStyle w:val="Heading3"/>
      </w:pPr>
      <w:r>
        <w:t>WIS Competencies</w:t>
      </w:r>
    </w:p>
    <w:p w:rsidR="00FF58B6" w:rsidRDefault="00B52F14" w:rsidP="00FF58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Seven basic WIS Competencies were identified as shown in </w:t>
      </w:r>
      <w:r w:rsidR="00FF58B6">
        <w:rPr>
          <w:rFonts w:ascii="Times New Roman" w:hAnsi="Times New Roman" w:cs="Times New Roman"/>
          <w:sz w:val="24"/>
          <w:szCs w:val="24"/>
        </w:rPr>
        <w:t>figure 1. These were divided into four groups.</w:t>
      </w:r>
      <w:r w:rsidR="00FF58B6" w:rsidRPr="00FF58B6">
        <w:rPr>
          <w:rFonts w:ascii="Times New Roman" w:hAnsi="Times New Roman" w:cs="Times New Roman"/>
          <w:sz w:val="24"/>
          <w:szCs w:val="24"/>
        </w:rPr>
        <w:t xml:space="preserve"> </w:t>
      </w:r>
      <w:r w:rsidR="00FF58B6">
        <w:rPr>
          <w:rFonts w:ascii="Times New Roman" w:hAnsi="Times New Roman" w:cs="Times New Roman"/>
          <w:sz w:val="24"/>
          <w:szCs w:val="24"/>
        </w:rPr>
        <w:t>Each competency then define its performance components and identified the required knowledge and skills</w:t>
      </w:r>
    </w:p>
    <w:p w:rsidR="00B52F14" w:rsidRDefault="00B52F14" w:rsidP="00FF58B6">
      <w:pPr>
        <w:pStyle w:val="ListParagraph"/>
        <w:ind w:left="360"/>
        <w:rPr>
          <w:rFonts w:ascii="Times New Roman" w:hAnsi="Times New Roman" w:cs="Times New Roman"/>
          <w:sz w:val="24"/>
          <w:szCs w:val="24"/>
        </w:rPr>
      </w:pPr>
    </w:p>
    <w:p w:rsidR="00B52F14" w:rsidRDefault="00FF58B6" w:rsidP="00B52F14">
      <w:pPr>
        <w:pStyle w:val="ListParagraph"/>
        <w:ind w:left="360"/>
        <w:rPr>
          <w:rFonts w:ascii="Times New Roman" w:hAnsi="Times New Roman" w:cs="Times New Roman"/>
          <w:sz w:val="24"/>
          <w:szCs w:val="24"/>
        </w:rPr>
      </w:pPr>
      <w:r w:rsidRPr="00B52F1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0" wp14:anchorId="3F66794B" wp14:editId="594806EA">
                <wp:simplePos x="0" y="0"/>
                <wp:positionH relativeFrom="column">
                  <wp:posOffset>1181100</wp:posOffset>
                </wp:positionH>
                <wp:positionV relativeFrom="paragraph">
                  <wp:posOffset>138430</wp:posOffset>
                </wp:positionV>
                <wp:extent cx="3000375" cy="3362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62325"/>
                        </a:xfrm>
                        <a:prstGeom prst="rect">
                          <a:avLst/>
                        </a:prstGeom>
                        <a:solidFill>
                          <a:srgbClr val="FFFFFF"/>
                        </a:solidFill>
                        <a:ln w="9525">
                          <a:solidFill>
                            <a:srgbClr val="000000"/>
                          </a:solidFill>
                          <a:miter lim="800000"/>
                          <a:headEnd/>
                          <a:tailEnd/>
                        </a:ln>
                      </wps:spPr>
                      <wps:txbx>
                        <w:txbxContent>
                          <w:p w:rsidR="00E357AD" w:rsidRDefault="00E357AD" w:rsidP="00B52F14">
                            <w:pPr>
                              <w:pStyle w:val="Heading3"/>
                            </w:pPr>
                            <w:r>
                              <w:t>Competencies</w:t>
                            </w:r>
                          </w:p>
                          <w:p w:rsidR="00E357AD" w:rsidRPr="00760451" w:rsidRDefault="00E357AD" w:rsidP="00B52F14">
                            <w:pPr>
                              <w:pStyle w:val="Heading4"/>
                            </w:pPr>
                            <w:r w:rsidRPr="00760451">
                              <w:t>Infrastructure</w:t>
                            </w:r>
                          </w:p>
                          <w:p w:rsidR="00E357AD" w:rsidRDefault="00E357AD" w:rsidP="00B52F14">
                            <w:pPr>
                              <w:keepNext/>
                              <w:numPr>
                                <w:ilvl w:val="0"/>
                                <w:numId w:val="4"/>
                              </w:numPr>
                              <w:tabs>
                                <w:tab w:val="clear" w:pos="720"/>
                                <w:tab w:val="num" w:pos="567"/>
                              </w:tabs>
                              <w:spacing w:after="120"/>
                              <w:ind w:left="284" w:firstLine="0"/>
                              <w:outlineLvl w:val="0"/>
                            </w:pPr>
                            <w:r w:rsidRPr="00036F42">
                              <w:t>Manage the</w:t>
                            </w:r>
                            <w:r>
                              <w:t xml:space="preserve"> physical</w:t>
                            </w:r>
                            <w:r w:rsidRPr="00036F42">
                              <w:t xml:space="preserve"> infrastructure</w:t>
                            </w:r>
                          </w:p>
                          <w:p w:rsidR="00E357AD" w:rsidRDefault="00E357AD" w:rsidP="00B52F14">
                            <w:pPr>
                              <w:keepNext/>
                              <w:numPr>
                                <w:ilvl w:val="0"/>
                                <w:numId w:val="4"/>
                              </w:numPr>
                              <w:tabs>
                                <w:tab w:val="clear" w:pos="720"/>
                                <w:tab w:val="num" w:pos="567"/>
                              </w:tabs>
                              <w:spacing w:after="120"/>
                              <w:ind w:left="284" w:firstLine="0"/>
                              <w:outlineLvl w:val="0"/>
                            </w:pPr>
                            <w:r w:rsidRPr="00966CEF">
                              <w:t>Manage the operational applications</w:t>
                            </w:r>
                          </w:p>
                          <w:p w:rsidR="00E357AD" w:rsidRPr="00760451" w:rsidRDefault="00E357AD" w:rsidP="00B52F14">
                            <w:pPr>
                              <w:pStyle w:val="Heading4"/>
                            </w:pPr>
                            <w:r w:rsidRPr="00DB6CD2">
                              <w:t>Data</w:t>
                            </w:r>
                          </w:p>
                          <w:p w:rsidR="00E357AD" w:rsidRPr="00036F42" w:rsidRDefault="00E357AD" w:rsidP="00B52F14">
                            <w:pPr>
                              <w:keepNext/>
                              <w:numPr>
                                <w:ilvl w:val="0"/>
                                <w:numId w:val="4"/>
                              </w:numPr>
                              <w:tabs>
                                <w:tab w:val="clear" w:pos="720"/>
                                <w:tab w:val="num" w:pos="567"/>
                              </w:tabs>
                              <w:spacing w:after="120"/>
                              <w:ind w:left="284" w:firstLine="0"/>
                              <w:outlineLvl w:val="0"/>
                            </w:pPr>
                            <w:r w:rsidRPr="00036F42">
                              <w:t>Manage the data flow</w:t>
                            </w:r>
                          </w:p>
                          <w:p w:rsidR="00E357AD" w:rsidRPr="00DB6CD2" w:rsidRDefault="00E357AD" w:rsidP="00B52F14">
                            <w:pPr>
                              <w:keepNext/>
                              <w:numPr>
                                <w:ilvl w:val="0"/>
                                <w:numId w:val="4"/>
                              </w:numPr>
                              <w:tabs>
                                <w:tab w:val="clear" w:pos="720"/>
                                <w:tab w:val="num" w:pos="567"/>
                              </w:tabs>
                              <w:spacing w:after="120"/>
                              <w:ind w:left="284" w:firstLine="0"/>
                              <w:outlineLvl w:val="0"/>
                            </w:pPr>
                            <w:r w:rsidRPr="00036F42">
                              <w:t>Manage the data discovery</w:t>
                            </w:r>
                            <w:r w:rsidRPr="00DB6CD2">
                              <w:t xml:space="preserve"> </w:t>
                            </w:r>
                          </w:p>
                          <w:p w:rsidR="00E357AD" w:rsidRPr="00DB6CD2" w:rsidRDefault="00E357AD" w:rsidP="00B52F14">
                            <w:pPr>
                              <w:pStyle w:val="Heading4"/>
                            </w:pPr>
                            <w:proofErr w:type="gramStart"/>
                            <w:r w:rsidRPr="00DB6CD2">
                              <w:t>External  interactions</w:t>
                            </w:r>
                            <w:proofErr w:type="gramEnd"/>
                          </w:p>
                          <w:p w:rsidR="00E357AD" w:rsidRDefault="00E357AD" w:rsidP="00B52F14">
                            <w:pPr>
                              <w:keepNext/>
                              <w:numPr>
                                <w:ilvl w:val="0"/>
                                <w:numId w:val="4"/>
                              </w:numPr>
                              <w:tabs>
                                <w:tab w:val="clear" w:pos="720"/>
                                <w:tab w:val="num" w:pos="567"/>
                              </w:tabs>
                              <w:spacing w:after="120"/>
                              <w:ind w:left="284" w:firstLine="0"/>
                              <w:outlineLvl w:val="0"/>
                            </w:pPr>
                            <w:r w:rsidRPr="00036F42">
                              <w:t xml:space="preserve">Manage </w:t>
                            </w:r>
                            <w:smartTag w:uri="urn:schemas-microsoft-com:office:smarttags" w:element="State">
                              <w:smartTag w:uri="urn:schemas-microsoft-com:office:smarttags" w:element="place">
                                <w:r>
                                  <w:t>WIS</w:t>
                                </w:r>
                              </w:smartTag>
                            </w:smartTag>
                            <w:r>
                              <w:t xml:space="preserve"> </w:t>
                            </w:r>
                            <w:proofErr w:type="spellStart"/>
                            <w:r>
                              <w:t>centre-centre</w:t>
                            </w:r>
                            <w:proofErr w:type="spellEnd"/>
                            <w:r w:rsidRPr="00036F42">
                              <w:t xml:space="preserve"> interactions </w:t>
                            </w:r>
                          </w:p>
                          <w:p w:rsidR="00E357AD" w:rsidRDefault="00E357AD" w:rsidP="00B52F14">
                            <w:pPr>
                              <w:keepNext/>
                              <w:numPr>
                                <w:ilvl w:val="0"/>
                                <w:numId w:val="4"/>
                              </w:numPr>
                              <w:tabs>
                                <w:tab w:val="clear" w:pos="720"/>
                                <w:tab w:val="num" w:pos="567"/>
                              </w:tabs>
                              <w:spacing w:after="120"/>
                              <w:ind w:left="284" w:firstLine="0"/>
                              <w:outlineLvl w:val="0"/>
                            </w:pPr>
                            <w:r>
                              <w:t>Manage user interactions</w:t>
                            </w:r>
                          </w:p>
                          <w:p w:rsidR="00E357AD" w:rsidRPr="00DB6CD2" w:rsidRDefault="00E357AD" w:rsidP="00B52F14">
                            <w:pPr>
                              <w:pStyle w:val="Heading4"/>
                            </w:pPr>
                            <w:r w:rsidRPr="00DB6CD2">
                              <w:t>Operational service</w:t>
                            </w:r>
                          </w:p>
                          <w:p w:rsidR="00E357AD" w:rsidRDefault="00E357AD" w:rsidP="00B52F14">
                            <w:pPr>
                              <w:keepNext/>
                              <w:numPr>
                                <w:ilvl w:val="0"/>
                                <w:numId w:val="4"/>
                              </w:numPr>
                              <w:tabs>
                                <w:tab w:val="clear" w:pos="720"/>
                                <w:tab w:val="num" w:pos="567"/>
                              </w:tabs>
                              <w:spacing w:after="120"/>
                              <w:ind w:left="284" w:firstLine="0"/>
                              <w:outlineLvl w:val="0"/>
                            </w:pPr>
                            <w:r w:rsidRPr="00036F42">
                              <w:t xml:space="preserve">Manage the operational service </w:t>
                            </w:r>
                          </w:p>
                          <w:p w:rsidR="00E357AD" w:rsidRDefault="00E35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10.9pt;width:236.2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" o:allowoverlap="f">
                <v:textbox>
                  <w:txbxContent>
                    <w:p w:rsidR="00E357AD" w:rsidRDefault="00E357AD" w:rsidP="00B52F14">
                      <w:pPr>
                        <w:pStyle w:val="Heading3"/>
                      </w:pPr>
                      <w:r>
                        <w:t>Competencies</w:t>
                      </w:r>
                    </w:p>
                    <w:p w:rsidR="00E357AD" w:rsidRPr="00760451" w:rsidRDefault="00E357AD" w:rsidP="00B52F14">
                      <w:pPr>
                        <w:pStyle w:val="Heading4"/>
                      </w:pPr>
                      <w:r w:rsidRPr="00760451">
                        <w:t>Infrastructure</w:t>
                      </w:r>
                    </w:p>
                    <w:p w:rsidR="00E357AD" w:rsidRDefault="00E357AD" w:rsidP="00B52F14">
                      <w:pPr>
                        <w:keepNext/>
                        <w:numPr>
                          <w:ilvl w:val="0"/>
                          <w:numId w:val="4"/>
                        </w:numPr>
                        <w:tabs>
                          <w:tab w:val="clear" w:pos="720"/>
                          <w:tab w:val="num" w:pos="567"/>
                        </w:tabs>
                        <w:spacing w:after="120"/>
                        <w:ind w:left="284" w:firstLine="0"/>
                        <w:outlineLvl w:val="0"/>
                      </w:pPr>
                      <w:r w:rsidRPr="00036F42">
                        <w:t>Manage the</w:t>
                      </w:r>
                      <w:r>
                        <w:t xml:space="preserve"> physical</w:t>
                      </w:r>
                      <w:r w:rsidRPr="00036F42">
                        <w:t xml:space="preserve"> infrastructure</w:t>
                      </w:r>
                    </w:p>
                    <w:p w:rsidR="00E357AD" w:rsidRDefault="00E357AD" w:rsidP="00B52F14">
                      <w:pPr>
                        <w:keepNext/>
                        <w:numPr>
                          <w:ilvl w:val="0"/>
                          <w:numId w:val="4"/>
                        </w:numPr>
                        <w:tabs>
                          <w:tab w:val="clear" w:pos="720"/>
                          <w:tab w:val="num" w:pos="567"/>
                        </w:tabs>
                        <w:spacing w:after="120"/>
                        <w:ind w:left="284" w:firstLine="0"/>
                        <w:outlineLvl w:val="0"/>
                      </w:pPr>
                      <w:r w:rsidRPr="00966CEF">
                        <w:t>Manage the operational applications</w:t>
                      </w:r>
                    </w:p>
                    <w:p w:rsidR="00E357AD" w:rsidRPr="00760451" w:rsidRDefault="00E357AD" w:rsidP="00B52F14">
                      <w:pPr>
                        <w:pStyle w:val="Heading4"/>
                      </w:pPr>
                      <w:r w:rsidRPr="00DB6CD2">
                        <w:t>Data</w:t>
                      </w:r>
                    </w:p>
                    <w:p w:rsidR="00E357AD" w:rsidRPr="00036F42" w:rsidRDefault="00E357AD" w:rsidP="00B52F14">
                      <w:pPr>
                        <w:keepNext/>
                        <w:numPr>
                          <w:ilvl w:val="0"/>
                          <w:numId w:val="4"/>
                        </w:numPr>
                        <w:tabs>
                          <w:tab w:val="clear" w:pos="720"/>
                          <w:tab w:val="num" w:pos="567"/>
                        </w:tabs>
                        <w:spacing w:after="120"/>
                        <w:ind w:left="284" w:firstLine="0"/>
                        <w:outlineLvl w:val="0"/>
                      </w:pPr>
                      <w:r w:rsidRPr="00036F42">
                        <w:t>Manage the data flow</w:t>
                      </w:r>
                    </w:p>
                    <w:p w:rsidR="00E357AD" w:rsidRPr="00DB6CD2" w:rsidRDefault="00E357AD" w:rsidP="00B52F14">
                      <w:pPr>
                        <w:keepNext/>
                        <w:numPr>
                          <w:ilvl w:val="0"/>
                          <w:numId w:val="4"/>
                        </w:numPr>
                        <w:tabs>
                          <w:tab w:val="clear" w:pos="720"/>
                          <w:tab w:val="num" w:pos="567"/>
                        </w:tabs>
                        <w:spacing w:after="120"/>
                        <w:ind w:left="284" w:firstLine="0"/>
                        <w:outlineLvl w:val="0"/>
                      </w:pPr>
                      <w:r w:rsidRPr="00036F42">
                        <w:t>Manage the data discovery</w:t>
                      </w:r>
                      <w:r w:rsidRPr="00DB6CD2">
                        <w:t xml:space="preserve"> </w:t>
                      </w:r>
                    </w:p>
                    <w:p w:rsidR="00E357AD" w:rsidRPr="00DB6CD2" w:rsidRDefault="00E357AD" w:rsidP="00B52F14">
                      <w:pPr>
                        <w:pStyle w:val="Heading4"/>
                      </w:pPr>
                      <w:proofErr w:type="gramStart"/>
                      <w:r w:rsidRPr="00DB6CD2">
                        <w:t>External  interactions</w:t>
                      </w:r>
                      <w:proofErr w:type="gramEnd"/>
                    </w:p>
                    <w:p w:rsidR="00E357AD" w:rsidRDefault="00E357AD" w:rsidP="00B52F14">
                      <w:pPr>
                        <w:keepNext/>
                        <w:numPr>
                          <w:ilvl w:val="0"/>
                          <w:numId w:val="4"/>
                        </w:numPr>
                        <w:tabs>
                          <w:tab w:val="clear" w:pos="720"/>
                          <w:tab w:val="num" w:pos="567"/>
                        </w:tabs>
                        <w:spacing w:after="120"/>
                        <w:ind w:left="284" w:firstLine="0"/>
                        <w:outlineLvl w:val="0"/>
                      </w:pPr>
                      <w:r w:rsidRPr="00036F42">
                        <w:t xml:space="preserve">Manage </w:t>
                      </w:r>
                      <w:smartTag w:uri="urn:schemas-microsoft-com:office:smarttags" w:element="State">
                        <w:smartTag w:uri="urn:schemas-microsoft-com:office:smarttags" w:element="place">
                          <w:r>
                            <w:t>WIS</w:t>
                          </w:r>
                        </w:smartTag>
                      </w:smartTag>
                      <w:r>
                        <w:t xml:space="preserve"> </w:t>
                      </w:r>
                      <w:proofErr w:type="spellStart"/>
                      <w:r>
                        <w:t>centre-centre</w:t>
                      </w:r>
                      <w:proofErr w:type="spellEnd"/>
                      <w:r w:rsidRPr="00036F42">
                        <w:t xml:space="preserve"> interactions </w:t>
                      </w:r>
                    </w:p>
                    <w:p w:rsidR="00E357AD" w:rsidRDefault="00E357AD" w:rsidP="00B52F14">
                      <w:pPr>
                        <w:keepNext/>
                        <w:numPr>
                          <w:ilvl w:val="0"/>
                          <w:numId w:val="4"/>
                        </w:numPr>
                        <w:tabs>
                          <w:tab w:val="clear" w:pos="720"/>
                          <w:tab w:val="num" w:pos="567"/>
                        </w:tabs>
                        <w:spacing w:after="120"/>
                        <w:ind w:left="284" w:firstLine="0"/>
                        <w:outlineLvl w:val="0"/>
                      </w:pPr>
                      <w:r>
                        <w:t>Manage user interactions</w:t>
                      </w:r>
                    </w:p>
                    <w:p w:rsidR="00E357AD" w:rsidRPr="00DB6CD2" w:rsidRDefault="00E357AD" w:rsidP="00B52F14">
                      <w:pPr>
                        <w:pStyle w:val="Heading4"/>
                      </w:pPr>
                      <w:r w:rsidRPr="00DB6CD2">
                        <w:t>Operational service</w:t>
                      </w:r>
                    </w:p>
                    <w:p w:rsidR="00E357AD" w:rsidRDefault="00E357AD" w:rsidP="00B52F14">
                      <w:pPr>
                        <w:keepNext/>
                        <w:numPr>
                          <w:ilvl w:val="0"/>
                          <w:numId w:val="4"/>
                        </w:numPr>
                        <w:tabs>
                          <w:tab w:val="clear" w:pos="720"/>
                          <w:tab w:val="num" w:pos="567"/>
                        </w:tabs>
                        <w:spacing w:after="120"/>
                        <w:ind w:left="284" w:firstLine="0"/>
                        <w:outlineLvl w:val="0"/>
                      </w:pPr>
                      <w:r w:rsidRPr="00036F42">
                        <w:t xml:space="preserve">Manage the operational service </w:t>
                      </w:r>
                    </w:p>
                    <w:p w:rsidR="00E357AD" w:rsidRDefault="00E357AD"/>
                  </w:txbxContent>
                </v:textbox>
              </v:shape>
            </w:pict>
          </mc:Fallback>
        </mc:AlternateContent>
      </w: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B52F14" w:rsidP="00B52F14">
      <w:pPr>
        <w:pStyle w:val="ListParagraph"/>
        <w:ind w:left="360"/>
        <w:rPr>
          <w:rFonts w:ascii="Times New Roman" w:hAnsi="Times New Roman" w:cs="Times New Roman"/>
          <w:sz w:val="24"/>
          <w:szCs w:val="24"/>
        </w:rPr>
      </w:pPr>
    </w:p>
    <w:p w:rsidR="00B52F14" w:rsidRDefault="00FF58B6" w:rsidP="00B52F14">
      <w:pPr>
        <w:pStyle w:val="ListParagraph"/>
        <w:ind w:left="36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B3E2297" wp14:editId="59C1BDB1">
                <wp:simplePos x="0" y="0"/>
                <wp:positionH relativeFrom="column">
                  <wp:posOffset>1181100</wp:posOffset>
                </wp:positionH>
                <wp:positionV relativeFrom="paragraph">
                  <wp:posOffset>112395</wp:posOffset>
                </wp:positionV>
                <wp:extent cx="300037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000375" cy="635"/>
                        </a:xfrm>
                        <a:prstGeom prst="rect">
                          <a:avLst/>
                        </a:prstGeom>
                        <a:solidFill>
                          <a:prstClr val="white"/>
                        </a:solidFill>
                        <a:ln>
                          <a:noFill/>
                        </a:ln>
                        <a:effectLst/>
                      </wps:spPr>
                      <wps:txbx>
                        <w:txbxContent>
                          <w:p w:rsidR="00E357AD" w:rsidRPr="009E43CA" w:rsidRDefault="00E357AD" w:rsidP="00B52F14">
                            <w:pPr>
                              <w:pStyle w:val="Caption"/>
                              <w:rPr>
                                <w:rFonts w:ascii="Times New Roman" w:hAnsi="Times New Roman" w:cs="Times New Roman"/>
                                <w:noProof/>
                                <w:sz w:val="24"/>
                                <w:szCs w:val="24"/>
                              </w:rPr>
                            </w:pPr>
                            <w:r>
                              <w:t xml:space="preserve">Figure </w:t>
                            </w:r>
                            <w:fldSimple w:instr=" SEQ Figure \* ARABIC ">
                              <w:r>
                                <w:rPr>
                                  <w:noProof/>
                                </w:rPr>
                                <w:t>1</w:t>
                              </w:r>
                            </w:fldSimple>
                            <w:r>
                              <w:t xml:space="preserve"> WIS Competencies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93pt;margin-top:8.85pt;width:236.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" stroked="f">
                <v:textbox style="mso-fit-shape-to-text:t" inset="0,0,0,0">
                  <w:txbxContent>
                    <w:p w:rsidR="00E357AD" w:rsidRPr="009E43CA" w:rsidRDefault="00E357AD" w:rsidP="00B52F14">
                      <w:pPr>
                        <w:pStyle w:val="Caption"/>
                        <w:rPr>
                          <w:rFonts w:ascii="Times New Roman" w:hAnsi="Times New Roman" w:cs="Times New Roman"/>
                          <w:noProof/>
                          <w:sz w:val="24"/>
                          <w:szCs w:val="24"/>
                        </w:rPr>
                      </w:pPr>
                      <w:r>
                        <w:t xml:space="preserve">Figure </w:t>
                      </w:r>
                      <w:fldSimple w:instr=" SEQ Figure \* ARABIC ">
                        <w:r>
                          <w:rPr>
                            <w:noProof/>
                          </w:rPr>
                          <w:t>1</w:t>
                        </w:r>
                      </w:fldSimple>
                      <w:r>
                        <w:t xml:space="preserve"> WIS Competencies</w:t>
                      </w:r>
                    </w:p>
                  </w:txbxContent>
                </v:textbox>
              </v:shape>
            </w:pict>
          </mc:Fallback>
        </mc:AlternateContent>
      </w:r>
    </w:p>
    <w:p w:rsidR="00B52F14" w:rsidRDefault="00B52F14" w:rsidP="00B52F14">
      <w:pPr>
        <w:pStyle w:val="ListParagraph"/>
        <w:ind w:left="360"/>
        <w:rPr>
          <w:rFonts w:ascii="Times New Roman" w:hAnsi="Times New Roman" w:cs="Times New Roman"/>
          <w:sz w:val="24"/>
          <w:szCs w:val="24"/>
        </w:rPr>
      </w:pPr>
    </w:p>
    <w:p w:rsidR="0053154E" w:rsidRPr="0053154E" w:rsidRDefault="0053154E" w:rsidP="0053154E">
      <w:pPr>
        <w:pStyle w:val="Heading3"/>
      </w:pPr>
      <w:r w:rsidRPr="0053154E">
        <w:t xml:space="preserve">WIS Training and Learning Guide </w:t>
      </w:r>
    </w:p>
    <w:p w:rsidR="00FF58B6" w:rsidRDefault="00FF58B6" w:rsidP="00FF58B6">
      <w:pPr>
        <w:pStyle w:val="ListParagraph"/>
        <w:numPr>
          <w:ilvl w:val="0"/>
          <w:numId w:val="2"/>
        </w:numPr>
        <w:rPr>
          <w:rFonts w:ascii="Times New Roman" w:hAnsi="Times New Roman" w:cs="Times New Roman"/>
          <w:sz w:val="24"/>
          <w:szCs w:val="24"/>
        </w:rPr>
      </w:pPr>
      <w:r w:rsidRPr="00FF58B6">
        <w:rPr>
          <w:rFonts w:ascii="Times New Roman" w:hAnsi="Times New Roman" w:cs="Times New Roman"/>
          <w:sz w:val="24"/>
          <w:szCs w:val="24"/>
        </w:rPr>
        <w:t xml:space="preserve">The WIS training and learning guide </w:t>
      </w:r>
      <w:r w:rsidR="00E77C47">
        <w:rPr>
          <w:rFonts w:ascii="Times New Roman" w:hAnsi="Times New Roman" w:cs="Times New Roman"/>
          <w:sz w:val="24"/>
          <w:szCs w:val="24"/>
        </w:rPr>
        <w:t>was</w:t>
      </w:r>
      <w:r w:rsidRPr="00FF58B6">
        <w:rPr>
          <w:rFonts w:ascii="Times New Roman" w:hAnsi="Times New Roman" w:cs="Times New Roman"/>
          <w:sz w:val="24"/>
          <w:szCs w:val="24"/>
        </w:rPr>
        <w:t xml:space="preserve"> to assist trainers in the development and running of training courses for WIS personnel and to guide learners in what is expected of them. Although it is not mandatory to precisely follow its directions, it is essential that the learning outcomes are met. This guide is not a syllabus. A syllabus is essentially a list of topics without indications of learning outcomes or how the learning is to be demonstrated. With a competency based approach, the focus is on learners acquiring and demonstrating the required competencies, rather than things that are “nice for them to know”.</w:t>
      </w:r>
    </w:p>
    <w:p w:rsidR="00FF58B6" w:rsidRPr="00FF58B6" w:rsidRDefault="00FF58B6" w:rsidP="00FF58B6">
      <w:pPr>
        <w:pStyle w:val="ListParagraph"/>
        <w:ind w:left="360"/>
        <w:rPr>
          <w:rFonts w:ascii="Times New Roman" w:hAnsi="Times New Roman" w:cs="Times New Roman"/>
          <w:sz w:val="24"/>
          <w:szCs w:val="24"/>
        </w:rPr>
      </w:pPr>
    </w:p>
    <w:p w:rsidR="0053154E" w:rsidRPr="0053154E" w:rsidRDefault="00FF58B6" w:rsidP="0053154E">
      <w:pPr>
        <w:pStyle w:val="ListParagraph"/>
        <w:numPr>
          <w:ilvl w:val="0"/>
          <w:numId w:val="2"/>
        </w:numPr>
        <w:rPr>
          <w:rFonts w:ascii="Times New Roman" w:hAnsi="Times New Roman" w:cs="Times New Roman"/>
          <w:sz w:val="24"/>
          <w:szCs w:val="24"/>
        </w:rPr>
      </w:pPr>
      <w:r w:rsidRPr="0053154E">
        <w:rPr>
          <w:rFonts w:ascii="Times New Roman" w:hAnsi="Times New Roman" w:cs="Times New Roman"/>
          <w:sz w:val="24"/>
          <w:szCs w:val="24"/>
        </w:rPr>
        <w:t xml:space="preserve">This guide covers the whole gamut of </w:t>
      </w:r>
      <w:r w:rsidR="00E77C47" w:rsidRPr="0053154E">
        <w:rPr>
          <w:rFonts w:ascii="Times New Roman" w:hAnsi="Times New Roman" w:cs="Times New Roman"/>
          <w:sz w:val="24"/>
          <w:szCs w:val="24"/>
        </w:rPr>
        <w:t>competencies required</w:t>
      </w:r>
      <w:r w:rsidRPr="0053154E">
        <w:rPr>
          <w:rFonts w:ascii="Times New Roman" w:hAnsi="Times New Roman" w:cs="Times New Roman"/>
          <w:sz w:val="24"/>
          <w:szCs w:val="24"/>
        </w:rPr>
        <w:t xml:space="preserve"> for people working with WIS. It is important to note that these are the competencies required in a large WIS </w:t>
      </w:r>
      <w:proofErr w:type="spellStart"/>
      <w:r w:rsidRPr="0053154E">
        <w:rPr>
          <w:rFonts w:ascii="Times New Roman" w:hAnsi="Times New Roman" w:cs="Times New Roman"/>
          <w:sz w:val="24"/>
          <w:szCs w:val="24"/>
        </w:rPr>
        <w:t>centre</w:t>
      </w:r>
      <w:proofErr w:type="spellEnd"/>
      <w:r w:rsidRPr="0053154E">
        <w:rPr>
          <w:rFonts w:ascii="Times New Roman" w:hAnsi="Times New Roman" w:cs="Times New Roman"/>
          <w:sz w:val="24"/>
          <w:szCs w:val="24"/>
        </w:rPr>
        <w:t xml:space="preserve"> where they would normally be shared across a number of personnel.</w:t>
      </w:r>
      <w:r w:rsidR="00E77C47">
        <w:rPr>
          <w:rFonts w:ascii="Times New Roman" w:hAnsi="Times New Roman" w:cs="Times New Roman"/>
          <w:sz w:val="24"/>
          <w:szCs w:val="24"/>
        </w:rPr>
        <w:t xml:space="preserve"> It only considers competencies that are specific to WIS; general ICT competencies can be assessed and developed using </w:t>
      </w:r>
      <w:r w:rsidR="00E77C47">
        <w:rPr>
          <w:rFonts w:ascii="Times New Roman" w:hAnsi="Times New Roman" w:cs="Times New Roman"/>
          <w:sz w:val="24"/>
          <w:szCs w:val="24"/>
        </w:rPr>
        <w:lastRenderedPageBreak/>
        <w:t>industry standard methods.</w:t>
      </w:r>
      <w:r w:rsidRPr="0053154E">
        <w:rPr>
          <w:rFonts w:ascii="Times New Roman" w:hAnsi="Times New Roman" w:cs="Times New Roman"/>
          <w:sz w:val="24"/>
          <w:szCs w:val="24"/>
        </w:rPr>
        <w:t xml:space="preserve"> Although different WIS Centres may have the same competencies, the components and complexity and depth of each may vary. Further, an individual competency or component may not be required at a particular </w:t>
      </w:r>
      <w:proofErr w:type="spellStart"/>
      <w:r w:rsidRPr="0053154E">
        <w:rPr>
          <w:rFonts w:ascii="Times New Roman" w:hAnsi="Times New Roman" w:cs="Times New Roman"/>
          <w:sz w:val="24"/>
          <w:szCs w:val="24"/>
        </w:rPr>
        <w:t>centre</w:t>
      </w:r>
      <w:proofErr w:type="spellEnd"/>
      <w:r w:rsidRPr="0053154E">
        <w:rPr>
          <w:rFonts w:ascii="Times New Roman" w:hAnsi="Times New Roman" w:cs="Times New Roman"/>
          <w:sz w:val="24"/>
          <w:szCs w:val="24"/>
        </w:rPr>
        <w:t xml:space="preserve"> (if that work is not performed there) or by </w:t>
      </w:r>
      <w:r w:rsidR="00E77C47">
        <w:rPr>
          <w:rFonts w:ascii="Times New Roman" w:hAnsi="Times New Roman" w:cs="Times New Roman"/>
          <w:sz w:val="24"/>
          <w:szCs w:val="24"/>
        </w:rPr>
        <w:t xml:space="preserve">some </w:t>
      </w:r>
      <w:bookmarkStart w:id="0" w:name="_GoBack"/>
      <w:bookmarkEnd w:id="0"/>
      <w:r w:rsidRPr="0053154E">
        <w:rPr>
          <w:rFonts w:ascii="Times New Roman" w:hAnsi="Times New Roman" w:cs="Times New Roman"/>
          <w:sz w:val="24"/>
          <w:szCs w:val="24"/>
        </w:rPr>
        <w:t xml:space="preserve">individuals within the </w:t>
      </w:r>
      <w:proofErr w:type="spellStart"/>
      <w:r w:rsidRPr="0053154E">
        <w:rPr>
          <w:rFonts w:ascii="Times New Roman" w:hAnsi="Times New Roman" w:cs="Times New Roman"/>
          <w:sz w:val="24"/>
          <w:szCs w:val="24"/>
        </w:rPr>
        <w:t>centre</w:t>
      </w:r>
      <w:proofErr w:type="spellEnd"/>
      <w:r w:rsidRPr="0053154E">
        <w:rPr>
          <w:rFonts w:ascii="Times New Roman" w:hAnsi="Times New Roman" w:cs="Times New Roman"/>
          <w:sz w:val="24"/>
          <w:szCs w:val="24"/>
        </w:rPr>
        <w:t>.</w:t>
      </w:r>
      <w:r w:rsidR="0053154E" w:rsidRPr="0053154E">
        <w:rPr>
          <w:rFonts w:ascii="Times New Roman" w:hAnsi="Times New Roman" w:cs="Times New Roman"/>
          <w:sz w:val="24"/>
          <w:szCs w:val="24"/>
        </w:rPr>
        <w:t xml:space="preserve"> </w:t>
      </w:r>
      <w:r w:rsidRPr="0053154E">
        <w:rPr>
          <w:rFonts w:ascii="Times New Roman" w:hAnsi="Times New Roman" w:cs="Times New Roman"/>
          <w:sz w:val="24"/>
          <w:szCs w:val="24"/>
        </w:rPr>
        <w:t xml:space="preserve">Thus, the training should be tailored to each individual’s needs. These learning needs will depend on what is required to perform their work and what competencies and skills they already possess (recognition of prior competence). Training should be to fill these gaps, not to cover all of the possible content. </w:t>
      </w:r>
    </w:p>
    <w:p w:rsidR="0053154E" w:rsidRPr="0053154E" w:rsidRDefault="0053154E" w:rsidP="0053154E">
      <w:pPr>
        <w:pStyle w:val="ListParagraph"/>
        <w:ind w:left="360"/>
        <w:rPr>
          <w:rFonts w:ascii="Times New Roman" w:hAnsi="Times New Roman" w:cs="Times New Roman"/>
          <w:sz w:val="24"/>
          <w:szCs w:val="24"/>
        </w:rPr>
      </w:pPr>
    </w:p>
    <w:p w:rsidR="00B52F14" w:rsidRDefault="0053154E" w:rsidP="00FF58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guide highlights that </w:t>
      </w:r>
      <w:r w:rsidRPr="00FF58B6">
        <w:rPr>
          <w:rFonts w:ascii="Times New Roman" w:hAnsi="Times New Roman" w:cs="Times New Roman"/>
          <w:sz w:val="24"/>
          <w:szCs w:val="24"/>
        </w:rPr>
        <w:t>not</w:t>
      </w:r>
      <w:r w:rsidR="00FF58B6" w:rsidRPr="00FF58B6">
        <w:rPr>
          <w:rFonts w:ascii="Times New Roman" w:hAnsi="Times New Roman" w:cs="Times New Roman"/>
          <w:sz w:val="24"/>
          <w:szCs w:val="24"/>
        </w:rPr>
        <w:t xml:space="preserve"> all of the competencies are likely to be required</w:t>
      </w:r>
      <w:r>
        <w:rPr>
          <w:rFonts w:ascii="Times New Roman" w:hAnsi="Times New Roman" w:cs="Times New Roman"/>
          <w:sz w:val="24"/>
          <w:szCs w:val="24"/>
        </w:rPr>
        <w:t xml:space="preserve"> in a small </w:t>
      </w:r>
      <w:proofErr w:type="spellStart"/>
      <w:r>
        <w:rPr>
          <w:rFonts w:ascii="Times New Roman" w:hAnsi="Times New Roman" w:cs="Times New Roman"/>
          <w:sz w:val="24"/>
          <w:szCs w:val="24"/>
        </w:rPr>
        <w:t>centre</w:t>
      </w:r>
      <w:proofErr w:type="spellEnd"/>
      <w:r w:rsidR="00FF58B6" w:rsidRPr="00FF58B6">
        <w:rPr>
          <w:rFonts w:ascii="Times New Roman" w:hAnsi="Times New Roman" w:cs="Times New Roman"/>
          <w:sz w:val="24"/>
          <w:szCs w:val="24"/>
        </w:rPr>
        <w:t xml:space="preserve">. In any case, each individual working with WIS needs to be able to show that they are competent to perform those tasks which they are required to do. Where </w:t>
      </w:r>
      <w:proofErr w:type="gramStart"/>
      <w:r>
        <w:rPr>
          <w:rFonts w:ascii="Times New Roman" w:hAnsi="Times New Roman" w:cs="Times New Roman"/>
          <w:sz w:val="24"/>
          <w:szCs w:val="24"/>
        </w:rPr>
        <w:t>staff</w:t>
      </w:r>
      <w:r w:rsidR="00FF58B6" w:rsidRPr="00FF58B6">
        <w:rPr>
          <w:rFonts w:ascii="Times New Roman" w:hAnsi="Times New Roman" w:cs="Times New Roman"/>
          <w:sz w:val="24"/>
          <w:szCs w:val="24"/>
        </w:rPr>
        <w:t xml:space="preserve"> already possess</w:t>
      </w:r>
      <w:proofErr w:type="gramEnd"/>
      <w:r w:rsidR="00FF58B6" w:rsidRPr="00FF58B6">
        <w:rPr>
          <w:rFonts w:ascii="Times New Roman" w:hAnsi="Times New Roman" w:cs="Times New Roman"/>
          <w:sz w:val="24"/>
          <w:szCs w:val="24"/>
        </w:rPr>
        <w:t xml:space="preserve"> skills and are able to demonstrate competence against the assessment criteria (recognition of prior competence) they will be exempt from those sections of the training</w:t>
      </w:r>
      <w:r>
        <w:rPr>
          <w:rFonts w:ascii="Times New Roman" w:hAnsi="Times New Roman" w:cs="Times New Roman"/>
          <w:sz w:val="24"/>
          <w:szCs w:val="24"/>
        </w:rPr>
        <w:t>.</w:t>
      </w:r>
    </w:p>
    <w:p w:rsidR="0053154E" w:rsidRPr="0053154E" w:rsidRDefault="0053154E" w:rsidP="0053154E">
      <w:pPr>
        <w:pStyle w:val="ListParagraph"/>
        <w:rPr>
          <w:rFonts w:ascii="Times New Roman" w:hAnsi="Times New Roman" w:cs="Times New Roman"/>
          <w:sz w:val="24"/>
          <w:szCs w:val="24"/>
        </w:rPr>
      </w:pPr>
    </w:p>
    <w:p w:rsidR="0053154E" w:rsidRDefault="0053154E" w:rsidP="00FF58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guide addresses scope, what should be done for assessment, what types of training should be used and what learning resources</w:t>
      </w:r>
      <w:r w:rsidR="00061023">
        <w:rPr>
          <w:rFonts w:ascii="Times New Roman" w:hAnsi="Times New Roman" w:cs="Times New Roman"/>
          <w:sz w:val="24"/>
          <w:szCs w:val="24"/>
        </w:rPr>
        <w:t xml:space="preserve"> are available.</w:t>
      </w:r>
    </w:p>
    <w:p w:rsidR="00061023" w:rsidRPr="00061023" w:rsidRDefault="00061023" w:rsidP="00061023">
      <w:pPr>
        <w:pStyle w:val="Heading3"/>
      </w:pPr>
      <w:r>
        <w:t>Implementation Strategy for the WIS Competencies Framework</w:t>
      </w:r>
    </w:p>
    <w:p w:rsidR="00061023" w:rsidRDefault="00061023" w:rsidP="00FF58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Implementation Strategy for the WIS Competencies Framework maps out the stages for reviewing the competencies and learning guide, including its contribution to Executive Council requirements for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to identify core competencies for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activities. It is anticipated that the Regional Training Centres and GISCs will play a major role in ensuring existing and future training activities utilize the WIS competency framework.</w:t>
      </w:r>
    </w:p>
    <w:p w:rsidR="00F8649F" w:rsidRDefault="00F8649F" w:rsidP="00F8649F">
      <w:pPr>
        <w:pStyle w:val="Heading2"/>
      </w:pPr>
      <w:r>
        <w:t>References</w:t>
      </w:r>
    </w:p>
    <w:p w:rsidR="00F8649F" w:rsidRPr="00FF58B6" w:rsidRDefault="00456F30" w:rsidP="00456F30">
      <w:pPr>
        <w:ind w:left="360"/>
        <w:rPr>
          <w:rFonts w:ascii="Times New Roman" w:hAnsi="Times New Roman" w:cs="Times New Roman"/>
          <w:sz w:val="24"/>
          <w:szCs w:val="24"/>
        </w:rPr>
      </w:pPr>
      <w:r w:rsidRPr="00FF58B6">
        <w:rPr>
          <w:rFonts w:ascii="Times New Roman" w:hAnsi="Times New Roman" w:cs="Times New Roman"/>
          <w:sz w:val="24"/>
          <w:szCs w:val="24"/>
        </w:rPr>
        <w:t xml:space="preserve">[1] </w:t>
      </w:r>
      <w:r w:rsidR="00FF58B6" w:rsidRPr="00FF58B6">
        <w:rPr>
          <w:rFonts w:ascii="Times New Roman" w:hAnsi="Times New Roman" w:cs="Times New Roman"/>
          <w:sz w:val="24"/>
          <w:szCs w:val="24"/>
        </w:rPr>
        <w:t xml:space="preserve">WIS Competencies: </w:t>
      </w:r>
      <w:hyperlink r:id="rId10" w:history="1">
        <w:r w:rsidR="00E357AD">
          <w:rPr>
            <w:rStyle w:val="Hyperlink"/>
            <w:rFonts w:ascii="Times New Roman" w:hAnsi="Times New Roman" w:cs="Times New Roman"/>
            <w:sz w:val="24"/>
            <w:szCs w:val="24"/>
          </w:rPr>
          <w:t>http://wis.wmo.int/file=687</w:t>
        </w:r>
      </w:hyperlink>
    </w:p>
    <w:p w:rsidR="00F8649F" w:rsidRDefault="00456F30" w:rsidP="00456F30">
      <w:pPr>
        <w:ind w:left="360"/>
        <w:rPr>
          <w:rFonts w:ascii="Times New Roman" w:hAnsi="Times New Roman" w:cs="Times New Roman"/>
          <w:sz w:val="24"/>
          <w:szCs w:val="24"/>
        </w:rPr>
      </w:pPr>
      <w:r w:rsidRPr="00FF58B6">
        <w:rPr>
          <w:rFonts w:ascii="Times New Roman" w:hAnsi="Times New Roman" w:cs="Times New Roman"/>
          <w:sz w:val="24"/>
          <w:szCs w:val="24"/>
        </w:rPr>
        <w:t xml:space="preserve">[2] </w:t>
      </w:r>
      <w:r w:rsidR="00FF58B6" w:rsidRPr="00FF58B6">
        <w:rPr>
          <w:rFonts w:ascii="Times New Roman" w:hAnsi="Times New Roman" w:cs="Times New Roman"/>
          <w:sz w:val="24"/>
          <w:szCs w:val="24"/>
        </w:rPr>
        <w:t xml:space="preserve">WIS Training and Learning Guide: </w:t>
      </w:r>
      <w:hyperlink r:id="rId11" w:history="1">
        <w:r w:rsidR="00E357AD">
          <w:rPr>
            <w:rStyle w:val="Hyperlink"/>
            <w:rFonts w:ascii="Times New Roman" w:hAnsi="Times New Roman" w:cs="Times New Roman"/>
            <w:sz w:val="24"/>
            <w:szCs w:val="24"/>
          </w:rPr>
          <w:t>http://wis.wmo.int/file=689</w:t>
        </w:r>
      </w:hyperlink>
      <w:r w:rsidR="00FF58B6">
        <w:rPr>
          <w:rFonts w:ascii="Times New Roman" w:hAnsi="Times New Roman" w:cs="Times New Roman"/>
          <w:sz w:val="24"/>
          <w:szCs w:val="24"/>
        </w:rPr>
        <w:t xml:space="preserve"> </w:t>
      </w:r>
    </w:p>
    <w:p w:rsidR="00FF58B6" w:rsidRPr="00456F30" w:rsidRDefault="00FF58B6" w:rsidP="00456F30">
      <w:pPr>
        <w:ind w:left="360"/>
        <w:rPr>
          <w:rFonts w:ascii="Times New Roman" w:hAnsi="Times New Roman" w:cs="Times New Roman"/>
          <w:sz w:val="24"/>
          <w:szCs w:val="24"/>
        </w:rPr>
      </w:pPr>
      <w:r>
        <w:rPr>
          <w:rFonts w:ascii="Times New Roman" w:hAnsi="Times New Roman" w:cs="Times New Roman"/>
          <w:sz w:val="24"/>
          <w:szCs w:val="24"/>
        </w:rPr>
        <w:t>[3</w:t>
      </w:r>
      <w:r w:rsidR="00E77C47">
        <w:rPr>
          <w:rFonts w:ascii="Times New Roman" w:hAnsi="Times New Roman" w:cs="Times New Roman"/>
          <w:sz w:val="24"/>
          <w:szCs w:val="24"/>
        </w:rPr>
        <w:t>]</w:t>
      </w:r>
      <w:r>
        <w:rPr>
          <w:rFonts w:ascii="Times New Roman" w:hAnsi="Times New Roman" w:cs="Times New Roman"/>
          <w:sz w:val="24"/>
          <w:szCs w:val="24"/>
        </w:rPr>
        <w:t xml:space="preserve"> WIS Competency Framework</w:t>
      </w:r>
      <w:r w:rsidR="00E77C47">
        <w:rPr>
          <w:rFonts w:ascii="Times New Roman" w:hAnsi="Times New Roman" w:cs="Times New Roman"/>
          <w:sz w:val="24"/>
          <w:szCs w:val="24"/>
        </w:rPr>
        <w:t xml:space="preserve"> Implementation Strategy: </w:t>
      </w:r>
      <w:hyperlink r:id="rId12" w:history="1">
        <w:r w:rsidR="00E77C47" w:rsidRPr="009F59D5">
          <w:rPr>
            <w:rStyle w:val="Hyperlink"/>
            <w:rFonts w:ascii="Times New Roman" w:hAnsi="Times New Roman" w:cs="Times New Roman"/>
            <w:sz w:val="24"/>
            <w:szCs w:val="24"/>
          </w:rPr>
          <w:t>http://wis.wmo.int/file=691</w:t>
        </w:r>
      </w:hyperlink>
    </w:p>
    <w:p w:rsidR="00A25CFC" w:rsidRDefault="00A25CFC" w:rsidP="00A25CFC">
      <w:pPr>
        <w:pStyle w:val="Heading2"/>
      </w:pPr>
      <w:r>
        <w:t xml:space="preserve">Recommended Text </w:t>
      </w:r>
    </w:p>
    <w:p w:rsidR="00A25CFC" w:rsidRPr="00A25CFC" w:rsidRDefault="00061023" w:rsidP="00A25CFC">
      <w:pPr>
        <w:rPr>
          <w:rFonts w:ascii="Times New Roman" w:hAnsi="Times New Roman" w:cs="Times New Roman"/>
          <w:sz w:val="24"/>
          <w:szCs w:val="24"/>
        </w:rPr>
      </w:pPr>
      <w:r>
        <w:rPr>
          <w:rFonts w:ascii="Times New Roman" w:hAnsi="Times New Roman" w:cs="Times New Roman"/>
          <w:sz w:val="24"/>
          <w:szCs w:val="24"/>
        </w:rPr>
        <w:t xml:space="preserve">The meeting noted the output from the </w:t>
      </w:r>
      <w:r w:rsidRPr="00061023">
        <w:rPr>
          <w:rFonts w:ascii="Times New Roman" w:hAnsi="Times New Roman" w:cs="Times New Roman"/>
          <w:sz w:val="24"/>
          <w:szCs w:val="24"/>
        </w:rPr>
        <w:t>WIS "Competencies and Curriculum" Development Workshop</w:t>
      </w:r>
      <w:r>
        <w:rPr>
          <w:rFonts w:ascii="Times New Roman" w:hAnsi="Times New Roman" w:cs="Times New Roman"/>
          <w:sz w:val="24"/>
          <w:szCs w:val="24"/>
        </w:rPr>
        <w:t xml:space="preserve"> held in Geneva on 1 to 4 October 2013. It agreed that the core WIS competencies identified as defined in </w:t>
      </w:r>
      <w:r w:rsidR="001F1397">
        <w:rPr>
          <w:rFonts w:ascii="Times New Roman" w:hAnsi="Times New Roman" w:cs="Times New Roman"/>
          <w:sz w:val="24"/>
          <w:szCs w:val="24"/>
        </w:rPr>
        <w:t>[</w:t>
      </w:r>
      <w:r>
        <w:rPr>
          <w:rFonts w:ascii="Times New Roman" w:hAnsi="Times New Roman" w:cs="Times New Roman"/>
          <w:sz w:val="24"/>
          <w:szCs w:val="24"/>
        </w:rPr>
        <w:t>figure 1</w:t>
      </w:r>
      <w:r w:rsidR="001F1397">
        <w:rPr>
          <w:rFonts w:ascii="Times New Roman" w:hAnsi="Times New Roman" w:cs="Times New Roman"/>
          <w:sz w:val="24"/>
          <w:szCs w:val="24"/>
        </w:rPr>
        <w:t xml:space="preserve"> </w:t>
      </w:r>
      <w:r>
        <w:rPr>
          <w:rFonts w:ascii="Times New Roman" w:hAnsi="Times New Roman" w:cs="Times New Roman"/>
          <w:sz w:val="24"/>
          <w:szCs w:val="24"/>
        </w:rPr>
        <w:t>above]</w:t>
      </w:r>
      <w:r w:rsidR="001F1397">
        <w:rPr>
          <w:rFonts w:ascii="Times New Roman" w:hAnsi="Times New Roman" w:cs="Times New Roman"/>
          <w:sz w:val="24"/>
          <w:szCs w:val="24"/>
        </w:rPr>
        <w:t xml:space="preserve"> and endorsed the associated output documents on competencies [reference] and learning guide [reference]. It also endorsed the implementation strategy [reference] and encouraged all GISCs to start to utilize the competency and learning guide in their capacity development and training activities. All GISCs should aim at ensuring centres in their area of responsibility have staff equipped with appropriate competencies and thus maximize their ability to support and benefit from WIS.</w:t>
      </w:r>
    </w:p>
    <w:p w:rsidR="004B3C7D" w:rsidRDefault="004B3C7D">
      <w:pPr>
        <w:rPr>
          <w:rFonts w:ascii="Times New Roman" w:hAnsi="Times New Roman" w:cs="Times New Roman"/>
          <w:sz w:val="24"/>
          <w:szCs w:val="24"/>
        </w:rPr>
      </w:pPr>
      <w:r>
        <w:rPr>
          <w:rFonts w:ascii="Times New Roman" w:hAnsi="Times New Roman" w:cs="Times New Roman"/>
          <w:sz w:val="24"/>
          <w:szCs w:val="24"/>
        </w:rPr>
        <w:lastRenderedPageBreak/>
        <w:br w:type="page"/>
      </w:r>
    </w:p>
    <w:p w:rsidR="00F8649F" w:rsidRDefault="004B3C7D" w:rsidP="004B3C7D">
      <w:pPr>
        <w:pStyle w:val="Heading1"/>
      </w:pPr>
      <w:bookmarkStart w:id="1" w:name="_Annex_1:_WIS"/>
      <w:bookmarkEnd w:id="1"/>
      <w:r>
        <w:lastRenderedPageBreak/>
        <w:t>Annex 1: WIS Competency Workshop 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2428"/>
        <w:gridCol w:w="1338"/>
        <w:gridCol w:w="3001"/>
      </w:tblGrid>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proofErr w:type="spellStart"/>
            <w:r>
              <w:rPr>
                <w:rFonts w:ascii="Verdana" w:eastAsia="Times New Roman" w:hAnsi="Verdana" w:cs="Times New Roman"/>
                <w:color w:val="000000"/>
                <w:sz w:val="18"/>
                <w:szCs w:val="18"/>
              </w:rPr>
              <w:t>M</w:t>
            </w:r>
            <w:r w:rsidRPr="004B3C7D">
              <w:rPr>
                <w:rFonts w:ascii="Verdana" w:eastAsia="Times New Roman" w:hAnsi="Verdana" w:cs="Times New Roman"/>
                <w:color w:val="000000"/>
                <w:sz w:val="18"/>
                <w:szCs w:val="18"/>
              </w:rPr>
              <w:t>atteo</w:t>
            </w:r>
            <w:proofErr w:type="spellEnd"/>
            <w:r w:rsidRPr="004B3C7D">
              <w:rPr>
                <w:rFonts w:ascii="Verdana" w:eastAsia="Times New Roman" w:hAnsi="Verdana" w:cs="Times New Roman"/>
                <w:color w:val="000000"/>
                <w:sz w:val="18"/>
                <w:szCs w:val="18"/>
              </w:rPr>
              <w:t xml:space="preserve"> DELL’AQUA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matteo.dellacqua@meteo.fr</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Kenji TSUNODA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(Japan)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tsunoda@met.kishou.go.jp</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LI Xiang</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(China)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lixiang@cma.gov.cn</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Jeremy TANDY</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jeremy.tandy@metoffice.gov.uk</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Remy GIRAUD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remy.giraud@meteo.fr</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José MAURO de REZENDE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(Brazil)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jmauro.rezende@inmet.gov.br</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Henry KARANJA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(Kenya)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hkaranja2001@yahoo.com</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Kevin ALDER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(NZ)</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kevin.alder@metservice.com</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Robert BUNGE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(USA)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robert.bunge@noaa.gov</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Leonid BEZROUK</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(Russian Fed)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bezrouk@mecom.ru</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 xml:space="preserve">Olga </w:t>
            </w:r>
            <w:proofErr w:type="spellStart"/>
            <w:r w:rsidRPr="004B3C7D">
              <w:rPr>
                <w:rFonts w:ascii="Verdana" w:eastAsia="Times New Roman" w:hAnsi="Verdana" w:cs="Times New Roman"/>
                <w:color w:val="000000"/>
                <w:sz w:val="18"/>
                <w:szCs w:val="18"/>
              </w:rPr>
              <w:t>Petrova</w:t>
            </w:r>
            <w:proofErr w:type="spellEnd"/>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(Russian Fed)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olpetrova2004@yandex.ru</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Steve FOREMAN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sforeman@wmo.int</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proofErr w:type="spellStart"/>
            <w:r w:rsidRPr="004B3C7D">
              <w:rPr>
                <w:rFonts w:ascii="Verdana" w:eastAsia="Times New Roman" w:hAnsi="Verdana" w:cs="Times New Roman"/>
                <w:color w:val="000000"/>
                <w:sz w:val="18"/>
                <w:szCs w:val="18"/>
              </w:rPr>
              <w:t>Peiliang</w:t>
            </w:r>
            <w:proofErr w:type="spellEnd"/>
            <w:r w:rsidRPr="004B3C7D">
              <w:rPr>
                <w:rFonts w:ascii="Verdana" w:eastAsia="Times New Roman" w:hAnsi="Verdana" w:cs="Times New Roman"/>
                <w:color w:val="000000"/>
                <w:sz w:val="18"/>
                <w:szCs w:val="18"/>
              </w:rPr>
              <w:t xml:space="preserve"> SHI</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pshi@wmo.int</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David THOMAS</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dthomas@wmo.int</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Ian BELL</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(Facilitator)</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iandbell@fastmail.fm</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Jeff WILSON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jwilson@wmo.int</w:t>
            </w:r>
          </w:p>
        </w:tc>
      </w:tr>
      <w:tr w:rsidR="004B3C7D" w:rsidRPr="004B3C7D" w:rsidTr="004B3C7D">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Patrick PARRISH</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4B3C7D" w:rsidRPr="004B3C7D" w:rsidRDefault="004B3C7D" w:rsidP="004B3C7D">
            <w:pPr>
              <w:spacing w:after="0" w:line="252" w:lineRule="atLeast"/>
              <w:rPr>
                <w:rFonts w:ascii="Verdana" w:eastAsia="Times New Roman" w:hAnsi="Verdana" w:cs="Times New Roman"/>
                <w:color w:val="000000"/>
                <w:sz w:val="18"/>
                <w:szCs w:val="18"/>
              </w:rPr>
            </w:pPr>
            <w:r w:rsidRPr="004B3C7D">
              <w:rPr>
                <w:rFonts w:ascii="Verdana" w:eastAsia="Times New Roman" w:hAnsi="Verdana" w:cs="Times New Roman"/>
                <w:color w:val="000000"/>
                <w:sz w:val="18"/>
                <w:szCs w:val="18"/>
              </w:rPr>
              <w:t>pparrish@wmo.int</w:t>
            </w:r>
          </w:p>
        </w:tc>
      </w:tr>
    </w:tbl>
    <w:p w:rsidR="004B3C7D" w:rsidRDefault="004B3C7D"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AD" w:rsidRDefault="00E357AD" w:rsidP="00BA350D">
      <w:pPr>
        <w:spacing w:after="0" w:line="240" w:lineRule="auto"/>
      </w:pPr>
      <w:r>
        <w:separator/>
      </w:r>
    </w:p>
  </w:endnote>
  <w:endnote w:type="continuationSeparator" w:id="0">
    <w:p w:rsidR="00E357AD" w:rsidRDefault="00E357AD"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AD" w:rsidRDefault="00E357AD" w:rsidP="00BA350D">
      <w:pPr>
        <w:spacing w:after="0" w:line="240" w:lineRule="auto"/>
      </w:pPr>
      <w:r>
        <w:separator/>
      </w:r>
    </w:p>
  </w:footnote>
  <w:footnote w:type="continuationSeparator" w:id="0">
    <w:p w:rsidR="00E357AD" w:rsidRDefault="00E357AD"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AD" w:rsidRDefault="00E357AD">
    <w:pPr>
      <w:pStyle w:val="Header"/>
      <w:jc w:val="center"/>
    </w:pPr>
    <w:r>
      <w:t xml:space="preserve">Document No. </w:t>
    </w:r>
    <w:r w:rsidRPr="001F1397">
      <w:t>[09]</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77C47">
          <w:rPr>
            <w:noProof/>
          </w:rPr>
          <w:t>3</w:t>
        </w:r>
        <w:r>
          <w:rPr>
            <w:noProof/>
          </w:rPr>
          <w:fldChar w:fldCharType="end"/>
        </w:r>
        <w:r>
          <w:rPr>
            <w:noProof/>
          </w:rPr>
          <w:t>)</w:t>
        </w:r>
      </w:sdtContent>
    </w:sdt>
  </w:p>
  <w:p w:rsidR="00E357AD" w:rsidRDefault="00E3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E357AD" w:rsidRPr="00812884" w:rsidTr="00BA350D">
      <w:trPr>
        <w:cantSplit/>
        <w:trHeight w:val="1438"/>
      </w:trPr>
      <w:tc>
        <w:tcPr>
          <w:tcW w:w="4548" w:type="dxa"/>
          <w:vAlign w:val="center"/>
        </w:tcPr>
        <w:p w:rsidR="00E357AD" w:rsidRPr="00683FE2" w:rsidRDefault="00E357A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2" w:name="ditulogo"/>
      <w:bookmarkEnd w:id="2"/>
      <w:tc>
        <w:tcPr>
          <w:tcW w:w="5531" w:type="dxa"/>
          <w:gridSpan w:val="2"/>
          <w:tcMar>
            <w:left w:w="6" w:type="dxa"/>
            <w:right w:w="6" w:type="dxa"/>
          </w:tcMar>
        </w:tcPr>
        <w:p w:rsidR="00E357AD" w:rsidRPr="00812884" w:rsidRDefault="00E357AD" w:rsidP="006A5D67">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53196670" r:id="rId2"/>
            </w:object>
          </w:r>
        </w:p>
      </w:tc>
    </w:tr>
    <w:tr w:rsidR="00E357AD" w:rsidRPr="00812884" w:rsidTr="00BA350D">
      <w:trPr>
        <w:cantSplit/>
      </w:trPr>
      <w:tc>
        <w:tcPr>
          <w:tcW w:w="6228" w:type="dxa"/>
          <w:gridSpan w:val="2"/>
          <w:tcBorders>
            <w:top w:val="single" w:sz="12" w:space="0" w:color="auto"/>
          </w:tcBorders>
        </w:tcPr>
        <w:p w:rsidR="00E357AD" w:rsidRPr="00812884" w:rsidRDefault="00E357AD" w:rsidP="006A5D67">
          <w:pPr>
            <w:shd w:val="solid" w:color="FFFFFF" w:fill="FFFFFF"/>
            <w:spacing w:after="48"/>
            <w:rPr>
              <w:rFonts w:ascii="Verdana" w:hAnsi="Verdana" w:cs="Verdana"/>
            </w:rPr>
          </w:pPr>
        </w:p>
      </w:tc>
      <w:tc>
        <w:tcPr>
          <w:tcW w:w="3851" w:type="dxa"/>
          <w:tcBorders>
            <w:top w:val="single" w:sz="12" w:space="0" w:color="auto"/>
          </w:tcBorders>
        </w:tcPr>
        <w:p w:rsidR="00E357AD" w:rsidRPr="00812884" w:rsidRDefault="00E357AD" w:rsidP="006A5D67">
          <w:pPr>
            <w:shd w:val="solid" w:color="FFFFFF" w:fill="FFFFFF"/>
            <w:spacing w:after="48" w:line="240" w:lineRule="atLeast"/>
          </w:pPr>
        </w:p>
      </w:tc>
    </w:tr>
    <w:tr w:rsidR="00E357AD" w:rsidRPr="000E62F7" w:rsidTr="00BA350D">
      <w:trPr>
        <w:cantSplit/>
        <w:trHeight w:val="312"/>
      </w:trPr>
      <w:tc>
        <w:tcPr>
          <w:tcW w:w="6228" w:type="dxa"/>
          <w:gridSpan w:val="2"/>
          <w:vMerge w:val="restart"/>
        </w:tcPr>
        <w:p w:rsidR="00E357AD" w:rsidRDefault="00E357A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Centres Task Team on GISCs </w:t>
          </w:r>
          <w:r w:rsidRPr="0013270C">
            <w:rPr>
              <w:rFonts w:ascii="Times New Roman" w:hAnsi="Times New Roman" w:cs="Times New Roman"/>
              <w:b/>
              <w:sz w:val="28"/>
              <w:szCs w:val="20"/>
            </w:rPr>
            <w:t>(ET-</w:t>
          </w:r>
          <w:r>
            <w:rPr>
              <w:rFonts w:ascii="Times New Roman" w:hAnsi="Times New Roman" w:cs="Times New Roman"/>
              <w:b/>
              <w:sz w:val="28"/>
              <w:szCs w:val="20"/>
            </w:rPr>
            <w:t>WISC/TT-GISC</w:t>
          </w:r>
          <w:r w:rsidRPr="0013270C">
            <w:rPr>
              <w:rFonts w:ascii="Times New Roman" w:hAnsi="Times New Roman" w:cs="Times New Roman"/>
              <w:b/>
              <w:sz w:val="28"/>
              <w:szCs w:val="20"/>
            </w:rPr>
            <w:t>)</w:t>
          </w:r>
          <w:r>
            <w:rPr>
              <w:rFonts w:ascii="Times New Roman" w:hAnsi="Times New Roman" w:cs="Times New Roman"/>
              <w:b/>
              <w:sz w:val="28"/>
              <w:szCs w:val="20"/>
            </w:rPr>
            <w:br/>
            <w:t>Toulouse</w:t>
          </w:r>
          <w:r w:rsidRPr="00785D74">
            <w:rPr>
              <w:rFonts w:ascii="Times New Roman" w:hAnsi="Times New Roman" w:cs="Times New Roman"/>
              <w:b/>
              <w:sz w:val="28"/>
              <w:szCs w:val="20"/>
            </w:rPr>
            <w:t xml:space="preserve">, </w:t>
          </w:r>
          <w:r>
            <w:rPr>
              <w:rFonts w:ascii="Times New Roman" w:hAnsi="Times New Roman" w:cs="Times New Roman"/>
              <w:b/>
              <w:sz w:val="28"/>
              <w:szCs w:val="20"/>
            </w:rPr>
            <w:t>France</w:t>
          </w:r>
          <w:r w:rsidRPr="00785D74">
            <w:rPr>
              <w:rFonts w:ascii="Times New Roman" w:hAnsi="Times New Roman" w:cs="Times New Roman"/>
              <w:b/>
              <w:sz w:val="28"/>
              <w:szCs w:val="20"/>
            </w:rPr>
            <w:t xml:space="preserve"> </w:t>
          </w:r>
          <w:r>
            <w:rPr>
              <w:rFonts w:ascii="Times New Roman" w:hAnsi="Times New Roman" w:cs="Times New Roman"/>
              <w:b/>
              <w:sz w:val="28"/>
              <w:szCs w:val="20"/>
            </w:rPr>
            <w:t>12-14</w:t>
          </w:r>
          <w:r w:rsidRPr="00785D74">
            <w:rPr>
              <w:rFonts w:ascii="Times New Roman" w:hAnsi="Times New Roman" w:cs="Times New Roman"/>
              <w:b/>
              <w:sz w:val="28"/>
              <w:szCs w:val="20"/>
            </w:rPr>
            <w:t xml:space="preserve"> </w:t>
          </w:r>
          <w:r>
            <w:rPr>
              <w:rFonts w:ascii="Times New Roman" w:hAnsi="Times New Roman" w:cs="Times New Roman"/>
              <w:b/>
              <w:sz w:val="28"/>
              <w:szCs w:val="20"/>
            </w:rPr>
            <w:t>February</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rsidR="00E357AD" w:rsidRPr="00BA350D" w:rsidRDefault="00E357AD" w:rsidP="006A5D67">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Secretariat</w:t>
          </w:r>
        </w:p>
      </w:tc>
      <w:tc>
        <w:tcPr>
          <w:tcW w:w="3851" w:type="dxa"/>
        </w:tcPr>
        <w:p w:rsidR="00E357AD" w:rsidRPr="006A5D67" w:rsidRDefault="00E357AD" w:rsidP="006A5D67">
          <w:pPr>
            <w:shd w:val="solid" w:color="FFFFFF" w:fill="FFFFFF"/>
            <w:spacing w:line="240" w:lineRule="atLeast"/>
            <w:rPr>
              <w:rFonts w:ascii="Times New Roman" w:hAnsi="Times New Roman" w:cs="Times New Roman"/>
              <w:sz w:val="28"/>
              <w:szCs w:val="20"/>
              <w:lang w:eastAsia="zh-CN"/>
            </w:rPr>
          </w:pPr>
          <w:r w:rsidRPr="006A5D67">
            <w:rPr>
              <w:rFonts w:ascii="Times New Roman" w:hAnsi="Times New Roman" w:cs="Times New Roman"/>
              <w:b/>
              <w:bCs/>
              <w:sz w:val="28"/>
              <w:szCs w:val="20"/>
              <w:lang w:eastAsia="zh-CN"/>
            </w:rPr>
            <w:t>TT-GISC/2014-Doc[</w:t>
          </w:r>
          <w:r>
            <w:rPr>
              <w:rFonts w:ascii="Times New Roman" w:hAnsi="Times New Roman" w:cs="Times New Roman"/>
              <w:b/>
              <w:bCs/>
              <w:sz w:val="28"/>
              <w:szCs w:val="20"/>
              <w:lang w:eastAsia="zh-CN"/>
            </w:rPr>
            <w:t>09</w:t>
          </w:r>
          <w:r w:rsidRPr="006A5D67">
            <w:rPr>
              <w:rFonts w:ascii="Times New Roman" w:hAnsi="Times New Roman" w:cs="Times New Roman"/>
              <w:b/>
              <w:bCs/>
              <w:sz w:val="28"/>
              <w:szCs w:val="20"/>
              <w:lang w:eastAsia="zh-CN"/>
            </w:rPr>
            <w:t>]</w:t>
          </w:r>
          <w:r w:rsidRPr="006A5D67">
            <w:rPr>
              <w:rFonts w:ascii="Times New Roman" w:hAnsi="Times New Roman" w:cs="Times New Roman"/>
              <w:b/>
              <w:bCs/>
              <w:sz w:val="28"/>
              <w:szCs w:val="20"/>
              <w:lang w:eastAsia="zh-CN"/>
            </w:rPr>
            <w:br/>
            <w:t>Agenda Item [</w:t>
          </w:r>
          <w:r>
            <w:rPr>
              <w:rFonts w:ascii="Times New Roman" w:hAnsi="Times New Roman" w:cs="Times New Roman"/>
              <w:b/>
              <w:bCs/>
              <w:sz w:val="28"/>
              <w:szCs w:val="20"/>
              <w:lang w:eastAsia="zh-CN"/>
            </w:rPr>
            <w:t>2.1</w:t>
          </w:r>
          <w:r w:rsidRPr="006A5D67">
            <w:rPr>
              <w:rFonts w:ascii="Times New Roman" w:hAnsi="Times New Roman" w:cs="Times New Roman"/>
              <w:b/>
              <w:bCs/>
              <w:sz w:val="28"/>
              <w:szCs w:val="20"/>
              <w:lang w:eastAsia="zh-CN"/>
            </w:rPr>
            <w:t>]</w:t>
          </w:r>
        </w:p>
      </w:tc>
    </w:tr>
    <w:tr w:rsidR="00E357AD" w:rsidRPr="00812884" w:rsidTr="00BA350D">
      <w:trPr>
        <w:cantSplit/>
        <w:trHeight w:val="81"/>
      </w:trPr>
      <w:tc>
        <w:tcPr>
          <w:tcW w:w="6228" w:type="dxa"/>
          <w:gridSpan w:val="2"/>
          <w:vMerge/>
        </w:tcPr>
        <w:p w:rsidR="00E357AD" w:rsidRPr="006A5D67" w:rsidRDefault="00E357AD" w:rsidP="006A5D67">
          <w:pPr>
            <w:shd w:val="solid" w:color="FFFFFF" w:fill="FFFFFF"/>
            <w:spacing w:after="240"/>
            <w:ind w:left="1134" w:hanging="1134"/>
            <w:rPr>
              <w:rFonts w:ascii="Verdana" w:hAnsi="Verdana" w:cs="Verdana"/>
              <w:sz w:val="20"/>
              <w:szCs w:val="20"/>
            </w:rPr>
          </w:pPr>
        </w:p>
      </w:tc>
      <w:tc>
        <w:tcPr>
          <w:tcW w:w="3851" w:type="dxa"/>
        </w:tcPr>
        <w:p w:rsidR="00E357AD" w:rsidRPr="0013270C" w:rsidRDefault="00E357AD"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06 February</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4</w:t>
          </w:r>
        </w:p>
      </w:tc>
    </w:tr>
  </w:tbl>
  <w:p w:rsidR="00E357AD" w:rsidRDefault="00E35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F17F3"/>
    <w:multiLevelType w:val="hybridMultilevel"/>
    <w:tmpl w:val="6FAC74F6"/>
    <w:lvl w:ilvl="0" w:tplc="7C321B90">
      <w:start w:val="1"/>
      <w:numFmt w:val="decimal"/>
      <w:lvlText w:val="%1."/>
      <w:lvlJc w:val="left"/>
      <w:pPr>
        <w:tabs>
          <w:tab w:val="num" w:pos="720"/>
        </w:tabs>
        <w:ind w:left="720" w:hanging="360"/>
      </w:pPr>
    </w:lvl>
    <w:lvl w:ilvl="1" w:tplc="BADE59C6" w:tentative="1">
      <w:start w:val="1"/>
      <w:numFmt w:val="decimal"/>
      <w:lvlText w:val="%2."/>
      <w:lvlJc w:val="left"/>
      <w:pPr>
        <w:tabs>
          <w:tab w:val="num" w:pos="1440"/>
        </w:tabs>
        <w:ind w:left="1440" w:hanging="360"/>
      </w:pPr>
    </w:lvl>
    <w:lvl w:ilvl="2" w:tplc="571C5DAC" w:tentative="1">
      <w:start w:val="1"/>
      <w:numFmt w:val="decimal"/>
      <w:lvlText w:val="%3."/>
      <w:lvlJc w:val="left"/>
      <w:pPr>
        <w:tabs>
          <w:tab w:val="num" w:pos="2160"/>
        </w:tabs>
        <w:ind w:left="2160" w:hanging="360"/>
      </w:pPr>
    </w:lvl>
    <w:lvl w:ilvl="3" w:tplc="F6DE565C" w:tentative="1">
      <w:start w:val="1"/>
      <w:numFmt w:val="decimal"/>
      <w:lvlText w:val="%4."/>
      <w:lvlJc w:val="left"/>
      <w:pPr>
        <w:tabs>
          <w:tab w:val="num" w:pos="2880"/>
        </w:tabs>
        <w:ind w:left="2880" w:hanging="360"/>
      </w:pPr>
    </w:lvl>
    <w:lvl w:ilvl="4" w:tplc="87122F88" w:tentative="1">
      <w:start w:val="1"/>
      <w:numFmt w:val="decimal"/>
      <w:lvlText w:val="%5."/>
      <w:lvlJc w:val="left"/>
      <w:pPr>
        <w:tabs>
          <w:tab w:val="num" w:pos="3600"/>
        </w:tabs>
        <w:ind w:left="3600" w:hanging="360"/>
      </w:pPr>
    </w:lvl>
    <w:lvl w:ilvl="5" w:tplc="BD5A9BC2" w:tentative="1">
      <w:start w:val="1"/>
      <w:numFmt w:val="decimal"/>
      <w:lvlText w:val="%6."/>
      <w:lvlJc w:val="left"/>
      <w:pPr>
        <w:tabs>
          <w:tab w:val="num" w:pos="4320"/>
        </w:tabs>
        <w:ind w:left="4320" w:hanging="360"/>
      </w:pPr>
    </w:lvl>
    <w:lvl w:ilvl="6" w:tplc="FD16DCAE" w:tentative="1">
      <w:start w:val="1"/>
      <w:numFmt w:val="decimal"/>
      <w:lvlText w:val="%7."/>
      <w:lvlJc w:val="left"/>
      <w:pPr>
        <w:tabs>
          <w:tab w:val="num" w:pos="5040"/>
        </w:tabs>
        <w:ind w:left="5040" w:hanging="360"/>
      </w:pPr>
    </w:lvl>
    <w:lvl w:ilvl="7" w:tplc="9168BF78" w:tentative="1">
      <w:start w:val="1"/>
      <w:numFmt w:val="decimal"/>
      <w:lvlText w:val="%8."/>
      <w:lvlJc w:val="left"/>
      <w:pPr>
        <w:tabs>
          <w:tab w:val="num" w:pos="5760"/>
        </w:tabs>
        <w:ind w:left="5760" w:hanging="360"/>
      </w:pPr>
    </w:lvl>
    <w:lvl w:ilvl="8" w:tplc="1A5EE3B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61023"/>
    <w:rsid w:val="000E62F7"/>
    <w:rsid w:val="0013270C"/>
    <w:rsid w:val="001A7EB8"/>
    <w:rsid w:val="001F1397"/>
    <w:rsid w:val="00302A95"/>
    <w:rsid w:val="00382768"/>
    <w:rsid w:val="00393854"/>
    <w:rsid w:val="00456F30"/>
    <w:rsid w:val="004B3C7D"/>
    <w:rsid w:val="004C627B"/>
    <w:rsid w:val="00511FE7"/>
    <w:rsid w:val="0053154E"/>
    <w:rsid w:val="005A307F"/>
    <w:rsid w:val="005B652C"/>
    <w:rsid w:val="0067003E"/>
    <w:rsid w:val="006A5D67"/>
    <w:rsid w:val="00711EBB"/>
    <w:rsid w:val="00785D74"/>
    <w:rsid w:val="008C157E"/>
    <w:rsid w:val="0094789B"/>
    <w:rsid w:val="00A25CFC"/>
    <w:rsid w:val="00A27A48"/>
    <w:rsid w:val="00B36904"/>
    <w:rsid w:val="00B439DE"/>
    <w:rsid w:val="00B52F14"/>
    <w:rsid w:val="00BA350D"/>
    <w:rsid w:val="00C5333A"/>
    <w:rsid w:val="00CB6D6D"/>
    <w:rsid w:val="00CF7953"/>
    <w:rsid w:val="00D55749"/>
    <w:rsid w:val="00DE45A1"/>
    <w:rsid w:val="00E212B8"/>
    <w:rsid w:val="00E357AD"/>
    <w:rsid w:val="00E77C47"/>
    <w:rsid w:val="00F8649F"/>
    <w:rsid w:val="00FD04CD"/>
    <w:rsid w:val="00FD36B9"/>
    <w:rsid w:val="00FF5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F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3C7D"/>
    <w:rPr>
      <w:color w:val="0000FF" w:themeColor="hyperlink"/>
      <w:u w:val="single"/>
    </w:rPr>
  </w:style>
  <w:style w:type="paragraph" w:styleId="BalloonText">
    <w:name w:val="Balloon Text"/>
    <w:basedOn w:val="Normal"/>
    <w:link w:val="BalloonTextChar"/>
    <w:uiPriority w:val="99"/>
    <w:semiHidden/>
    <w:unhideWhenUsed/>
    <w:rsid w:val="00B5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14"/>
    <w:rPr>
      <w:rFonts w:ascii="Tahoma" w:hAnsi="Tahoma" w:cs="Tahoma"/>
      <w:sz w:val="16"/>
      <w:szCs w:val="16"/>
    </w:rPr>
  </w:style>
  <w:style w:type="character" w:customStyle="1" w:styleId="Heading4Char">
    <w:name w:val="Heading 4 Char"/>
    <w:basedOn w:val="DefaultParagraphFont"/>
    <w:link w:val="Heading4"/>
    <w:uiPriority w:val="9"/>
    <w:semiHidden/>
    <w:rsid w:val="00B52F14"/>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52F1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F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3C7D"/>
    <w:rPr>
      <w:color w:val="0000FF" w:themeColor="hyperlink"/>
      <w:u w:val="single"/>
    </w:rPr>
  </w:style>
  <w:style w:type="paragraph" w:styleId="BalloonText">
    <w:name w:val="Balloon Text"/>
    <w:basedOn w:val="Normal"/>
    <w:link w:val="BalloonTextChar"/>
    <w:uiPriority w:val="99"/>
    <w:semiHidden/>
    <w:unhideWhenUsed/>
    <w:rsid w:val="00B5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14"/>
    <w:rPr>
      <w:rFonts w:ascii="Tahoma" w:hAnsi="Tahoma" w:cs="Tahoma"/>
      <w:sz w:val="16"/>
      <w:szCs w:val="16"/>
    </w:rPr>
  </w:style>
  <w:style w:type="character" w:customStyle="1" w:styleId="Heading4Char">
    <w:name w:val="Heading 4 Char"/>
    <w:basedOn w:val="DefaultParagraphFont"/>
    <w:link w:val="Heading4"/>
    <w:uiPriority w:val="9"/>
    <w:semiHidden/>
    <w:rsid w:val="00B52F14"/>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52F1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696462925">
      <w:bodyDiv w:val="1"/>
      <w:marLeft w:val="0"/>
      <w:marRight w:val="0"/>
      <w:marTop w:val="0"/>
      <w:marBottom w:val="0"/>
      <w:divBdr>
        <w:top w:val="none" w:sz="0" w:space="0" w:color="auto"/>
        <w:left w:val="none" w:sz="0" w:space="0" w:color="auto"/>
        <w:bottom w:val="none" w:sz="0" w:space="0" w:color="auto"/>
        <w:right w:val="none" w:sz="0" w:space="0" w:color="auto"/>
      </w:divBdr>
    </w:div>
    <w:div w:id="863521528">
      <w:bodyDiv w:val="1"/>
      <w:marLeft w:val="0"/>
      <w:marRight w:val="0"/>
      <w:marTop w:val="0"/>
      <w:marBottom w:val="0"/>
      <w:divBdr>
        <w:top w:val="none" w:sz="0" w:space="0" w:color="auto"/>
        <w:left w:val="none" w:sz="0" w:space="0" w:color="auto"/>
        <w:bottom w:val="none" w:sz="0" w:space="0" w:color="auto"/>
        <w:right w:val="none" w:sz="0" w:space="0" w:color="auto"/>
      </w:divBdr>
    </w:div>
    <w:div w:id="9691669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wmo.int/file=687"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s.wmo.int/file=691"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s.wmo.int/file=6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s.wmo.int/file=687"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is.wmo.int/file=68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CAE3D-B7CE-485D-8C73-1A576DA8E42D}"/>
</file>

<file path=customXml/itemProps2.xml><?xml version="1.0" encoding="utf-8"?>
<ds:datastoreItem xmlns:ds="http://schemas.openxmlformats.org/officeDocument/2006/customXml" ds:itemID="{99263168-FA51-449A-ACE7-420321AE6C7E}"/>
</file>

<file path=customXml/itemProps3.xml><?xml version="1.0" encoding="utf-8"?>
<ds:datastoreItem xmlns:ds="http://schemas.openxmlformats.org/officeDocument/2006/customXml" ds:itemID="{A383A243-5FDF-4188-B45F-9D65182EFE00}"/>
</file>

<file path=docProps/app.xml><?xml version="1.0" encoding="utf-8"?>
<Properties xmlns="http://schemas.openxmlformats.org/officeDocument/2006/extended-properties" xmlns:vt="http://schemas.openxmlformats.org/officeDocument/2006/docPropsVTypes">
  <Template>8288E226.dotm</Template>
  <TotalTime>19</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David Thomas</cp:lastModifiedBy>
  <cp:revision>3</cp:revision>
  <cp:lastPrinted>2014-02-06T11:35:00Z</cp:lastPrinted>
  <dcterms:created xsi:type="dcterms:W3CDTF">2014-02-06T11:35:00Z</dcterms:created>
  <dcterms:modified xsi:type="dcterms:W3CDTF">2014-02-06T11:57:00Z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