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538D" w14:textId="77777777" w:rsidR="00F8649F" w:rsidRDefault="00AD0FD1" w:rsidP="008F730C">
      <w:pPr>
        <w:pStyle w:val="Heading1"/>
        <w:jc w:val="both"/>
      </w:pPr>
      <w:r>
        <w:t>Relevance of Implementation of Data Access Policies</w:t>
      </w:r>
      <w:r w:rsidR="006975BD">
        <w:t xml:space="preserve"> in WIS</w:t>
      </w:r>
    </w:p>
    <w:p w14:paraId="42391C38" w14:textId="77777777" w:rsidR="00430E82" w:rsidRPr="0080655E" w:rsidRDefault="00430E82" w:rsidP="008F730C">
      <w:pPr>
        <w:jc w:val="both"/>
        <w:rPr>
          <w:rFonts w:ascii="Times New Roman" w:hAnsi="Times New Roman" w:cs="Times New Roman"/>
          <w:sz w:val="24"/>
          <w:szCs w:val="24"/>
        </w:rPr>
      </w:pPr>
      <w:r w:rsidRPr="0080655E">
        <w:rPr>
          <w:rFonts w:ascii="Times New Roman" w:hAnsi="Times New Roman" w:cs="Times New Roman"/>
          <w:sz w:val="24"/>
          <w:szCs w:val="24"/>
        </w:rPr>
        <w:t>The possibility to implement a variety of data policies i</w:t>
      </w:r>
      <w:r w:rsidR="008F730C" w:rsidRPr="0080655E">
        <w:rPr>
          <w:rFonts w:ascii="Times New Roman" w:hAnsi="Times New Roman" w:cs="Times New Roman"/>
          <w:sz w:val="24"/>
          <w:szCs w:val="24"/>
        </w:rPr>
        <w:t>n WIS is an important element because it allows WIS to address much wider data provider needs and respective user communities compared to the classic GTS system. Hereby it is important to note that all WIS centers support the implementation of data policies consistently across WIS. This paper will discuss some key elements in this respect.</w:t>
      </w:r>
    </w:p>
    <w:p w14:paraId="23FC5B93" w14:textId="77777777" w:rsidR="00F8649F" w:rsidRDefault="00430E82" w:rsidP="008F730C">
      <w:pPr>
        <w:pStyle w:val="Heading2"/>
        <w:jc w:val="both"/>
      </w:pPr>
      <w:r>
        <w:t>The difference between access control and data policies</w:t>
      </w:r>
    </w:p>
    <w:p w14:paraId="2351D7F7" w14:textId="77777777" w:rsidR="00430E82" w:rsidRDefault="00430E82" w:rsidP="008F730C">
      <w:pPr>
        <w:jc w:val="both"/>
        <w:rPr>
          <w:rFonts w:ascii="Times New Roman" w:eastAsia="Times New Roman" w:hAnsi="Times New Roman" w:cs="Times New Roman"/>
          <w:color w:val="010101"/>
          <w:sz w:val="24"/>
          <w:szCs w:val="24"/>
          <w:lang w:val="en-GB" w:eastAsia="en-GB"/>
        </w:rPr>
      </w:pPr>
      <w:r>
        <w:rPr>
          <w:rFonts w:ascii="Times New Roman" w:hAnsi="Times New Roman" w:cs="Times New Roman"/>
          <w:sz w:val="24"/>
          <w:szCs w:val="24"/>
        </w:rPr>
        <w:t xml:space="preserve">The discussion about </w:t>
      </w:r>
      <w:r w:rsidRPr="00430E82">
        <w:rPr>
          <w:rFonts w:ascii="Times New Roman" w:eastAsia="Times New Roman" w:hAnsi="Times New Roman" w:cs="Times New Roman"/>
          <w:color w:val="010101"/>
          <w:sz w:val="24"/>
          <w:szCs w:val="24"/>
          <w:lang w:val="en-GB" w:eastAsia="en-GB"/>
        </w:rPr>
        <w:t>Security and Management of data access policies</w:t>
      </w:r>
      <w:r>
        <w:rPr>
          <w:rFonts w:ascii="Times New Roman" w:eastAsia="Times New Roman" w:hAnsi="Times New Roman" w:cs="Times New Roman"/>
          <w:color w:val="010101"/>
          <w:sz w:val="24"/>
          <w:szCs w:val="24"/>
          <w:lang w:val="en-GB" w:eastAsia="en-GB"/>
        </w:rPr>
        <w:t xml:space="preserve"> can start with recognising that a data policy is a legal framework in order to protect the interest of a party</w:t>
      </w:r>
      <w:r w:rsidR="00230B51">
        <w:rPr>
          <w:rFonts w:ascii="Times New Roman" w:eastAsia="Times New Roman" w:hAnsi="Times New Roman" w:cs="Times New Roman"/>
          <w:color w:val="010101"/>
          <w:sz w:val="24"/>
          <w:szCs w:val="24"/>
          <w:lang w:val="en-GB" w:eastAsia="en-GB"/>
        </w:rPr>
        <w:t>, typically the data owner,</w:t>
      </w:r>
      <w:r>
        <w:rPr>
          <w:rFonts w:ascii="Times New Roman" w:eastAsia="Times New Roman" w:hAnsi="Times New Roman" w:cs="Times New Roman"/>
          <w:color w:val="010101"/>
          <w:sz w:val="24"/>
          <w:szCs w:val="24"/>
          <w:lang w:val="en-GB" w:eastAsia="en-GB"/>
        </w:rPr>
        <w:t xml:space="preserve"> on that data. Those interests can be of a variety of nature such as restricting the audience of such data, regulating the redistribution by others or also financial elements depending of the user profile and usage pattern of the data.</w:t>
      </w:r>
    </w:p>
    <w:p w14:paraId="15D6F61A" w14:textId="77777777" w:rsidR="00230B51" w:rsidRDefault="00230B51" w:rsidP="008F730C">
      <w:pPr>
        <w:jc w:val="both"/>
        <w:rPr>
          <w:rFonts w:ascii="Times New Roman" w:eastAsia="Times New Roman" w:hAnsi="Times New Roman" w:cs="Times New Roman"/>
          <w:color w:val="010101"/>
          <w:sz w:val="24"/>
          <w:szCs w:val="24"/>
          <w:lang w:val="en-GB" w:eastAsia="en-GB"/>
        </w:rPr>
      </w:pPr>
      <w:r>
        <w:rPr>
          <w:rFonts w:ascii="Times New Roman" w:eastAsia="Times New Roman" w:hAnsi="Times New Roman" w:cs="Times New Roman"/>
          <w:color w:val="010101"/>
          <w:sz w:val="24"/>
          <w:szCs w:val="24"/>
          <w:lang w:val="en-GB" w:eastAsia="en-GB"/>
        </w:rPr>
        <w:t>Typical</w:t>
      </w:r>
      <w:r w:rsidR="00F870F8">
        <w:rPr>
          <w:rFonts w:ascii="Times New Roman" w:eastAsia="Times New Roman" w:hAnsi="Times New Roman" w:cs="Times New Roman"/>
          <w:color w:val="010101"/>
          <w:sz w:val="24"/>
          <w:szCs w:val="24"/>
          <w:lang w:val="en-GB" w:eastAsia="en-GB"/>
        </w:rPr>
        <w:t>ly data policies are</w:t>
      </w:r>
      <w:r>
        <w:rPr>
          <w:rFonts w:ascii="Times New Roman" w:eastAsia="Times New Roman" w:hAnsi="Times New Roman" w:cs="Times New Roman"/>
          <w:color w:val="010101"/>
          <w:sz w:val="24"/>
          <w:szCs w:val="24"/>
          <w:lang w:val="en-GB" w:eastAsia="en-GB"/>
        </w:rPr>
        <w:t xml:space="preserve"> defined by the data owner in accordance with the needs of the data owner</w:t>
      </w:r>
      <w:r w:rsidR="00F870F8">
        <w:rPr>
          <w:rFonts w:ascii="Times New Roman" w:eastAsia="Times New Roman" w:hAnsi="Times New Roman" w:cs="Times New Roman"/>
          <w:color w:val="010101"/>
          <w:sz w:val="24"/>
          <w:szCs w:val="24"/>
          <w:lang w:val="en-GB" w:eastAsia="en-GB"/>
        </w:rPr>
        <w:t xml:space="preserve"> and its respective user community</w:t>
      </w:r>
      <w:r>
        <w:rPr>
          <w:rFonts w:ascii="Times New Roman" w:eastAsia="Times New Roman" w:hAnsi="Times New Roman" w:cs="Times New Roman"/>
          <w:color w:val="010101"/>
          <w:sz w:val="24"/>
          <w:szCs w:val="24"/>
          <w:lang w:val="en-GB" w:eastAsia="en-GB"/>
        </w:rPr>
        <w:t xml:space="preserve">. Hereby the data owner might make use of existing common data policies such as for instance </w:t>
      </w:r>
      <w:r w:rsidR="00F870F8">
        <w:rPr>
          <w:rFonts w:ascii="Times New Roman" w:eastAsia="Times New Roman" w:hAnsi="Times New Roman" w:cs="Times New Roman"/>
          <w:color w:val="010101"/>
          <w:sz w:val="24"/>
          <w:szCs w:val="24"/>
          <w:lang w:val="en-GB" w:eastAsia="en-GB"/>
        </w:rPr>
        <w:t>“</w:t>
      </w:r>
      <w:proofErr w:type="spellStart"/>
      <w:r w:rsidR="00EE3092">
        <w:rPr>
          <w:rFonts w:ascii="Times New Roman" w:eastAsia="Times New Roman" w:hAnsi="Times New Roman" w:cs="Times New Roman"/>
          <w:color w:val="010101"/>
          <w:sz w:val="24"/>
          <w:szCs w:val="24"/>
          <w:lang w:val="en-GB" w:eastAsia="en-GB"/>
        </w:rPr>
        <w:t>WMO</w:t>
      </w:r>
      <w:r w:rsidR="001B4D12">
        <w:rPr>
          <w:rFonts w:ascii="Times New Roman" w:eastAsia="Times New Roman" w:hAnsi="Times New Roman" w:cs="Times New Roman"/>
          <w:color w:val="010101"/>
          <w:sz w:val="24"/>
          <w:szCs w:val="24"/>
          <w:lang w:val="en-GB" w:eastAsia="en-GB"/>
        </w:rPr>
        <w:t>E</w:t>
      </w:r>
      <w:r>
        <w:rPr>
          <w:rFonts w:ascii="Times New Roman" w:eastAsia="Times New Roman" w:hAnsi="Times New Roman" w:cs="Times New Roman"/>
          <w:color w:val="010101"/>
          <w:sz w:val="24"/>
          <w:szCs w:val="24"/>
          <w:lang w:val="en-GB" w:eastAsia="en-GB"/>
        </w:rPr>
        <w:t>ssential</w:t>
      </w:r>
      <w:proofErr w:type="spellEnd"/>
      <w:r w:rsidR="00F870F8">
        <w:rPr>
          <w:rFonts w:ascii="Times New Roman" w:eastAsia="Times New Roman" w:hAnsi="Times New Roman" w:cs="Times New Roman"/>
          <w:color w:val="010101"/>
          <w:sz w:val="24"/>
          <w:szCs w:val="24"/>
          <w:lang w:val="en-GB" w:eastAsia="en-GB"/>
        </w:rPr>
        <w:t>”</w:t>
      </w:r>
      <w:r>
        <w:rPr>
          <w:rFonts w:ascii="Times New Roman" w:eastAsia="Times New Roman" w:hAnsi="Times New Roman" w:cs="Times New Roman"/>
          <w:color w:val="010101"/>
          <w:sz w:val="24"/>
          <w:szCs w:val="24"/>
          <w:lang w:val="en-GB" w:eastAsia="en-GB"/>
        </w:rPr>
        <w:t xml:space="preserve">, </w:t>
      </w:r>
      <w:r w:rsidR="00F870F8">
        <w:rPr>
          <w:rFonts w:ascii="Times New Roman" w:eastAsia="Times New Roman" w:hAnsi="Times New Roman" w:cs="Times New Roman"/>
          <w:color w:val="010101"/>
          <w:sz w:val="24"/>
          <w:szCs w:val="24"/>
          <w:lang w:val="en-GB" w:eastAsia="en-GB"/>
        </w:rPr>
        <w:t>“</w:t>
      </w:r>
      <w:proofErr w:type="spellStart"/>
      <w:r w:rsidR="00EE3092">
        <w:rPr>
          <w:rFonts w:ascii="Times New Roman" w:eastAsia="Times New Roman" w:hAnsi="Times New Roman" w:cs="Times New Roman"/>
          <w:color w:val="010101"/>
          <w:sz w:val="24"/>
          <w:szCs w:val="24"/>
          <w:lang w:val="en-GB" w:eastAsia="en-GB"/>
        </w:rPr>
        <w:t>WMO</w:t>
      </w:r>
      <w:r w:rsidR="001B4D12">
        <w:rPr>
          <w:rFonts w:ascii="Times New Roman" w:eastAsia="Times New Roman" w:hAnsi="Times New Roman" w:cs="Times New Roman"/>
          <w:color w:val="010101"/>
          <w:sz w:val="24"/>
          <w:szCs w:val="24"/>
          <w:lang w:val="en-GB" w:eastAsia="en-GB"/>
        </w:rPr>
        <w:t>A</w:t>
      </w:r>
      <w:r>
        <w:rPr>
          <w:rFonts w:ascii="Times New Roman" w:eastAsia="Times New Roman" w:hAnsi="Times New Roman" w:cs="Times New Roman"/>
          <w:color w:val="010101"/>
          <w:sz w:val="24"/>
          <w:szCs w:val="24"/>
          <w:lang w:val="en-GB" w:eastAsia="en-GB"/>
        </w:rPr>
        <w:t>dditional</w:t>
      </w:r>
      <w:proofErr w:type="spellEnd"/>
      <w:r w:rsidR="00F870F8">
        <w:rPr>
          <w:rFonts w:ascii="Times New Roman" w:eastAsia="Times New Roman" w:hAnsi="Times New Roman" w:cs="Times New Roman"/>
          <w:color w:val="010101"/>
          <w:sz w:val="24"/>
          <w:szCs w:val="24"/>
          <w:lang w:val="en-GB" w:eastAsia="en-GB"/>
        </w:rPr>
        <w:t>”</w:t>
      </w:r>
      <w:r w:rsidR="001B4D12">
        <w:rPr>
          <w:rFonts w:ascii="Times New Roman" w:eastAsia="Times New Roman" w:hAnsi="Times New Roman" w:cs="Times New Roman"/>
          <w:color w:val="010101"/>
          <w:sz w:val="24"/>
          <w:szCs w:val="24"/>
          <w:lang w:val="en-GB" w:eastAsia="en-GB"/>
        </w:rPr>
        <w:t xml:space="preserve">, </w:t>
      </w:r>
      <w:r w:rsidR="00F870F8">
        <w:rPr>
          <w:rFonts w:ascii="Times New Roman" w:eastAsia="Times New Roman" w:hAnsi="Times New Roman" w:cs="Times New Roman"/>
          <w:color w:val="010101"/>
          <w:sz w:val="24"/>
          <w:szCs w:val="24"/>
          <w:lang w:val="en-GB" w:eastAsia="en-GB"/>
        </w:rPr>
        <w:t>“</w:t>
      </w:r>
      <w:proofErr w:type="spellStart"/>
      <w:r w:rsidR="00EE3092">
        <w:rPr>
          <w:rFonts w:ascii="Times New Roman" w:eastAsia="Times New Roman" w:hAnsi="Times New Roman" w:cs="Times New Roman"/>
          <w:color w:val="010101"/>
          <w:sz w:val="24"/>
          <w:szCs w:val="24"/>
          <w:lang w:val="en-GB" w:eastAsia="en-GB"/>
        </w:rPr>
        <w:t>WMO</w:t>
      </w:r>
      <w:r w:rsidR="001B4D12">
        <w:rPr>
          <w:rFonts w:ascii="Times New Roman" w:eastAsia="Times New Roman" w:hAnsi="Times New Roman" w:cs="Times New Roman"/>
          <w:color w:val="010101"/>
          <w:sz w:val="24"/>
          <w:szCs w:val="24"/>
          <w:lang w:val="en-GB" w:eastAsia="en-GB"/>
        </w:rPr>
        <w:t>Other</w:t>
      </w:r>
      <w:proofErr w:type="spellEnd"/>
      <w:r w:rsidR="00F870F8">
        <w:rPr>
          <w:rFonts w:ascii="Times New Roman" w:eastAsia="Times New Roman" w:hAnsi="Times New Roman" w:cs="Times New Roman"/>
          <w:color w:val="010101"/>
          <w:sz w:val="24"/>
          <w:szCs w:val="24"/>
          <w:lang w:val="en-GB" w:eastAsia="en-GB"/>
        </w:rPr>
        <w:t>”</w:t>
      </w:r>
      <w:r w:rsidR="001B4D12">
        <w:rPr>
          <w:rFonts w:ascii="Times New Roman" w:eastAsia="Times New Roman" w:hAnsi="Times New Roman" w:cs="Times New Roman"/>
          <w:color w:val="010101"/>
          <w:sz w:val="24"/>
          <w:szCs w:val="24"/>
          <w:lang w:val="en-GB" w:eastAsia="en-GB"/>
        </w:rPr>
        <w:t xml:space="preserve"> or any non WMO data policies</w:t>
      </w:r>
      <w:r w:rsidR="00217772">
        <w:rPr>
          <w:rFonts w:ascii="Times New Roman" w:eastAsia="Times New Roman" w:hAnsi="Times New Roman" w:cs="Times New Roman"/>
          <w:color w:val="010101"/>
          <w:sz w:val="24"/>
          <w:szCs w:val="24"/>
          <w:lang w:val="en-GB" w:eastAsia="en-GB"/>
        </w:rPr>
        <w:t xml:space="preserve"> which typically suite any data policy implementation</w:t>
      </w:r>
      <w:r>
        <w:rPr>
          <w:rFonts w:ascii="Times New Roman" w:eastAsia="Times New Roman" w:hAnsi="Times New Roman" w:cs="Times New Roman"/>
          <w:color w:val="010101"/>
          <w:sz w:val="24"/>
          <w:szCs w:val="24"/>
          <w:lang w:val="en-GB" w:eastAsia="en-GB"/>
        </w:rPr>
        <w:t>. However, depending on the nature of the data</w:t>
      </w:r>
      <w:r w:rsidR="00F870F8">
        <w:rPr>
          <w:rFonts w:ascii="Times New Roman" w:eastAsia="Times New Roman" w:hAnsi="Times New Roman" w:cs="Times New Roman"/>
          <w:color w:val="010101"/>
          <w:sz w:val="24"/>
          <w:szCs w:val="24"/>
          <w:lang w:val="en-GB" w:eastAsia="en-GB"/>
        </w:rPr>
        <w:t xml:space="preserve"> and the needs of the data owner</w:t>
      </w:r>
      <w:r>
        <w:rPr>
          <w:rFonts w:ascii="Times New Roman" w:eastAsia="Times New Roman" w:hAnsi="Times New Roman" w:cs="Times New Roman"/>
          <w:color w:val="010101"/>
          <w:sz w:val="24"/>
          <w:szCs w:val="24"/>
          <w:lang w:val="en-GB" w:eastAsia="en-GB"/>
        </w:rPr>
        <w:t xml:space="preserve"> a data policy could be more complex and include in their definition </w:t>
      </w:r>
      <w:r w:rsidR="00D177B6">
        <w:rPr>
          <w:rFonts w:ascii="Times New Roman" w:eastAsia="Times New Roman" w:hAnsi="Times New Roman" w:cs="Times New Roman"/>
          <w:color w:val="010101"/>
          <w:sz w:val="24"/>
          <w:szCs w:val="24"/>
          <w:lang w:val="en-GB" w:eastAsia="en-GB"/>
        </w:rPr>
        <w:t xml:space="preserve">for instance </w:t>
      </w:r>
      <w:r>
        <w:rPr>
          <w:rFonts w:ascii="Times New Roman" w:eastAsia="Times New Roman" w:hAnsi="Times New Roman" w:cs="Times New Roman"/>
          <w:color w:val="010101"/>
          <w:sz w:val="24"/>
          <w:szCs w:val="24"/>
          <w:lang w:val="en-GB" w:eastAsia="en-GB"/>
        </w:rPr>
        <w:t>distinct user communi</w:t>
      </w:r>
      <w:r w:rsidR="00F870F8">
        <w:rPr>
          <w:rFonts w:ascii="Times New Roman" w:eastAsia="Times New Roman" w:hAnsi="Times New Roman" w:cs="Times New Roman"/>
          <w:color w:val="010101"/>
          <w:sz w:val="24"/>
          <w:szCs w:val="24"/>
          <w:lang w:val="en-GB" w:eastAsia="en-GB"/>
        </w:rPr>
        <w:t>ties and data usage profiles or</w:t>
      </w:r>
      <w:r>
        <w:rPr>
          <w:rFonts w:ascii="Times New Roman" w:eastAsia="Times New Roman" w:hAnsi="Times New Roman" w:cs="Times New Roman"/>
          <w:color w:val="010101"/>
          <w:sz w:val="24"/>
          <w:szCs w:val="24"/>
          <w:lang w:val="en-GB" w:eastAsia="en-GB"/>
        </w:rPr>
        <w:t xml:space="preserve"> also timely durations.</w:t>
      </w:r>
      <w:r w:rsidR="0052253E">
        <w:rPr>
          <w:rFonts w:ascii="Times New Roman" w:eastAsia="Times New Roman" w:hAnsi="Times New Roman" w:cs="Times New Roman"/>
          <w:color w:val="010101"/>
          <w:sz w:val="24"/>
          <w:szCs w:val="24"/>
          <w:lang w:val="en-GB" w:eastAsia="en-GB"/>
        </w:rPr>
        <w:t xml:space="preserve"> </w:t>
      </w:r>
    </w:p>
    <w:p w14:paraId="72ABEEFA" w14:textId="77777777" w:rsidR="00230B51" w:rsidRDefault="00BD4763" w:rsidP="008F730C">
      <w:pPr>
        <w:jc w:val="both"/>
        <w:rPr>
          <w:rFonts w:ascii="Times New Roman" w:eastAsia="Times New Roman" w:hAnsi="Times New Roman" w:cs="Times New Roman"/>
          <w:color w:val="010101"/>
          <w:sz w:val="24"/>
          <w:szCs w:val="24"/>
          <w:lang w:val="en-GB" w:eastAsia="en-GB"/>
        </w:rPr>
      </w:pPr>
      <w:r>
        <w:rPr>
          <w:rFonts w:ascii="Times New Roman" w:eastAsia="Times New Roman" w:hAnsi="Times New Roman" w:cs="Times New Roman"/>
          <w:color w:val="010101"/>
          <w:sz w:val="24"/>
          <w:szCs w:val="24"/>
          <w:lang w:val="en-GB" w:eastAsia="en-GB"/>
        </w:rPr>
        <w:t>Any d</w:t>
      </w:r>
      <w:r w:rsidR="00230B51">
        <w:rPr>
          <w:rFonts w:ascii="Times New Roman" w:eastAsia="Times New Roman" w:hAnsi="Times New Roman" w:cs="Times New Roman"/>
          <w:color w:val="010101"/>
          <w:sz w:val="24"/>
          <w:szCs w:val="24"/>
          <w:lang w:val="en-GB" w:eastAsia="en-GB"/>
        </w:rPr>
        <w:t>ata policy needs to be communicated and published consistently such that other organisations that might take the role of data distributors</w:t>
      </w:r>
      <w:r w:rsidR="0094424E">
        <w:rPr>
          <w:rFonts w:ascii="Times New Roman" w:eastAsia="Times New Roman" w:hAnsi="Times New Roman" w:cs="Times New Roman"/>
          <w:color w:val="010101"/>
          <w:sz w:val="24"/>
          <w:szCs w:val="24"/>
          <w:lang w:val="en-GB" w:eastAsia="en-GB"/>
        </w:rPr>
        <w:t>/providers</w:t>
      </w:r>
      <w:r w:rsidR="00230B51">
        <w:rPr>
          <w:rFonts w:ascii="Times New Roman" w:eastAsia="Times New Roman" w:hAnsi="Times New Roman" w:cs="Times New Roman"/>
          <w:color w:val="010101"/>
          <w:sz w:val="24"/>
          <w:szCs w:val="24"/>
          <w:lang w:val="en-GB" w:eastAsia="en-GB"/>
        </w:rPr>
        <w:t xml:space="preserve"> on behalf of the data owner can implement and adhere to the defined data policy correctly.</w:t>
      </w:r>
    </w:p>
    <w:p w14:paraId="48FBDB1D" w14:textId="77777777" w:rsidR="00230B51" w:rsidRPr="00430E82" w:rsidRDefault="007B43F6" w:rsidP="008F730C">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Data access control in comparison is considered as a tool to implement data policy or to obtain information about a data user community independently of a data policy. </w:t>
      </w:r>
    </w:p>
    <w:p w14:paraId="0111CFC4" w14:textId="77777777" w:rsidR="00F8649F" w:rsidRDefault="00F870F8" w:rsidP="00230B51">
      <w:pPr>
        <w:pStyle w:val="Heading2"/>
      </w:pPr>
      <w:r>
        <w:lastRenderedPageBreak/>
        <w:t>Mechanisms</w:t>
      </w:r>
      <w:r w:rsidR="00230B51">
        <w:t xml:space="preserve"> to implement data policies</w:t>
      </w:r>
    </w:p>
    <w:p w14:paraId="235C38B8" w14:textId="77777777" w:rsidR="00230B51" w:rsidRDefault="00A62CD6" w:rsidP="00B43D71">
      <w:pPr>
        <w:jc w:val="both"/>
        <w:rPr>
          <w:rFonts w:ascii="Times New Roman" w:hAnsi="Times New Roman" w:cs="Times New Roman"/>
          <w:sz w:val="24"/>
          <w:szCs w:val="24"/>
        </w:rPr>
      </w:pPr>
      <w:r>
        <w:rPr>
          <w:rFonts w:ascii="Times New Roman" w:hAnsi="Times New Roman" w:cs="Times New Roman"/>
          <w:sz w:val="24"/>
          <w:szCs w:val="24"/>
        </w:rPr>
        <w:t xml:space="preserve">Depending on the data type there are numerous ways on how to implement a specific data policy. Those methods include </w:t>
      </w:r>
      <w:r w:rsidR="00CC7AB6">
        <w:rPr>
          <w:rFonts w:ascii="Times New Roman" w:hAnsi="Times New Roman" w:cs="Times New Roman"/>
          <w:sz w:val="24"/>
          <w:szCs w:val="24"/>
        </w:rPr>
        <w:t xml:space="preserve">user registration and validation, </w:t>
      </w:r>
      <w:r>
        <w:rPr>
          <w:rFonts w:ascii="Times New Roman" w:hAnsi="Times New Roman" w:cs="Times New Roman"/>
          <w:sz w:val="24"/>
          <w:szCs w:val="24"/>
        </w:rPr>
        <w:t>access control and usage restriction that are enforced by technical means.</w:t>
      </w:r>
    </w:p>
    <w:p w14:paraId="23F8AC42" w14:textId="77777777" w:rsidR="00A62CD6" w:rsidRDefault="00A62CD6" w:rsidP="00B43D71">
      <w:pPr>
        <w:jc w:val="both"/>
        <w:rPr>
          <w:rFonts w:ascii="Times New Roman" w:hAnsi="Times New Roman" w:cs="Times New Roman"/>
          <w:sz w:val="24"/>
          <w:szCs w:val="24"/>
        </w:rPr>
      </w:pPr>
      <w:r>
        <w:rPr>
          <w:rFonts w:ascii="Times New Roman" w:hAnsi="Times New Roman" w:cs="Times New Roman"/>
          <w:sz w:val="24"/>
          <w:szCs w:val="24"/>
        </w:rPr>
        <w:t xml:space="preserve">Such technical means can be applied </w:t>
      </w:r>
      <w:r w:rsidR="00FA7FEC">
        <w:rPr>
          <w:rFonts w:ascii="Times New Roman" w:hAnsi="Times New Roman" w:cs="Times New Roman"/>
          <w:sz w:val="24"/>
          <w:szCs w:val="24"/>
        </w:rPr>
        <w:t>prior to the user obtaining the data</w:t>
      </w:r>
      <w:r>
        <w:rPr>
          <w:rFonts w:ascii="Times New Roman" w:hAnsi="Times New Roman" w:cs="Times New Roman"/>
          <w:sz w:val="24"/>
          <w:szCs w:val="24"/>
        </w:rPr>
        <w:t xml:space="preserve"> or depending which data delivery mechanism</w:t>
      </w:r>
      <w:r w:rsidR="00CC7AB6">
        <w:rPr>
          <w:rFonts w:ascii="Times New Roman" w:hAnsi="Times New Roman" w:cs="Times New Roman"/>
          <w:sz w:val="24"/>
          <w:szCs w:val="24"/>
        </w:rPr>
        <w:t>s</w:t>
      </w:r>
      <w:r>
        <w:rPr>
          <w:rFonts w:ascii="Times New Roman" w:hAnsi="Times New Roman" w:cs="Times New Roman"/>
          <w:sz w:val="24"/>
          <w:szCs w:val="24"/>
        </w:rPr>
        <w:t xml:space="preserve"> </w:t>
      </w:r>
      <w:r w:rsidR="00CC7AB6">
        <w:rPr>
          <w:rFonts w:ascii="Times New Roman" w:hAnsi="Times New Roman" w:cs="Times New Roman"/>
          <w:sz w:val="24"/>
          <w:szCs w:val="24"/>
        </w:rPr>
        <w:t>are</w:t>
      </w:r>
      <w:r>
        <w:rPr>
          <w:rFonts w:ascii="Times New Roman" w:hAnsi="Times New Roman" w:cs="Times New Roman"/>
          <w:sz w:val="24"/>
          <w:szCs w:val="24"/>
        </w:rPr>
        <w:t xml:space="preserve"> chosen also during the actual data transmission for instance via encryption and-or data access keys.</w:t>
      </w:r>
    </w:p>
    <w:p w14:paraId="15F534E9" w14:textId="77777777" w:rsidR="00C31FBD" w:rsidRDefault="00CC7AB6" w:rsidP="00B43D71">
      <w:pPr>
        <w:jc w:val="both"/>
        <w:rPr>
          <w:rFonts w:ascii="Times New Roman" w:hAnsi="Times New Roman" w:cs="Times New Roman"/>
          <w:sz w:val="24"/>
          <w:szCs w:val="24"/>
        </w:rPr>
      </w:pPr>
      <w:r>
        <w:rPr>
          <w:rFonts w:ascii="Times New Roman" w:hAnsi="Times New Roman" w:cs="Times New Roman"/>
          <w:sz w:val="24"/>
          <w:szCs w:val="24"/>
        </w:rPr>
        <w:t xml:space="preserve">User registration is a key to technically implement a data policy but can also be applied </w:t>
      </w:r>
      <w:r w:rsidR="009426DD">
        <w:rPr>
          <w:rFonts w:ascii="Times New Roman" w:hAnsi="Times New Roman" w:cs="Times New Roman"/>
          <w:sz w:val="24"/>
          <w:szCs w:val="24"/>
        </w:rPr>
        <w:t xml:space="preserve">generically including </w:t>
      </w:r>
      <w:r>
        <w:rPr>
          <w:rFonts w:ascii="Times New Roman" w:hAnsi="Times New Roman" w:cs="Times New Roman"/>
          <w:sz w:val="24"/>
          <w:szCs w:val="24"/>
        </w:rPr>
        <w:t xml:space="preserve">to “free” data in order to obtain </w:t>
      </w:r>
      <w:r w:rsidR="00595AAE">
        <w:rPr>
          <w:rFonts w:ascii="Times New Roman" w:hAnsi="Times New Roman" w:cs="Times New Roman"/>
          <w:sz w:val="24"/>
          <w:szCs w:val="24"/>
        </w:rPr>
        <w:t xml:space="preserve">useful </w:t>
      </w:r>
      <w:r>
        <w:rPr>
          <w:rFonts w:ascii="Times New Roman" w:hAnsi="Times New Roman" w:cs="Times New Roman"/>
          <w:sz w:val="24"/>
          <w:szCs w:val="24"/>
        </w:rPr>
        <w:t>knowledge on the user community.</w:t>
      </w:r>
      <w:r w:rsidR="00BE5B6B">
        <w:rPr>
          <w:rFonts w:ascii="Times New Roman" w:hAnsi="Times New Roman" w:cs="Times New Roman"/>
          <w:sz w:val="24"/>
          <w:szCs w:val="24"/>
        </w:rPr>
        <w:t xml:space="preserve"> Such knowledge </w:t>
      </w:r>
      <w:r w:rsidR="00C31FBD">
        <w:rPr>
          <w:rFonts w:ascii="Times New Roman" w:hAnsi="Times New Roman" w:cs="Times New Roman"/>
          <w:sz w:val="24"/>
          <w:szCs w:val="24"/>
        </w:rPr>
        <w:t>about</w:t>
      </w:r>
      <w:r w:rsidR="00BE5B6B">
        <w:rPr>
          <w:rFonts w:ascii="Times New Roman" w:hAnsi="Times New Roman" w:cs="Times New Roman"/>
          <w:sz w:val="24"/>
          <w:szCs w:val="24"/>
        </w:rPr>
        <w:t xml:space="preserve"> the user community </w:t>
      </w:r>
      <w:r w:rsidR="00C31FBD">
        <w:rPr>
          <w:rFonts w:ascii="Times New Roman" w:hAnsi="Times New Roman" w:cs="Times New Roman"/>
          <w:sz w:val="24"/>
          <w:szCs w:val="24"/>
        </w:rPr>
        <w:t>bears a number of</w:t>
      </w:r>
      <w:r w:rsidR="00BE5B6B">
        <w:rPr>
          <w:rFonts w:ascii="Times New Roman" w:hAnsi="Times New Roman" w:cs="Times New Roman"/>
          <w:sz w:val="24"/>
          <w:szCs w:val="24"/>
        </w:rPr>
        <w:t xml:space="preserve"> distinct benefit</w:t>
      </w:r>
      <w:r w:rsidR="00C31FBD">
        <w:rPr>
          <w:rFonts w:ascii="Times New Roman" w:hAnsi="Times New Roman" w:cs="Times New Roman"/>
          <w:sz w:val="24"/>
          <w:szCs w:val="24"/>
        </w:rPr>
        <w:t>s</w:t>
      </w:r>
      <w:r w:rsidR="00BE5B6B">
        <w:rPr>
          <w:rFonts w:ascii="Times New Roman" w:hAnsi="Times New Roman" w:cs="Times New Roman"/>
          <w:sz w:val="24"/>
          <w:szCs w:val="24"/>
        </w:rPr>
        <w:t xml:space="preserve"> </w:t>
      </w:r>
      <w:r w:rsidR="00C31FBD">
        <w:rPr>
          <w:rFonts w:ascii="Times New Roman" w:hAnsi="Times New Roman" w:cs="Times New Roman"/>
          <w:sz w:val="24"/>
          <w:szCs w:val="24"/>
        </w:rPr>
        <w:t>if</w:t>
      </w:r>
      <w:r w:rsidR="00BE5B6B">
        <w:rPr>
          <w:rFonts w:ascii="Times New Roman" w:hAnsi="Times New Roman" w:cs="Times New Roman"/>
          <w:sz w:val="24"/>
          <w:szCs w:val="24"/>
        </w:rPr>
        <w:t xml:space="preserve"> user registration </w:t>
      </w:r>
      <w:r w:rsidR="00C31FBD">
        <w:rPr>
          <w:rFonts w:ascii="Times New Roman" w:hAnsi="Times New Roman" w:cs="Times New Roman"/>
          <w:sz w:val="24"/>
          <w:szCs w:val="24"/>
        </w:rPr>
        <w:t xml:space="preserve">is </w:t>
      </w:r>
      <w:r w:rsidR="00BE5B6B">
        <w:rPr>
          <w:rFonts w:ascii="Times New Roman" w:hAnsi="Times New Roman" w:cs="Times New Roman"/>
          <w:sz w:val="24"/>
          <w:szCs w:val="24"/>
        </w:rPr>
        <w:t>applied across all data policies</w:t>
      </w:r>
      <w:r w:rsidR="00C31FBD">
        <w:rPr>
          <w:rFonts w:ascii="Times New Roman" w:hAnsi="Times New Roman" w:cs="Times New Roman"/>
          <w:sz w:val="24"/>
          <w:szCs w:val="24"/>
        </w:rPr>
        <w:t>:</w:t>
      </w:r>
    </w:p>
    <w:p w14:paraId="7AFB9111" w14:textId="77777777" w:rsidR="00C31FBD" w:rsidRDefault="00BE5B6B" w:rsidP="00B43D71">
      <w:pPr>
        <w:pStyle w:val="ListParagraph"/>
        <w:numPr>
          <w:ilvl w:val="0"/>
          <w:numId w:val="5"/>
        </w:numPr>
        <w:jc w:val="both"/>
        <w:rPr>
          <w:rFonts w:ascii="Times New Roman" w:hAnsi="Times New Roman" w:cs="Times New Roman"/>
          <w:sz w:val="24"/>
          <w:szCs w:val="24"/>
        </w:rPr>
      </w:pPr>
      <w:r w:rsidRPr="00C31FBD">
        <w:rPr>
          <w:rFonts w:ascii="Times New Roman" w:hAnsi="Times New Roman" w:cs="Times New Roman"/>
          <w:sz w:val="24"/>
          <w:szCs w:val="24"/>
        </w:rPr>
        <w:t xml:space="preserve"> </w:t>
      </w:r>
      <w:r w:rsidR="00C31FBD">
        <w:rPr>
          <w:rFonts w:ascii="Times New Roman" w:hAnsi="Times New Roman" w:cs="Times New Roman"/>
          <w:sz w:val="24"/>
          <w:szCs w:val="24"/>
        </w:rPr>
        <w:t>I</w:t>
      </w:r>
      <w:r w:rsidRPr="00C31FBD">
        <w:rPr>
          <w:rFonts w:ascii="Times New Roman" w:hAnsi="Times New Roman" w:cs="Times New Roman"/>
          <w:sz w:val="24"/>
          <w:szCs w:val="24"/>
        </w:rPr>
        <w:t xml:space="preserve">t allows the data owner as well as the </w:t>
      </w:r>
      <w:r w:rsidR="00F42B04">
        <w:rPr>
          <w:rFonts w:ascii="Times New Roman" w:hAnsi="Times New Roman" w:cs="Times New Roman"/>
          <w:sz w:val="24"/>
          <w:szCs w:val="24"/>
        </w:rPr>
        <w:t>data provider</w:t>
      </w:r>
      <w:r w:rsidRPr="00C31FBD">
        <w:rPr>
          <w:rFonts w:ascii="Times New Roman" w:hAnsi="Times New Roman" w:cs="Times New Roman"/>
          <w:sz w:val="24"/>
          <w:szCs w:val="24"/>
        </w:rPr>
        <w:t xml:space="preserve"> that might be acting on behalf of a data owner to</w:t>
      </w:r>
      <w:r w:rsidR="00C31FBD">
        <w:rPr>
          <w:rFonts w:ascii="Times New Roman" w:hAnsi="Times New Roman" w:cs="Times New Roman"/>
          <w:sz w:val="24"/>
          <w:szCs w:val="24"/>
        </w:rPr>
        <w:t xml:space="preserve"> learn about</w:t>
      </w:r>
      <w:r w:rsidRPr="00C31FBD">
        <w:rPr>
          <w:rFonts w:ascii="Times New Roman" w:hAnsi="Times New Roman" w:cs="Times New Roman"/>
          <w:sz w:val="24"/>
          <w:szCs w:val="24"/>
        </w:rPr>
        <w:t xml:space="preserve"> user communit</w:t>
      </w:r>
      <w:r w:rsidR="00C31FBD">
        <w:rPr>
          <w:rFonts w:ascii="Times New Roman" w:hAnsi="Times New Roman" w:cs="Times New Roman"/>
          <w:sz w:val="24"/>
          <w:szCs w:val="24"/>
        </w:rPr>
        <w:t>ies</w:t>
      </w:r>
      <w:r w:rsidR="005638B7">
        <w:rPr>
          <w:rFonts w:ascii="Times New Roman" w:hAnsi="Times New Roman" w:cs="Times New Roman"/>
          <w:sz w:val="24"/>
          <w:szCs w:val="24"/>
        </w:rPr>
        <w:t>;</w:t>
      </w:r>
      <w:r w:rsidRPr="00C31FBD">
        <w:rPr>
          <w:rFonts w:ascii="Times New Roman" w:hAnsi="Times New Roman" w:cs="Times New Roman"/>
          <w:sz w:val="24"/>
          <w:szCs w:val="24"/>
        </w:rPr>
        <w:t xml:space="preserve"> </w:t>
      </w:r>
    </w:p>
    <w:p w14:paraId="1FF92723" w14:textId="77777777" w:rsidR="00C31FBD" w:rsidRDefault="00C31FBD" w:rsidP="00B43D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allows to specifically</w:t>
      </w:r>
      <w:r w:rsidR="00BE5B6B" w:rsidRPr="00C31FBD">
        <w:rPr>
          <w:rFonts w:ascii="Times New Roman" w:hAnsi="Times New Roman" w:cs="Times New Roman"/>
          <w:sz w:val="24"/>
          <w:szCs w:val="24"/>
        </w:rPr>
        <w:t xml:space="preserve"> </w:t>
      </w:r>
      <w:r w:rsidRPr="00C31FBD">
        <w:rPr>
          <w:rFonts w:ascii="Times New Roman" w:hAnsi="Times New Roman" w:cs="Times New Roman"/>
          <w:sz w:val="24"/>
          <w:szCs w:val="24"/>
        </w:rPr>
        <w:t>addressing</w:t>
      </w:r>
      <w:r w:rsidR="00BE5B6B" w:rsidRPr="00C31FBD">
        <w:rPr>
          <w:rFonts w:ascii="Times New Roman" w:hAnsi="Times New Roman" w:cs="Times New Roman"/>
          <w:sz w:val="24"/>
          <w:szCs w:val="24"/>
        </w:rPr>
        <w:t xml:space="preserve"> th</w:t>
      </w:r>
      <w:r>
        <w:rPr>
          <w:rFonts w:ascii="Times New Roman" w:hAnsi="Times New Roman" w:cs="Times New Roman"/>
          <w:sz w:val="24"/>
          <w:szCs w:val="24"/>
        </w:rPr>
        <w:t>ose user communities</w:t>
      </w:r>
      <w:r w:rsidR="00BE5B6B" w:rsidRPr="00C31FBD">
        <w:rPr>
          <w:rFonts w:ascii="Times New Roman" w:hAnsi="Times New Roman" w:cs="Times New Roman"/>
          <w:sz w:val="24"/>
          <w:szCs w:val="24"/>
        </w:rPr>
        <w:t xml:space="preserve"> and </w:t>
      </w:r>
      <w:r>
        <w:rPr>
          <w:rFonts w:ascii="Times New Roman" w:hAnsi="Times New Roman" w:cs="Times New Roman"/>
          <w:sz w:val="24"/>
          <w:szCs w:val="24"/>
        </w:rPr>
        <w:t>to</w:t>
      </w:r>
      <w:r w:rsidR="00BE5B6B" w:rsidRPr="00C31FBD">
        <w:rPr>
          <w:rFonts w:ascii="Times New Roman" w:hAnsi="Times New Roman" w:cs="Times New Roman"/>
          <w:sz w:val="24"/>
          <w:szCs w:val="24"/>
        </w:rPr>
        <w:t xml:space="preserve"> get into a dedicated dialogue with them</w:t>
      </w:r>
      <w:r w:rsidR="005638B7">
        <w:rPr>
          <w:rFonts w:ascii="Times New Roman" w:hAnsi="Times New Roman" w:cs="Times New Roman"/>
          <w:sz w:val="24"/>
          <w:szCs w:val="24"/>
        </w:rPr>
        <w:t>;</w:t>
      </w:r>
    </w:p>
    <w:p w14:paraId="345F1F71" w14:textId="77777777" w:rsidR="00C31FBD" w:rsidRDefault="00C31FBD" w:rsidP="00B43D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It allows the data owner and also potentially the centre acting on behalf of the data owner</w:t>
      </w:r>
      <w:r w:rsidR="00BE5B6B" w:rsidRPr="00C31FBD">
        <w:rPr>
          <w:rFonts w:ascii="Times New Roman" w:hAnsi="Times New Roman" w:cs="Times New Roman"/>
          <w:sz w:val="24"/>
          <w:szCs w:val="24"/>
        </w:rPr>
        <w:t xml:space="preserve"> to overall improve the service provided</w:t>
      </w:r>
      <w:r>
        <w:rPr>
          <w:rFonts w:ascii="Times New Roman" w:hAnsi="Times New Roman" w:cs="Times New Roman"/>
          <w:sz w:val="24"/>
          <w:szCs w:val="24"/>
        </w:rPr>
        <w:t xml:space="preserve"> to the user community</w:t>
      </w:r>
      <w:r w:rsidR="00BE5B6B" w:rsidRPr="00C31FBD">
        <w:rPr>
          <w:rFonts w:ascii="Times New Roman" w:hAnsi="Times New Roman" w:cs="Times New Roman"/>
          <w:sz w:val="24"/>
          <w:szCs w:val="24"/>
        </w:rPr>
        <w:t>.</w:t>
      </w:r>
    </w:p>
    <w:p w14:paraId="4045EE98" w14:textId="77777777" w:rsidR="00C31FBD" w:rsidRDefault="00C31FBD" w:rsidP="00B43D71">
      <w:pPr>
        <w:pStyle w:val="ListParagraph"/>
        <w:jc w:val="both"/>
        <w:rPr>
          <w:rFonts w:ascii="Times New Roman" w:hAnsi="Times New Roman" w:cs="Times New Roman"/>
          <w:sz w:val="24"/>
          <w:szCs w:val="24"/>
        </w:rPr>
      </w:pPr>
    </w:p>
    <w:p w14:paraId="55DF0E11" w14:textId="77777777" w:rsidR="00CC7AB6" w:rsidRDefault="00C31FBD" w:rsidP="00B43D71">
      <w:pPr>
        <w:jc w:val="both"/>
        <w:rPr>
          <w:rFonts w:ascii="Times New Roman" w:hAnsi="Times New Roman" w:cs="Times New Roman"/>
          <w:sz w:val="24"/>
          <w:szCs w:val="24"/>
        </w:rPr>
      </w:pPr>
      <w:r w:rsidRPr="00C31FBD">
        <w:rPr>
          <w:rFonts w:ascii="Times New Roman" w:hAnsi="Times New Roman" w:cs="Times New Roman"/>
          <w:sz w:val="24"/>
          <w:szCs w:val="24"/>
        </w:rPr>
        <w:t xml:space="preserve">If user registration </w:t>
      </w:r>
      <w:r>
        <w:rPr>
          <w:rFonts w:ascii="Times New Roman" w:hAnsi="Times New Roman" w:cs="Times New Roman"/>
          <w:sz w:val="24"/>
          <w:szCs w:val="24"/>
        </w:rPr>
        <w:t>is</w:t>
      </w:r>
      <w:r w:rsidRPr="00C31FBD">
        <w:rPr>
          <w:rFonts w:ascii="Times New Roman" w:hAnsi="Times New Roman" w:cs="Times New Roman"/>
          <w:sz w:val="24"/>
          <w:szCs w:val="24"/>
        </w:rPr>
        <w:t xml:space="preserve"> implied on all data obtainable via the WIS then the exchange of user information would need to be managed consistently across at least the GISCs. </w:t>
      </w:r>
      <w:r w:rsidR="00B43D71">
        <w:rPr>
          <w:rFonts w:ascii="Times New Roman" w:hAnsi="Times New Roman" w:cs="Times New Roman"/>
          <w:sz w:val="24"/>
          <w:szCs w:val="24"/>
        </w:rPr>
        <w:t xml:space="preserve">For such a requirement </w:t>
      </w:r>
      <w:r w:rsidR="00EB49CC">
        <w:rPr>
          <w:rFonts w:ascii="Times New Roman" w:hAnsi="Times New Roman" w:cs="Times New Roman"/>
          <w:sz w:val="24"/>
          <w:szCs w:val="24"/>
        </w:rPr>
        <w:t xml:space="preserve">the </w:t>
      </w:r>
      <w:r w:rsidR="00B43D71">
        <w:rPr>
          <w:rFonts w:ascii="Times New Roman" w:hAnsi="Times New Roman" w:cs="Times New Roman"/>
          <w:sz w:val="24"/>
          <w:szCs w:val="24"/>
        </w:rPr>
        <w:t xml:space="preserve">appropriate technical implementations would need to be defined including </w:t>
      </w:r>
      <w:r w:rsidR="00EB49CC">
        <w:rPr>
          <w:rFonts w:ascii="Times New Roman" w:hAnsi="Times New Roman" w:cs="Times New Roman"/>
          <w:sz w:val="24"/>
          <w:szCs w:val="24"/>
        </w:rPr>
        <w:t>a</w:t>
      </w:r>
      <w:r w:rsidR="00B43D71">
        <w:rPr>
          <w:rFonts w:ascii="Times New Roman" w:hAnsi="Times New Roman" w:cs="Times New Roman"/>
          <w:sz w:val="24"/>
          <w:szCs w:val="24"/>
        </w:rPr>
        <w:t xml:space="preserve"> consistent definition of data policies </w:t>
      </w:r>
      <w:r w:rsidR="00EB49CC">
        <w:rPr>
          <w:rFonts w:ascii="Times New Roman" w:hAnsi="Times New Roman" w:cs="Times New Roman"/>
          <w:sz w:val="24"/>
          <w:szCs w:val="24"/>
        </w:rPr>
        <w:t xml:space="preserve">information </w:t>
      </w:r>
      <w:r w:rsidR="00B43D71">
        <w:rPr>
          <w:rFonts w:ascii="Times New Roman" w:hAnsi="Times New Roman" w:cs="Times New Roman"/>
          <w:sz w:val="24"/>
          <w:szCs w:val="24"/>
        </w:rPr>
        <w:t xml:space="preserve">as part of the </w:t>
      </w:r>
      <w:r w:rsidR="004C1121">
        <w:rPr>
          <w:rFonts w:ascii="Times New Roman" w:hAnsi="Times New Roman" w:cs="Times New Roman"/>
          <w:sz w:val="24"/>
          <w:szCs w:val="24"/>
        </w:rPr>
        <w:t>M</w:t>
      </w:r>
      <w:r w:rsidR="00B43D71">
        <w:rPr>
          <w:rFonts w:ascii="Times New Roman" w:hAnsi="Times New Roman" w:cs="Times New Roman"/>
          <w:sz w:val="24"/>
          <w:szCs w:val="24"/>
        </w:rPr>
        <w:t>eta data descriptions.</w:t>
      </w:r>
      <w:r w:rsidR="002A062A">
        <w:rPr>
          <w:rFonts w:ascii="Times New Roman" w:hAnsi="Times New Roman" w:cs="Times New Roman"/>
          <w:sz w:val="24"/>
          <w:szCs w:val="24"/>
        </w:rPr>
        <w:t xml:space="preserve"> Considering that in future there might be hundreds of DCPCs and data providers there could</w:t>
      </w:r>
      <w:r w:rsidR="00595AAE">
        <w:rPr>
          <w:rFonts w:ascii="Times New Roman" w:hAnsi="Times New Roman" w:cs="Times New Roman"/>
          <w:sz w:val="24"/>
          <w:szCs w:val="24"/>
        </w:rPr>
        <w:t xml:space="preserve"> be in consequence </w:t>
      </w:r>
      <w:r w:rsidR="002A062A">
        <w:rPr>
          <w:rFonts w:ascii="Times New Roman" w:hAnsi="Times New Roman" w:cs="Times New Roman"/>
          <w:sz w:val="24"/>
          <w:szCs w:val="24"/>
        </w:rPr>
        <w:t>number of individual data policies. Therefore the generic description of the data policy elements in the Meta data needs to be coordinated and agreed on a wider level and the respective Meta data templates need to evolve.</w:t>
      </w:r>
    </w:p>
    <w:p w14:paraId="692B7BA3" w14:textId="683FA5CE" w:rsidR="00595AAE" w:rsidRDefault="00EF6811" w:rsidP="00B43D71">
      <w:pPr>
        <w:jc w:val="both"/>
        <w:rPr>
          <w:rFonts w:ascii="Times New Roman" w:hAnsi="Times New Roman" w:cs="Times New Roman"/>
          <w:sz w:val="24"/>
          <w:szCs w:val="24"/>
        </w:rPr>
      </w:pPr>
      <w:r>
        <w:rPr>
          <w:rFonts w:ascii="Times New Roman" w:hAnsi="Times New Roman" w:cs="Times New Roman"/>
          <w:sz w:val="24"/>
          <w:szCs w:val="24"/>
        </w:rPr>
        <w:t>Whilst it is recognized that in future there might be more data policy categories it is felt that c</w:t>
      </w:r>
      <w:r w:rsidR="00595AAE">
        <w:rPr>
          <w:rFonts w:ascii="Times New Roman" w:hAnsi="Times New Roman" w:cs="Times New Roman"/>
          <w:sz w:val="24"/>
          <w:szCs w:val="24"/>
        </w:rPr>
        <w:t>urrently the “</w:t>
      </w:r>
      <w:proofErr w:type="spellStart"/>
      <w:r w:rsidR="00595AAE">
        <w:rPr>
          <w:rFonts w:ascii="Times New Roman" w:hAnsi="Times New Roman" w:cs="Times New Roman"/>
          <w:sz w:val="24"/>
          <w:szCs w:val="24"/>
        </w:rPr>
        <w:t>WMOOther</w:t>
      </w:r>
      <w:proofErr w:type="spellEnd"/>
      <w:r w:rsidR="00595AAE">
        <w:rPr>
          <w:rFonts w:ascii="Times New Roman" w:hAnsi="Times New Roman" w:cs="Times New Roman"/>
          <w:sz w:val="24"/>
          <w:szCs w:val="24"/>
        </w:rPr>
        <w:t xml:space="preserve">” data policy category allows sufficient room for implementation of any bilateral or specific data policy </w:t>
      </w:r>
      <w:r w:rsidR="00215FB5">
        <w:rPr>
          <w:rFonts w:ascii="Times New Roman" w:hAnsi="Times New Roman" w:cs="Times New Roman"/>
          <w:sz w:val="24"/>
          <w:szCs w:val="24"/>
        </w:rPr>
        <w:t>in a generic sense if this key word</w:t>
      </w:r>
      <w:r w:rsidR="00595AAE">
        <w:rPr>
          <w:rFonts w:ascii="Times New Roman" w:hAnsi="Times New Roman" w:cs="Times New Roman"/>
          <w:sz w:val="24"/>
          <w:szCs w:val="24"/>
        </w:rPr>
        <w:t xml:space="preserve"> is applied in an abstract sense</w:t>
      </w:r>
      <w:r w:rsidR="00215FB5">
        <w:rPr>
          <w:rFonts w:ascii="Times New Roman" w:hAnsi="Times New Roman" w:cs="Times New Roman"/>
          <w:sz w:val="24"/>
          <w:szCs w:val="24"/>
        </w:rPr>
        <w:t xml:space="preserve"> and implemented consistently across WIS</w:t>
      </w:r>
      <w:r w:rsidR="00595AAE">
        <w:rPr>
          <w:rFonts w:ascii="Times New Roman" w:hAnsi="Times New Roman" w:cs="Times New Roman"/>
          <w:sz w:val="24"/>
          <w:szCs w:val="24"/>
        </w:rPr>
        <w:t xml:space="preserve">. </w:t>
      </w:r>
    </w:p>
    <w:p w14:paraId="443317C6" w14:textId="77777777" w:rsidR="00595AAE" w:rsidRDefault="00595AAE" w:rsidP="00B43D71">
      <w:pPr>
        <w:jc w:val="both"/>
        <w:rPr>
          <w:rFonts w:ascii="Times New Roman" w:hAnsi="Times New Roman" w:cs="Times New Roman"/>
          <w:sz w:val="24"/>
          <w:szCs w:val="24"/>
        </w:rPr>
      </w:pPr>
    </w:p>
    <w:p w14:paraId="7723CE8F" w14:textId="77777777" w:rsidR="00651471" w:rsidRDefault="00651471" w:rsidP="00651471">
      <w:pPr>
        <w:pStyle w:val="Heading2"/>
      </w:pPr>
      <w:r>
        <w:t xml:space="preserve">Relevance of distribution info in the </w:t>
      </w:r>
      <w:r w:rsidR="008B6F11">
        <w:t>M</w:t>
      </w:r>
      <w:r>
        <w:t>eta data</w:t>
      </w:r>
    </w:p>
    <w:p w14:paraId="33B836AA" w14:textId="77777777" w:rsidR="00651471" w:rsidRDefault="00651471" w:rsidP="00B43D71">
      <w:pPr>
        <w:jc w:val="both"/>
        <w:rPr>
          <w:rFonts w:ascii="Times New Roman" w:hAnsi="Times New Roman" w:cs="Times New Roman"/>
          <w:sz w:val="24"/>
          <w:szCs w:val="24"/>
        </w:rPr>
      </w:pPr>
      <w:r>
        <w:rPr>
          <w:rFonts w:ascii="Times New Roman" w:eastAsia="Times New Roman" w:hAnsi="Times New Roman" w:cs="Times New Roman"/>
          <w:color w:val="010101"/>
          <w:sz w:val="24"/>
          <w:szCs w:val="24"/>
          <w:lang w:val="en-GB" w:eastAsia="en-GB"/>
        </w:rPr>
        <w:t>The distribution info in the Meta data record could be seen as additional information to the data policy field. If a user discovers a product with “</w:t>
      </w:r>
      <w:proofErr w:type="spellStart"/>
      <w:r w:rsidR="006B6D47">
        <w:rPr>
          <w:rFonts w:ascii="Times New Roman" w:eastAsia="Times New Roman" w:hAnsi="Times New Roman" w:cs="Times New Roman"/>
          <w:color w:val="010101"/>
          <w:sz w:val="24"/>
          <w:szCs w:val="24"/>
          <w:lang w:val="en-GB" w:eastAsia="en-GB"/>
        </w:rPr>
        <w:t>WMOO</w:t>
      </w:r>
      <w:r>
        <w:rPr>
          <w:rFonts w:ascii="Times New Roman" w:eastAsia="Times New Roman" w:hAnsi="Times New Roman" w:cs="Times New Roman"/>
          <w:color w:val="010101"/>
          <w:sz w:val="24"/>
          <w:szCs w:val="24"/>
          <w:lang w:val="en-GB" w:eastAsia="en-GB"/>
        </w:rPr>
        <w:t>ther</w:t>
      </w:r>
      <w:proofErr w:type="spellEnd"/>
      <w:r>
        <w:rPr>
          <w:rFonts w:ascii="Times New Roman" w:eastAsia="Times New Roman" w:hAnsi="Times New Roman" w:cs="Times New Roman"/>
          <w:color w:val="010101"/>
          <w:sz w:val="24"/>
          <w:szCs w:val="24"/>
          <w:lang w:val="en-GB" w:eastAsia="en-GB"/>
        </w:rPr>
        <w:t xml:space="preserve">” and would normally be re-directed to the data owner who then supplies the data directly to the user such additional information in the area of data distribution could make visible to the user where to obtain this data set </w:t>
      </w:r>
      <w:r>
        <w:rPr>
          <w:rFonts w:ascii="Times New Roman" w:eastAsia="Times New Roman" w:hAnsi="Times New Roman" w:cs="Times New Roman"/>
          <w:color w:val="010101"/>
          <w:sz w:val="24"/>
          <w:szCs w:val="24"/>
          <w:lang w:val="en-GB" w:eastAsia="en-GB"/>
        </w:rPr>
        <w:lastRenderedPageBreak/>
        <w:t>alternatively in case the data owner has distinct bilateral agreements that include redistributions with other organisations in place. In a way such bilateral data re-distribution agreements would be made visible to the end-user which is very useful information for them. Furthermore this would allow data providers who have setup a network of re-distributors and by that make the data more widely available in a cost-efficient way to provide this information already during the discovery to the user.</w:t>
      </w:r>
    </w:p>
    <w:p w14:paraId="3D15F532" w14:textId="77777777" w:rsidR="005D4219" w:rsidRDefault="0056185C" w:rsidP="0056185C">
      <w:pPr>
        <w:pStyle w:val="Heading2"/>
      </w:pPr>
      <w:r>
        <w:t>Conclusion</w:t>
      </w:r>
    </w:p>
    <w:p w14:paraId="0E6C460D" w14:textId="77777777" w:rsidR="0056185C" w:rsidRPr="00E82798" w:rsidRDefault="0056185C" w:rsidP="00E82798">
      <w:pPr>
        <w:jc w:val="both"/>
        <w:rPr>
          <w:rFonts w:ascii="Times New Roman" w:hAnsi="Times New Roman" w:cs="Times New Roman"/>
          <w:sz w:val="24"/>
          <w:szCs w:val="24"/>
        </w:rPr>
      </w:pPr>
      <w:r w:rsidRPr="00E82798">
        <w:rPr>
          <w:rFonts w:ascii="Times New Roman" w:hAnsi="Times New Roman" w:cs="Times New Roman"/>
          <w:sz w:val="24"/>
          <w:szCs w:val="24"/>
        </w:rPr>
        <w:t xml:space="preserve">This short discussion highlights the importance of enhancing the implementation of data policies within WIS. </w:t>
      </w:r>
      <w:r w:rsidR="009065D9">
        <w:rPr>
          <w:rFonts w:ascii="Times New Roman" w:hAnsi="Times New Roman" w:cs="Times New Roman"/>
          <w:sz w:val="24"/>
          <w:szCs w:val="24"/>
        </w:rPr>
        <w:t>Furthermore this discussion shows how important the coordination of this topic is as it will affect NCs, DCPCs and GISCs alike.</w:t>
      </w:r>
    </w:p>
    <w:p w14:paraId="6AC80DC1" w14:textId="77777777" w:rsidR="00F8649F" w:rsidRDefault="00F8649F" w:rsidP="008F730C">
      <w:pPr>
        <w:pStyle w:val="Heading2"/>
        <w:jc w:val="both"/>
      </w:pPr>
      <w:r>
        <w:t>References</w:t>
      </w:r>
    </w:p>
    <w:p w14:paraId="17C48553" w14:textId="77777777" w:rsidR="00F8649F" w:rsidRDefault="00442027" w:rsidP="008F730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Manual on WIS</w:t>
      </w:r>
    </w:p>
    <w:p w14:paraId="693B7D51" w14:textId="77777777" w:rsidR="00F8649F" w:rsidRDefault="00F8649F" w:rsidP="00442027">
      <w:pPr>
        <w:pStyle w:val="ListParagraph"/>
        <w:jc w:val="both"/>
        <w:rPr>
          <w:rFonts w:ascii="Times New Roman" w:hAnsi="Times New Roman" w:cs="Times New Roman"/>
          <w:sz w:val="24"/>
          <w:szCs w:val="24"/>
        </w:rPr>
      </w:pPr>
    </w:p>
    <w:p w14:paraId="2A438729" w14:textId="77777777" w:rsidR="00A25CFC" w:rsidRDefault="00A25CFC" w:rsidP="008F730C">
      <w:pPr>
        <w:pStyle w:val="Heading2"/>
        <w:jc w:val="both"/>
      </w:pPr>
      <w:r>
        <w:t xml:space="preserve">Recommended Text </w:t>
      </w:r>
    </w:p>
    <w:p w14:paraId="7BA4F799" w14:textId="22946D08" w:rsidR="00007915" w:rsidRDefault="00F042AE" w:rsidP="008F730C">
      <w:pPr>
        <w:jc w:val="both"/>
        <w:rPr>
          <w:rFonts w:ascii="Times New Roman" w:hAnsi="Times New Roman" w:cs="Times New Roman"/>
          <w:sz w:val="24"/>
          <w:szCs w:val="24"/>
        </w:rPr>
      </w:pPr>
      <w:r>
        <w:rPr>
          <w:rFonts w:ascii="Times New Roman" w:hAnsi="Times New Roman" w:cs="Times New Roman"/>
          <w:sz w:val="24"/>
          <w:szCs w:val="24"/>
        </w:rPr>
        <w:t>ET-WISC agreed that w</w:t>
      </w:r>
      <w:r w:rsidR="00007915">
        <w:rPr>
          <w:rFonts w:ascii="Times New Roman" w:hAnsi="Times New Roman" w:cs="Times New Roman"/>
          <w:sz w:val="24"/>
          <w:szCs w:val="24"/>
        </w:rPr>
        <w:t>ith regards to the relevance of data ac</w:t>
      </w:r>
      <w:r w:rsidR="00277901">
        <w:rPr>
          <w:rFonts w:ascii="Times New Roman" w:hAnsi="Times New Roman" w:cs="Times New Roman"/>
          <w:sz w:val="24"/>
          <w:szCs w:val="24"/>
        </w:rPr>
        <w:t>c</w:t>
      </w:r>
      <w:r w:rsidR="00007915">
        <w:rPr>
          <w:rFonts w:ascii="Times New Roman" w:hAnsi="Times New Roman" w:cs="Times New Roman"/>
          <w:sz w:val="24"/>
          <w:szCs w:val="24"/>
        </w:rPr>
        <w:t>ess policy implementation</w:t>
      </w:r>
      <w:r w:rsidR="004A58B8">
        <w:rPr>
          <w:rFonts w:ascii="Times New Roman" w:hAnsi="Times New Roman" w:cs="Times New Roman"/>
          <w:sz w:val="24"/>
          <w:szCs w:val="24"/>
        </w:rPr>
        <w:t xml:space="preserve"> in WIS</w:t>
      </w:r>
      <w:r w:rsidR="00007915">
        <w:rPr>
          <w:rFonts w:ascii="Times New Roman" w:hAnsi="Times New Roman" w:cs="Times New Roman"/>
          <w:sz w:val="24"/>
          <w:szCs w:val="24"/>
        </w:rPr>
        <w:t xml:space="preserve"> it is essential that:</w:t>
      </w:r>
    </w:p>
    <w:p w14:paraId="02BBA245" w14:textId="3715330C" w:rsidR="00007915" w:rsidRDefault="00007915" w:rsidP="00ED3B7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Data Providers </w:t>
      </w:r>
      <w:r w:rsidR="00D131D2">
        <w:rPr>
          <w:rFonts w:ascii="Times New Roman" w:hAnsi="Times New Roman" w:cs="Times New Roman"/>
          <w:sz w:val="24"/>
          <w:szCs w:val="24"/>
        </w:rPr>
        <w:t xml:space="preserve">are encouraged to </w:t>
      </w:r>
      <w:r>
        <w:rPr>
          <w:rFonts w:ascii="Times New Roman" w:hAnsi="Times New Roman" w:cs="Times New Roman"/>
          <w:sz w:val="24"/>
          <w:szCs w:val="24"/>
        </w:rPr>
        <w:t>express the data policy of their products consistently and complete</w:t>
      </w:r>
      <w:r w:rsidR="00E254D3">
        <w:rPr>
          <w:rFonts w:ascii="Times New Roman" w:hAnsi="Times New Roman" w:cs="Times New Roman"/>
          <w:sz w:val="24"/>
          <w:szCs w:val="24"/>
        </w:rPr>
        <w:t>;</w:t>
      </w:r>
    </w:p>
    <w:p w14:paraId="734CE3F1" w14:textId="43543750" w:rsidR="008B0E53" w:rsidRDefault="008B0E53" w:rsidP="00ED3B7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Data Providers </w:t>
      </w:r>
      <w:r w:rsidR="00D131D2">
        <w:rPr>
          <w:rFonts w:ascii="Times New Roman" w:hAnsi="Times New Roman" w:cs="Times New Roman"/>
          <w:sz w:val="24"/>
          <w:szCs w:val="24"/>
        </w:rPr>
        <w:t xml:space="preserve">are encouraged </w:t>
      </w:r>
      <w:r>
        <w:rPr>
          <w:rFonts w:ascii="Times New Roman" w:hAnsi="Times New Roman" w:cs="Times New Roman"/>
          <w:sz w:val="24"/>
          <w:szCs w:val="24"/>
        </w:rPr>
        <w:t xml:space="preserve">to always indicate the data policy in the </w:t>
      </w:r>
      <w:r w:rsidR="00516514">
        <w:rPr>
          <w:rFonts w:ascii="Times New Roman" w:hAnsi="Times New Roman" w:cs="Times New Roman"/>
          <w:sz w:val="24"/>
          <w:szCs w:val="24"/>
        </w:rPr>
        <w:t>M</w:t>
      </w:r>
      <w:r>
        <w:rPr>
          <w:rFonts w:ascii="Times New Roman" w:hAnsi="Times New Roman" w:cs="Times New Roman"/>
          <w:sz w:val="24"/>
          <w:szCs w:val="24"/>
        </w:rPr>
        <w:t>eta data records. If data is considered “free” then this should also be stated e.g. “No limitations”.</w:t>
      </w:r>
    </w:p>
    <w:p w14:paraId="67D17B34" w14:textId="77777777" w:rsidR="001B4D12" w:rsidRDefault="00007915" w:rsidP="00ED3B7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DCPCs and GISCs have te</w:t>
      </w:r>
      <w:r w:rsidR="001B4D12">
        <w:rPr>
          <w:rFonts w:ascii="Times New Roman" w:hAnsi="Times New Roman" w:cs="Times New Roman"/>
          <w:sz w:val="24"/>
          <w:szCs w:val="24"/>
        </w:rPr>
        <w:t xml:space="preserve">chnical mechanisms to present </w:t>
      </w:r>
      <w:r>
        <w:rPr>
          <w:rFonts w:ascii="Times New Roman" w:hAnsi="Times New Roman" w:cs="Times New Roman"/>
          <w:sz w:val="24"/>
          <w:szCs w:val="24"/>
        </w:rPr>
        <w:t>data policies</w:t>
      </w:r>
      <w:r w:rsidR="001B4D12">
        <w:rPr>
          <w:rFonts w:ascii="Times New Roman" w:hAnsi="Times New Roman" w:cs="Times New Roman"/>
          <w:sz w:val="24"/>
          <w:szCs w:val="24"/>
        </w:rPr>
        <w:t xml:space="preserve"> (WMO data polici</w:t>
      </w:r>
      <w:r w:rsidR="0052253E">
        <w:rPr>
          <w:rFonts w:ascii="Times New Roman" w:hAnsi="Times New Roman" w:cs="Times New Roman"/>
          <w:sz w:val="24"/>
          <w:szCs w:val="24"/>
        </w:rPr>
        <w:t>es and non WMO data policies, e.g.</w:t>
      </w:r>
      <w:r w:rsidR="001B4D12">
        <w:rPr>
          <w:rFonts w:ascii="Times New Roman" w:hAnsi="Times New Roman" w:cs="Times New Roman"/>
          <w:sz w:val="24"/>
          <w:szCs w:val="24"/>
        </w:rPr>
        <w:t xml:space="preserve"> DCPCs) in the best possible way to users</w:t>
      </w:r>
      <w:r>
        <w:rPr>
          <w:rFonts w:ascii="Times New Roman" w:hAnsi="Times New Roman" w:cs="Times New Roman"/>
          <w:sz w:val="24"/>
          <w:szCs w:val="24"/>
        </w:rPr>
        <w:t>.</w:t>
      </w:r>
    </w:p>
    <w:p w14:paraId="6A7064F6" w14:textId="77777777" w:rsidR="0059182E" w:rsidRDefault="0059182E" w:rsidP="00ED3B7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To make use of the distribution info consistently;</w:t>
      </w:r>
    </w:p>
    <w:p w14:paraId="74DE20DC" w14:textId="365D14B6" w:rsidR="00007915" w:rsidRDefault="00007915" w:rsidP="00ED3B7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Methods for </w:t>
      </w:r>
      <w:r w:rsidR="00B7177E">
        <w:rPr>
          <w:rFonts w:ascii="Times New Roman" w:hAnsi="Times New Roman" w:cs="Times New Roman"/>
          <w:sz w:val="24"/>
          <w:szCs w:val="24"/>
        </w:rPr>
        <w:t xml:space="preserve">user registration, </w:t>
      </w:r>
      <w:r>
        <w:rPr>
          <w:rFonts w:ascii="Times New Roman" w:hAnsi="Times New Roman" w:cs="Times New Roman"/>
          <w:sz w:val="24"/>
          <w:szCs w:val="24"/>
        </w:rPr>
        <w:t xml:space="preserve">access control, authentication and distribution restrictions are the minimum </w:t>
      </w:r>
      <w:r w:rsidR="00E254D3">
        <w:rPr>
          <w:rFonts w:ascii="Times New Roman" w:hAnsi="Times New Roman" w:cs="Times New Roman"/>
          <w:sz w:val="24"/>
          <w:szCs w:val="24"/>
        </w:rPr>
        <w:t xml:space="preserve">and </w:t>
      </w:r>
      <w:r>
        <w:rPr>
          <w:rFonts w:ascii="Times New Roman" w:hAnsi="Times New Roman" w:cs="Times New Roman"/>
          <w:sz w:val="24"/>
          <w:szCs w:val="24"/>
        </w:rPr>
        <w:t>are not an exclusive list of aspects</w:t>
      </w:r>
      <w:r w:rsidR="00E254D3">
        <w:rPr>
          <w:rFonts w:ascii="Times New Roman" w:hAnsi="Times New Roman" w:cs="Times New Roman"/>
          <w:sz w:val="24"/>
          <w:szCs w:val="24"/>
        </w:rPr>
        <w:t>;</w:t>
      </w:r>
    </w:p>
    <w:p w14:paraId="089F7C8E" w14:textId="77777777" w:rsidR="00745EEB" w:rsidRDefault="00745EEB" w:rsidP="00ED3B7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current WMO data policy ke</w:t>
      </w:r>
      <w:r w:rsidR="008B0E53">
        <w:rPr>
          <w:rFonts w:ascii="Times New Roman" w:hAnsi="Times New Roman" w:cs="Times New Roman"/>
          <w:sz w:val="24"/>
          <w:szCs w:val="24"/>
        </w:rPr>
        <w:t>y words are typically sufficient if applied consistently</w:t>
      </w:r>
      <w:r w:rsidR="00B7177E">
        <w:rPr>
          <w:rFonts w:ascii="Times New Roman" w:hAnsi="Times New Roman" w:cs="Times New Roman"/>
          <w:sz w:val="24"/>
          <w:szCs w:val="24"/>
        </w:rPr>
        <w:t>;</w:t>
      </w:r>
    </w:p>
    <w:p w14:paraId="697A04F6" w14:textId="4893F42E" w:rsidR="00A25CFC" w:rsidRDefault="00B7177E" w:rsidP="00ED3B7C">
      <w:pPr>
        <w:pStyle w:val="ListParagraph"/>
        <w:numPr>
          <w:ilvl w:val="0"/>
          <w:numId w:val="4"/>
        </w:numPr>
        <w:jc w:val="both"/>
        <w:rPr>
          <w:rFonts w:ascii="Times New Roman" w:hAnsi="Times New Roman" w:cs="Times New Roman"/>
          <w:sz w:val="24"/>
          <w:szCs w:val="24"/>
        </w:rPr>
      </w:pPr>
      <w:r w:rsidRPr="001B4D12">
        <w:rPr>
          <w:rFonts w:ascii="Times New Roman" w:hAnsi="Times New Roman" w:cs="Times New Roman"/>
          <w:sz w:val="24"/>
          <w:szCs w:val="24"/>
        </w:rPr>
        <w:t>ET-WISC</w:t>
      </w:r>
      <w:r w:rsidR="001B4D12" w:rsidRPr="001B4D12">
        <w:rPr>
          <w:rFonts w:ascii="Times New Roman" w:hAnsi="Times New Roman" w:cs="Times New Roman"/>
          <w:sz w:val="24"/>
          <w:szCs w:val="24"/>
        </w:rPr>
        <w:t xml:space="preserve"> together with IPET-MDRD should set the standards to clearly and </w:t>
      </w:r>
      <w:r w:rsidR="008B0E53">
        <w:rPr>
          <w:rFonts w:ascii="Times New Roman" w:hAnsi="Times New Roman" w:cs="Times New Roman"/>
          <w:sz w:val="24"/>
          <w:szCs w:val="24"/>
        </w:rPr>
        <w:t>consistently express</w:t>
      </w:r>
      <w:r w:rsidR="001B4D12" w:rsidRPr="001B4D12">
        <w:rPr>
          <w:rFonts w:ascii="Times New Roman" w:hAnsi="Times New Roman" w:cs="Times New Roman"/>
          <w:sz w:val="24"/>
          <w:szCs w:val="24"/>
        </w:rPr>
        <w:t xml:space="preserve"> the </w:t>
      </w:r>
      <w:r w:rsidR="00D131D2">
        <w:rPr>
          <w:rFonts w:ascii="Times New Roman" w:hAnsi="Times New Roman" w:cs="Times New Roman"/>
          <w:sz w:val="24"/>
          <w:szCs w:val="24"/>
        </w:rPr>
        <w:t>methods</w:t>
      </w:r>
      <w:r w:rsidR="008B0E53">
        <w:rPr>
          <w:rFonts w:ascii="Times New Roman" w:hAnsi="Times New Roman" w:cs="Times New Roman"/>
          <w:sz w:val="24"/>
          <w:szCs w:val="24"/>
        </w:rPr>
        <w:t xml:space="preserve"> necessary within the Meta data to present </w:t>
      </w:r>
      <w:r w:rsidR="001B4D12" w:rsidRPr="001B4D12">
        <w:rPr>
          <w:rFonts w:ascii="Times New Roman" w:hAnsi="Times New Roman" w:cs="Times New Roman"/>
          <w:sz w:val="24"/>
          <w:szCs w:val="24"/>
        </w:rPr>
        <w:t xml:space="preserve">data policies to the users. </w:t>
      </w:r>
      <w:r w:rsidR="00ED3B7C" w:rsidRPr="001B4D12">
        <w:rPr>
          <w:rFonts w:ascii="Times New Roman" w:hAnsi="Times New Roman" w:cs="Times New Roman"/>
          <w:sz w:val="24"/>
          <w:szCs w:val="24"/>
        </w:rPr>
        <w:t>Governance</w:t>
      </w:r>
      <w:r w:rsidR="001B4D12" w:rsidRPr="001B4D12">
        <w:rPr>
          <w:rFonts w:ascii="Times New Roman" w:hAnsi="Times New Roman" w:cs="Times New Roman"/>
          <w:sz w:val="24"/>
          <w:szCs w:val="24"/>
        </w:rPr>
        <w:t xml:space="preserve"> rules</w:t>
      </w:r>
      <w:r w:rsidR="00ED3B7C">
        <w:rPr>
          <w:rFonts w:ascii="Times New Roman" w:hAnsi="Times New Roman" w:cs="Times New Roman"/>
          <w:sz w:val="24"/>
          <w:szCs w:val="24"/>
        </w:rPr>
        <w:t xml:space="preserve"> and example</w:t>
      </w:r>
      <w:r w:rsidR="00D131D2">
        <w:rPr>
          <w:rFonts w:ascii="Times New Roman" w:hAnsi="Times New Roman" w:cs="Times New Roman"/>
          <w:sz w:val="24"/>
          <w:szCs w:val="24"/>
        </w:rPr>
        <w:t>s c</w:t>
      </w:r>
      <w:r w:rsidR="001B4D12" w:rsidRPr="001B4D12">
        <w:rPr>
          <w:rFonts w:ascii="Times New Roman" w:hAnsi="Times New Roman" w:cs="Times New Roman"/>
          <w:sz w:val="24"/>
          <w:szCs w:val="24"/>
        </w:rPr>
        <w:t>ould be provided to typical data protection scenario (WMO policies, bilateral Exchange, creative commons, publicly available). If the need is recogn</w:t>
      </w:r>
      <w:r w:rsidR="00D131D2">
        <w:rPr>
          <w:rFonts w:ascii="Times New Roman" w:hAnsi="Times New Roman" w:cs="Times New Roman"/>
          <w:sz w:val="24"/>
          <w:szCs w:val="24"/>
        </w:rPr>
        <w:t xml:space="preserve">ized, the </w:t>
      </w:r>
      <w:proofErr w:type="spellStart"/>
      <w:r w:rsidR="00D131D2">
        <w:rPr>
          <w:rFonts w:ascii="Times New Roman" w:hAnsi="Times New Roman" w:cs="Times New Roman"/>
          <w:sz w:val="24"/>
          <w:szCs w:val="24"/>
        </w:rPr>
        <w:t>WMO_DataLicenseCode</w:t>
      </w:r>
      <w:proofErr w:type="spellEnd"/>
      <w:r w:rsidR="00D131D2">
        <w:rPr>
          <w:rFonts w:ascii="Times New Roman" w:hAnsi="Times New Roman" w:cs="Times New Roman"/>
          <w:sz w:val="24"/>
          <w:szCs w:val="24"/>
        </w:rPr>
        <w:t xml:space="preserve"> c</w:t>
      </w:r>
      <w:r w:rsidR="001B4D12" w:rsidRPr="001B4D12">
        <w:rPr>
          <w:rFonts w:ascii="Times New Roman" w:hAnsi="Times New Roman" w:cs="Times New Roman"/>
          <w:sz w:val="24"/>
          <w:szCs w:val="24"/>
        </w:rPr>
        <w:t xml:space="preserve">ould be expanded and new meaningful keywords created to allow expandability in recognition of the </w:t>
      </w:r>
      <w:r w:rsidR="000D37E6" w:rsidRPr="001B4D12">
        <w:rPr>
          <w:rFonts w:ascii="Times New Roman" w:hAnsi="Times New Roman" w:cs="Times New Roman"/>
          <w:sz w:val="24"/>
          <w:szCs w:val="24"/>
        </w:rPr>
        <w:t>ever-growing</w:t>
      </w:r>
      <w:r w:rsidR="001B4D12" w:rsidRPr="001B4D12">
        <w:rPr>
          <w:rFonts w:ascii="Times New Roman" w:hAnsi="Times New Roman" w:cs="Times New Roman"/>
          <w:sz w:val="24"/>
          <w:szCs w:val="24"/>
        </w:rPr>
        <w:t xml:space="preserve"> number and types of data providers</w:t>
      </w:r>
      <w:r w:rsidR="00D86D50">
        <w:rPr>
          <w:rFonts w:ascii="Times New Roman" w:hAnsi="Times New Roman" w:cs="Times New Roman"/>
          <w:sz w:val="24"/>
          <w:szCs w:val="24"/>
        </w:rPr>
        <w:t>.</w:t>
      </w:r>
    </w:p>
    <w:p w14:paraId="091D461C" w14:textId="6F0B5D27" w:rsidR="0059182E" w:rsidRPr="0059182E" w:rsidRDefault="00516514" w:rsidP="0059182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applicability of the WMO data policy definitions should be clearly defined </w:t>
      </w:r>
      <w:r w:rsidR="000D37E6">
        <w:rPr>
          <w:rFonts w:ascii="Times New Roman" w:hAnsi="Times New Roman" w:cs="Times New Roman"/>
          <w:sz w:val="24"/>
          <w:szCs w:val="24"/>
        </w:rPr>
        <w:t xml:space="preserve">ore referenced </w:t>
      </w:r>
      <w:r>
        <w:rPr>
          <w:rFonts w:ascii="Times New Roman" w:hAnsi="Times New Roman" w:cs="Times New Roman"/>
          <w:sz w:val="24"/>
          <w:szCs w:val="24"/>
        </w:rPr>
        <w:t>in the Manual on WIS e.g. “Those categories are applicable to WIS data in general”.</w:t>
      </w:r>
    </w:p>
    <w:p w14:paraId="4317537F" w14:textId="77777777" w:rsidR="00D61598" w:rsidRPr="00007915" w:rsidRDefault="00D61598" w:rsidP="00ED3B7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It is recommended to enhance the relevant sections in the Manual on WIS accordingly and to include the aspect of “implementation of data policies” as a mandatory requirement in the WIS centre endorsement process.</w:t>
      </w:r>
    </w:p>
    <w:p w14:paraId="70EB193C" w14:textId="77777777" w:rsidR="00F8649F" w:rsidRDefault="00F8649F" w:rsidP="008F730C">
      <w:pPr>
        <w:jc w:val="both"/>
        <w:rPr>
          <w:rFonts w:ascii="Times New Roman" w:hAnsi="Times New Roman" w:cs="Times New Roman"/>
          <w:sz w:val="24"/>
          <w:szCs w:val="24"/>
        </w:rPr>
      </w:pPr>
    </w:p>
    <w:p w14:paraId="0633F46F" w14:textId="77777777" w:rsidR="00F8649F" w:rsidRPr="00F8649F" w:rsidRDefault="00F8649F" w:rsidP="008F730C">
      <w:pPr>
        <w:jc w:val="both"/>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6442" w14:textId="77777777" w:rsidR="001442C9" w:rsidRDefault="001442C9" w:rsidP="00BA350D">
      <w:pPr>
        <w:spacing w:after="0" w:line="240" w:lineRule="auto"/>
      </w:pPr>
      <w:r>
        <w:separator/>
      </w:r>
    </w:p>
  </w:endnote>
  <w:endnote w:type="continuationSeparator" w:id="0">
    <w:p w14:paraId="1F3C74B3" w14:textId="77777777" w:rsidR="001442C9" w:rsidRDefault="001442C9"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BA93" w14:textId="77777777" w:rsidR="0066094C" w:rsidRDefault="00660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61F42" w14:textId="77777777" w:rsidR="0066094C" w:rsidRDefault="00660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EFD0" w14:textId="77777777" w:rsidR="0066094C" w:rsidRDefault="0066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0E77" w14:textId="77777777" w:rsidR="001442C9" w:rsidRDefault="001442C9" w:rsidP="00BA350D">
      <w:pPr>
        <w:spacing w:after="0" w:line="240" w:lineRule="auto"/>
      </w:pPr>
      <w:r>
        <w:separator/>
      </w:r>
    </w:p>
  </w:footnote>
  <w:footnote w:type="continuationSeparator" w:id="0">
    <w:p w14:paraId="6A72186D" w14:textId="77777777" w:rsidR="001442C9" w:rsidRDefault="001442C9"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5AF8" w14:textId="77777777" w:rsidR="0066094C" w:rsidRDefault="00660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EEFB6" w14:textId="60CEEA09" w:rsidR="00785D74" w:rsidRDefault="0067003E">
    <w:pPr>
      <w:pStyle w:val="Header"/>
      <w:jc w:val="center"/>
    </w:pPr>
    <w:r>
      <w:t>Document No.</w:t>
    </w:r>
    <w:r w:rsidR="00F8649F">
      <w:t xml:space="preserve"> </w:t>
    </w:r>
    <w:r w:rsidR="00A30176">
      <w:t>31</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D95DFE">
          <w:fldChar w:fldCharType="begin"/>
        </w:r>
        <w:r w:rsidR="00785D74">
          <w:instrText xml:space="preserve"> PAGE   \* MERGEFORMAT </w:instrText>
        </w:r>
        <w:r w:rsidR="00D95DFE">
          <w:fldChar w:fldCharType="separate"/>
        </w:r>
        <w:r w:rsidR="0066094C">
          <w:rPr>
            <w:noProof/>
          </w:rPr>
          <w:t>3</w:t>
        </w:r>
        <w:r w:rsidR="00D95DFE">
          <w:rPr>
            <w:noProof/>
          </w:rPr>
          <w:fldChar w:fldCharType="end"/>
        </w:r>
        <w:r w:rsidR="00CB6D6D">
          <w:rPr>
            <w:noProof/>
          </w:rPr>
          <w:t>)</w:t>
        </w:r>
      </w:sdtContent>
    </w:sdt>
  </w:p>
  <w:p w14:paraId="4EAEDF2D" w14:textId="77777777" w:rsidR="00785D74" w:rsidRDefault="00785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14:paraId="3C2B224E" w14:textId="77777777" w:rsidTr="00BA350D">
      <w:trPr>
        <w:cantSplit/>
        <w:trHeight w:val="1438"/>
      </w:trPr>
      <w:tc>
        <w:tcPr>
          <w:tcW w:w="4548" w:type="dxa"/>
          <w:vAlign w:val="center"/>
        </w:tcPr>
        <w:p w14:paraId="1BBDFD1B" w14:textId="77777777"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0" w:name="ditulogo"/>
      <w:bookmarkEnd w:id="0"/>
      <w:tc>
        <w:tcPr>
          <w:tcW w:w="5531" w:type="dxa"/>
          <w:gridSpan w:val="2"/>
          <w:tcMar>
            <w:left w:w="6" w:type="dxa"/>
            <w:right w:w="6" w:type="dxa"/>
          </w:tcMar>
        </w:tcPr>
        <w:p w14:paraId="62A3ACDA" w14:textId="77777777" w:rsidR="00BA350D" w:rsidRPr="00812884" w:rsidRDefault="00BA350D" w:rsidP="00397DA5">
          <w:pPr>
            <w:shd w:val="solid" w:color="FFFFFF" w:fill="FFFFFF"/>
            <w:spacing w:before="240" w:after="0" w:line="240" w:lineRule="atLeast"/>
          </w:pPr>
          <w:r w:rsidRPr="0014262E">
            <w:object w:dxaOrig="6210" w:dyaOrig="1260" w14:anchorId="4F112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56.65pt" o:ole="">
                <v:imagedata r:id="rId1" o:title=""/>
              </v:shape>
              <o:OLEObject Type="Embed" ProgID="PBrush" ShapeID="_x0000_i1025" DrawAspect="Content" ObjectID="_1435672289" r:id="rId2"/>
            </w:object>
          </w:r>
        </w:p>
      </w:tc>
    </w:tr>
    <w:tr w:rsidR="00BA350D" w:rsidRPr="00812884" w14:paraId="1A9962CF" w14:textId="77777777" w:rsidTr="00BA350D">
      <w:trPr>
        <w:cantSplit/>
      </w:trPr>
      <w:tc>
        <w:tcPr>
          <w:tcW w:w="6228" w:type="dxa"/>
          <w:gridSpan w:val="2"/>
          <w:tcBorders>
            <w:top w:val="single" w:sz="12" w:space="0" w:color="auto"/>
          </w:tcBorders>
        </w:tcPr>
        <w:p w14:paraId="5DCFCE85" w14:textId="77777777"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14:paraId="0832A966" w14:textId="77777777" w:rsidR="00BA350D" w:rsidRPr="00812884" w:rsidRDefault="00BA350D" w:rsidP="00397DA5">
          <w:pPr>
            <w:shd w:val="solid" w:color="FFFFFF" w:fill="FFFFFF"/>
            <w:spacing w:after="48" w:line="240" w:lineRule="atLeast"/>
          </w:pPr>
        </w:p>
      </w:tc>
    </w:tr>
    <w:tr w:rsidR="00BA350D" w:rsidRPr="007A7EA5" w14:paraId="3378F401" w14:textId="77777777" w:rsidTr="00BA350D">
      <w:trPr>
        <w:cantSplit/>
        <w:trHeight w:val="312"/>
      </w:trPr>
      <w:tc>
        <w:tcPr>
          <w:tcW w:w="6228" w:type="dxa"/>
          <w:gridSpan w:val="2"/>
          <w:vMerge w:val="restart"/>
        </w:tcPr>
        <w:p w14:paraId="09704DE2" w14:textId="77777777"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Expert Team on WIS Centres</w:t>
          </w:r>
          <w:r w:rsidR="0013270C" w:rsidRPr="0013270C">
            <w:rPr>
              <w:rFonts w:ascii="Times New Roman" w:hAnsi="Times New Roman" w:cs="Times New Roman"/>
              <w:b/>
              <w:sz w:val="28"/>
              <w:szCs w:val="20"/>
            </w:rPr>
            <w:t xml:space="preserve"> </w:t>
          </w:r>
          <w:r w:rsidRPr="0013270C">
            <w:rPr>
              <w:rFonts w:ascii="Times New Roman" w:hAnsi="Times New Roman" w:cs="Times New Roman"/>
              <w:b/>
              <w:sz w:val="28"/>
              <w:szCs w:val="20"/>
            </w:rPr>
            <w:t>(ET-WISC)</w:t>
          </w:r>
          <w:r w:rsidR="0013270C">
            <w:rPr>
              <w:rFonts w:ascii="Times New Roman" w:hAnsi="Times New Roman" w:cs="Times New Roman"/>
              <w:b/>
              <w:sz w:val="28"/>
              <w:szCs w:val="20"/>
            </w:rPr>
            <w:br/>
          </w:r>
          <w:r w:rsidR="0013270C" w:rsidRPr="00785D74">
            <w:rPr>
              <w:rFonts w:ascii="Times New Roman" w:hAnsi="Times New Roman" w:cs="Times New Roman"/>
              <w:b/>
              <w:sz w:val="28"/>
              <w:szCs w:val="20"/>
            </w:rPr>
            <w:t>Beijing, China 15-18 July 2013</w:t>
          </w:r>
        </w:p>
        <w:p w14:paraId="346890CC" w14:textId="5377E41A" w:rsidR="0013270C" w:rsidRPr="00BA350D" w:rsidRDefault="0013270C" w:rsidP="00A30176">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proofErr w:type="spellStart"/>
          <w:r w:rsidR="00AD0FD1">
            <w:rPr>
              <w:rFonts w:ascii="Times New Roman" w:hAnsi="Times New Roman" w:cs="Times New Roman"/>
              <w:sz w:val="28"/>
              <w:szCs w:val="20"/>
            </w:rPr>
            <w:t>Lothar</w:t>
          </w:r>
          <w:proofErr w:type="spellEnd"/>
          <w:r w:rsidR="00AD0FD1">
            <w:rPr>
              <w:rFonts w:ascii="Times New Roman" w:hAnsi="Times New Roman" w:cs="Times New Roman"/>
              <w:sz w:val="28"/>
              <w:szCs w:val="20"/>
            </w:rPr>
            <w:t xml:space="preserve"> Wolf</w:t>
          </w:r>
          <w:r w:rsidR="00A30176">
            <w:rPr>
              <w:rFonts w:ascii="Times New Roman" w:hAnsi="Times New Roman" w:cs="Times New Roman"/>
              <w:sz w:val="28"/>
              <w:szCs w:val="20"/>
            </w:rPr>
            <w:t xml:space="preserve"> (</w:t>
          </w:r>
          <w:r w:rsidR="00AD0FD1">
            <w:rPr>
              <w:rFonts w:ascii="Times New Roman" w:hAnsi="Times New Roman" w:cs="Times New Roman"/>
              <w:sz w:val="28"/>
              <w:szCs w:val="20"/>
            </w:rPr>
            <w:t>EUMETSAT</w:t>
          </w:r>
          <w:r w:rsidR="00A30176">
            <w:rPr>
              <w:rFonts w:ascii="Times New Roman" w:hAnsi="Times New Roman" w:cs="Times New Roman"/>
              <w:sz w:val="28"/>
              <w:szCs w:val="20"/>
            </w:rPr>
            <w:t>)</w:t>
          </w:r>
        </w:p>
      </w:tc>
      <w:tc>
        <w:tcPr>
          <w:tcW w:w="3851" w:type="dxa"/>
        </w:tcPr>
        <w:p w14:paraId="2A87B6B4" w14:textId="36064015" w:rsidR="00BA350D" w:rsidRPr="0013270C" w:rsidRDefault="00BA350D" w:rsidP="00A30176">
          <w:pPr>
            <w:shd w:val="solid" w:color="FFFFFF" w:fill="FFFFFF"/>
            <w:spacing w:line="240" w:lineRule="atLeast"/>
            <w:rPr>
              <w:rFonts w:ascii="Times New Roman" w:hAnsi="Times New Roman" w:cs="Times New Roman"/>
              <w:sz w:val="28"/>
              <w:szCs w:val="20"/>
              <w:lang w:eastAsia="zh-CN"/>
            </w:rPr>
          </w:pPr>
          <w:r w:rsidRPr="0013270C">
            <w:rPr>
              <w:rFonts w:ascii="Times New Roman" w:hAnsi="Times New Roman" w:cs="Times New Roman"/>
              <w:b/>
              <w:bCs/>
              <w:sz w:val="28"/>
              <w:szCs w:val="20"/>
              <w:lang w:eastAsia="zh-CN"/>
            </w:rPr>
            <w:t>ET-WISC/2013-Doc</w:t>
          </w:r>
          <w:r w:rsidR="00A30176">
            <w:rPr>
              <w:rFonts w:ascii="Times New Roman" w:hAnsi="Times New Roman" w:cs="Times New Roman"/>
              <w:b/>
              <w:bCs/>
              <w:sz w:val="28"/>
              <w:szCs w:val="20"/>
              <w:lang w:eastAsia="zh-CN"/>
            </w:rPr>
            <w:t xml:space="preserve"> 31</w:t>
          </w:r>
          <w:r w:rsidR="0066094C">
            <w:rPr>
              <w:rFonts w:ascii="Times New Roman" w:hAnsi="Times New Roman" w:cs="Times New Roman"/>
              <w:b/>
              <w:bCs/>
              <w:sz w:val="28"/>
              <w:szCs w:val="20"/>
              <w:lang w:eastAsia="zh-CN"/>
            </w:rPr>
            <w:t>r1</w:t>
          </w:r>
          <w:r w:rsidR="0013270C">
            <w:rPr>
              <w:rFonts w:ascii="Times New Roman" w:hAnsi="Times New Roman" w:cs="Times New Roman"/>
              <w:b/>
              <w:bCs/>
              <w:sz w:val="28"/>
              <w:szCs w:val="20"/>
              <w:lang w:eastAsia="zh-CN"/>
            </w:rPr>
            <w:br/>
          </w:r>
          <w:r w:rsidR="00A30176">
            <w:rPr>
              <w:rFonts w:ascii="Times New Roman" w:hAnsi="Times New Roman" w:cs="Times New Roman"/>
              <w:b/>
              <w:bCs/>
              <w:sz w:val="28"/>
              <w:szCs w:val="20"/>
              <w:lang w:eastAsia="zh-CN"/>
            </w:rPr>
            <w:t xml:space="preserve">Agenda Item </w:t>
          </w:r>
          <w:r w:rsidR="00AD0FD1">
            <w:rPr>
              <w:rFonts w:ascii="Times New Roman" w:hAnsi="Times New Roman" w:cs="Times New Roman"/>
              <w:b/>
              <w:bCs/>
              <w:sz w:val="28"/>
              <w:szCs w:val="20"/>
              <w:lang w:eastAsia="zh-CN"/>
            </w:rPr>
            <w:t>5.6</w:t>
          </w:r>
        </w:p>
      </w:tc>
    </w:tr>
    <w:tr w:rsidR="00BA350D" w:rsidRPr="00812884" w14:paraId="65A8A141" w14:textId="77777777" w:rsidTr="00BA350D">
      <w:trPr>
        <w:cantSplit/>
        <w:trHeight w:val="81"/>
      </w:trPr>
      <w:tc>
        <w:tcPr>
          <w:tcW w:w="6228" w:type="dxa"/>
          <w:gridSpan w:val="2"/>
          <w:vMerge/>
        </w:tcPr>
        <w:p w14:paraId="42359152" w14:textId="77777777" w:rsidR="00BA350D" w:rsidRPr="0044117D" w:rsidRDefault="00BA350D" w:rsidP="00397DA5">
          <w:pPr>
            <w:shd w:val="solid" w:color="FFFFFF" w:fill="FFFFFF"/>
            <w:spacing w:after="240"/>
            <w:ind w:left="1134" w:hanging="1134"/>
            <w:rPr>
              <w:rFonts w:ascii="Verdana" w:hAnsi="Verdana" w:cs="Verdana"/>
              <w:sz w:val="20"/>
              <w:szCs w:val="20"/>
            </w:rPr>
          </w:pPr>
        </w:p>
      </w:tc>
      <w:tc>
        <w:tcPr>
          <w:tcW w:w="3851" w:type="dxa"/>
        </w:tcPr>
        <w:p w14:paraId="1C14D128" w14:textId="14F6F28A" w:rsidR="0013270C" w:rsidRPr="0013270C" w:rsidRDefault="0066094C" w:rsidP="0013270C">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w:t>
          </w:r>
          <w:bookmarkStart w:id="1" w:name="_GoBack"/>
          <w:bookmarkEnd w:id="1"/>
          <w:r w:rsidR="00A30176">
            <w:rPr>
              <w:rFonts w:ascii="Times New Roman" w:hAnsi="Times New Roman" w:cs="Times New Roman"/>
              <w:b/>
              <w:bCs/>
              <w:sz w:val="28"/>
              <w:szCs w:val="20"/>
              <w:lang w:eastAsia="zh-CN"/>
            </w:rPr>
            <w:t>7 July</w:t>
          </w:r>
          <w:r w:rsidR="00BA350D" w:rsidRPr="0013270C">
            <w:rPr>
              <w:rFonts w:ascii="Times New Roman" w:hAnsi="Times New Roman" w:cs="Times New Roman"/>
              <w:b/>
              <w:bCs/>
              <w:sz w:val="28"/>
              <w:szCs w:val="20"/>
              <w:lang w:eastAsia="zh-CN"/>
            </w:rPr>
            <w:t xml:space="preserve"> 2013</w:t>
          </w:r>
        </w:p>
      </w:tc>
    </w:tr>
  </w:tbl>
  <w:p w14:paraId="113F1D86" w14:textId="77777777"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167FE4"/>
    <w:multiLevelType w:val="hybridMultilevel"/>
    <w:tmpl w:val="0B7E6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B33164"/>
    <w:multiLevelType w:val="hybridMultilevel"/>
    <w:tmpl w:val="4490C774"/>
    <w:lvl w:ilvl="0" w:tplc="6EE254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7915"/>
    <w:rsid w:val="000D37E6"/>
    <w:rsid w:val="0013270C"/>
    <w:rsid w:val="001442C9"/>
    <w:rsid w:val="00165712"/>
    <w:rsid w:val="00194B8A"/>
    <w:rsid w:val="001A7EB8"/>
    <w:rsid w:val="001B4D12"/>
    <w:rsid w:val="00215FB5"/>
    <w:rsid w:val="00217772"/>
    <w:rsid w:val="00230B51"/>
    <w:rsid w:val="00277901"/>
    <w:rsid w:val="00292CB6"/>
    <w:rsid w:val="002A062A"/>
    <w:rsid w:val="00302A95"/>
    <w:rsid w:val="00382768"/>
    <w:rsid w:val="00393854"/>
    <w:rsid w:val="003F71B4"/>
    <w:rsid w:val="00430E82"/>
    <w:rsid w:val="00442027"/>
    <w:rsid w:val="004A58B8"/>
    <w:rsid w:val="004C1121"/>
    <w:rsid w:val="00511FE7"/>
    <w:rsid w:val="00516514"/>
    <w:rsid w:val="0052253E"/>
    <w:rsid w:val="0056185C"/>
    <w:rsid w:val="005638B7"/>
    <w:rsid w:val="0059182E"/>
    <w:rsid w:val="00595AAE"/>
    <w:rsid w:val="005D4219"/>
    <w:rsid w:val="0062048F"/>
    <w:rsid w:val="00651471"/>
    <w:rsid w:val="0066094C"/>
    <w:rsid w:val="0067003E"/>
    <w:rsid w:val="006975BD"/>
    <w:rsid w:val="006B6D47"/>
    <w:rsid w:val="00711EBB"/>
    <w:rsid w:val="00745EEB"/>
    <w:rsid w:val="007709AC"/>
    <w:rsid w:val="00785D74"/>
    <w:rsid w:val="007A1A37"/>
    <w:rsid w:val="007B43F6"/>
    <w:rsid w:val="0080655E"/>
    <w:rsid w:val="0083784B"/>
    <w:rsid w:val="008B0E53"/>
    <w:rsid w:val="008B6F11"/>
    <w:rsid w:val="008C157E"/>
    <w:rsid w:val="008F730C"/>
    <w:rsid w:val="009065D9"/>
    <w:rsid w:val="009426DD"/>
    <w:rsid w:val="0094424E"/>
    <w:rsid w:val="0094789B"/>
    <w:rsid w:val="009948B2"/>
    <w:rsid w:val="00A25CFC"/>
    <w:rsid w:val="00A27A48"/>
    <w:rsid w:val="00A30176"/>
    <w:rsid w:val="00A62CD6"/>
    <w:rsid w:val="00AA2534"/>
    <w:rsid w:val="00AD0FD1"/>
    <w:rsid w:val="00AE4340"/>
    <w:rsid w:val="00B36904"/>
    <w:rsid w:val="00B439DE"/>
    <w:rsid w:val="00B43D71"/>
    <w:rsid w:val="00B7177E"/>
    <w:rsid w:val="00BA350D"/>
    <w:rsid w:val="00BD4763"/>
    <w:rsid w:val="00BE5B6B"/>
    <w:rsid w:val="00C146AD"/>
    <w:rsid w:val="00C31FBD"/>
    <w:rsid w:val="00C5333A"/>
    <w:rsid w:val="00CB6D6D"/>
    <w:rsid w:val="00CC7AB6"/>
    <w:rsid w:val="00CE4924"/>
    <w:rsid w:val="00CF7953"/>
    <w:rsid w:val="00D131D2"/>
    <w:rsid w:val="00D177B6"/>
    <w:rsid w:val="00D55749"/>
    <w:rsid w:val="00D61598"/>
    <w:rsid w:val="00D86D50"/>
    <w:rsid w:val="00D92EBE"/>
    <w:rsid w:val="00D95DFE"/>
    <w:rsid w:val="00DE45A1"/>
    <w:rsid w:val="00E0076D"/>
    <w:rsid w:val="00E254D3"/>
    <w:rsid w:val="00E4771E"/>
    <w:rsid w:val="00E82798"/>
    <w:rsid w:val="00EB49CC"/>
    <w:rsid w:val="00ED3B7C"/>
    <w:rsid w:val="00EE3092"/>
    <w:rsid w:val="00EF6811"/>
    <w:rsid w:val="00F042AE"/>
    <w:rsid w:val="00F04F0E"/>
    <w:rsid w:val="00F42B04"/>
    <w:rsid w:val="00F433FB"/>
    <w:rsid w:val="00F56D7F"/>
    <w:rsid w:val="00F8649F"/>
    <w:rsid w:val="00F870F8"/>
    <w:rsid w:val="00FA7FEC"/>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4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 w:id="1949699806">
      <w:bodyDiv w:val="1"/>
      <w:marLeft w:val="0"/>
      <w:marRight w:val="0"/>
      <w:marTop w:val="0"/>
      <w:marBottom w:val="0"/>
      <w:divBdr>
        <w:top w:val="none" w:sz="0" w:space="0" w:color="auto"/>
        <w:left w:val="none" w:sz="0" w:space="0" w:color="auto"/>
        <w:bottom w:val="none" w:sz="0" w:space="0" w:color="auto"/>
        <w:right w:val="none" w:sz="0" w:space="0" w:color="auto"/>
      </w:divBdr>
      <w:divsChild>
        <w:div w:id="4738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01E22-EDEF-40E7-BDFD-354D126B30FB}"/>
</file>

<file path=customXml/itemProps2.xml><?xml version="1.0" encoding="utf-8"?>
<ds:datastoreItem xmlns:ds="http://schemas.openxmlformats.org/officeDocument/2006/customXml" ds:itemID="{0DCADB57-F594-4798-ABE8-889A2494CBBA}"/>
</file>

<file path=customXml/itemProps3.xml><?xml version="1.0" encoding="utf-8"?>
<ds:datastoreItem xmlns:ds="http://schemas.openxmlformats.org/officeDocument/2006/customXml" ds:itemID="{31662CC9-7020-4BD0-BAEB-C1CEC05A73F1}"/>
</file>

<file path=docProps/app.xml><?xml version="1.0" encoding="utf-8"?>
<Properties xmlns="http://schemas.openxmlformats.org/officeDocument/2006/extended-properties" xmlns:vt="http://schemas.openxmlformats.org/officeDocument/2006/docPropsVTypes">
  <Template>Normal.dotm</Template>
  <TotalTime>1</TotalTime>
  <Pages>1</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ET-WISC</vt:lpstr>
    </vt:vector>
  </TitlesOfParts>
  <Company>WMO</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Relevance of Implementation of Data Access Policies in WIS</dc:subject>
  <dc:creator>Lothar Wolf </dc:creator>
  <cp:keywords/>
  <dc:description/>
  <cp:lastModifiedBy>David Thomas</cp:lastModifiedBy>
  <cp:revision>8</cp:revision>
  <dcterms:created xsi:type="dcterms:W3CDTF">2013-07-08T07:42:00Z</dcterms:created>
  <dcterms:modified xsi:type="dcterms:W3CDTF">2013-07-18T15:05:00Z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