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DF264B" w:rsidP="00F8649F">
      <w:pPr>
        <w:pStyle w:val="Heading1"/>
        <w:rPr>
          <w:rFonts w:eastAsia="MS Mincho"/>
          <w:lang w:eastAsia="ja-JP"/>
        </w:rPr>
      </w:pPr>
      <w:bookmarkStart w:id="0" w:name="_GoBack"/>
      <w:bookmarkEnd w:id="0"/>
      <w:r>
        <w:rPr>
          <w:rFonts w:eastAsia="MS Mincho" w:hint="eastAsia"/>
          <w:lang w:eastAsia="ja-JP"/>
        </w:rPr>
        <w:t>GISC</w:t>
      </w:r>
      <w:r w:rsidR="004526E6">
        <w:rPr>
          <w:rFonts w:eastAsia="MS Mincho" w:hint="eastAsia"/>
          <w:lang w:eastAsia="ja-JP"/>
        </w:rPr>
        <w:t>s</w:t>
      </w:r>
      <w:r>
        <w:rPr>
          <w:rFonts w:eastAsia="MS Mincho" w:hint="eastAsia"/>
          <w:lang w:eastAsia="ja-JP"/>
        </w:rPr>
        <w:t xml:space="preserve"> Offenbach</w:t>
      </w:r>
      <w:r w:rsidR="004526E6">
        <w:rPr>
          <w:rFonts w:eastAsia="MS Mincho" w:hint="eastAsia"/>
          <w:lang w:eastAsia="ja-JP"/>
        </w:rPr>
        <w:t>-</w:t>
      </w:r>
      <w:r>
        <w:rPr>
          <w:rFonts w:eastAsia="MS Mincho" w:hint="eastAsia"/>
          <w:lang w:eastAsia="ja-JP"/>
        </w:rPr>
        <w:t>Tokyo</w:t>
      </w:r>
      <w:r w:rsidR="004526E6">
        <w:rPr>
          <w:rFonts w:eastAsia="MS Mincho" w:hint="eastAsia"/>
          <w:lang w:eastAsia="ja-JP"/>
        </w:rPr>
        <w:t xml:space="preserve"> Backup Service</w:t>
      </w:r>
    </w:p>
    <w:p w:rsidR="00097D2E" w:rsidRDefault="00097D2E" w:rsidP="00097D2E">
      <w:pPr>
        <w:pStyle w:val="Heading2"/>
        <w:rPr>
          <w:rFonts w:eastAsia="MS Mincho"/>
          <w:lang w:eastAsia="ja-JP"/>
        </w:rPr>
      </w:pPr>
      <w:r>
        <w:rPr>
          <w:rFonts w:eastAsia="MS Mincho" w:hint="eastAsia"/>
          <w:lang w:eastAsia="ja-JP"/>
        </w:rPr>
        <w:t>Introduction</w:t>
      </w:r>
    </w:p>
    <w:p w:rsidR="00DF264B" w:rsidRPr="00A81F30" w:rsidRDefault="00DF264B" w:rsidP="00DF264B">
      <w:pPr>
        <w:rPr>
          <w:rFonts w:ascii="Times New Roman" w:hAnsi="Times New Roman" w:cs="Times New Roman"/>
          <w:lang w:eastAsia="ja-JP"/>
        </w:rPr>
      </w:pPr>
      <w:r w:rsidRPr="00A81F30">
        <w:rPr>
          <w:rFonts w:ascii="Times New Roman" w:hAnsi="Times New Roman" w:cs="Times New Roman"/>
          <w:lang w:eastAsia="ja-JP"/>
        </w:rPr>
        <w:t xml:space="preserve">DWD and JMA have been working </w:t>
      </w:r>
      <w:r w:rsidR="00A4237F">
        <w:rPr>
          <w:rFonts w:ascii="Times New Roman" w:hAnsi="Times New Roman" w:cs="Times New Roman" w:hint="eastAsia"/>
          <w:lang w:eastAsia="ja-JP"/>
        </w:rPr>
        <w:t>on</w:t>
      </w:r>
      <w:r w:rsidRPr="00A81F30">
        <w:rPr>
          <w:rFonts w:ascii="Times New Roman" w:hAnsi="Times New Roman" w:cs="Times New Roman"/>
          <w:lang w:eastAsia="ja-JP"/>
        </w:rPr>
        <w:t xml:space="preserve"> a mutual GISC </w:t>
      </w:r>
      <w:r w:rsidR="00582B18" w:rsidRPr="00A81F30">
        <w:rPr>
          <w:rFonts w:ascii="Times New Roman" w:hAnsi="Times New Roman" w:cs="Times New Roman"/>
          <w:lang w:eastAsia="ja-JP"/>
        </w:rPr>
        <w:t>backup</w:t>
      </w:r>
      <w:r w:rsidR="00A4237F">
        <w:rPr>
          <w:rFonts w:ascii="Times New Roman" w:hAnsi="Times New Roman" w:cs="Times New Roman" w:hint="eastAsia"/>
          <w:lang w:eastAsia="ja-JP"/>
        </w:rPr>
        <w:t xml:space="preserve"> </w:t>
      </w:r>
      <w:r w:rsidR="00671E3C">
        <w:rPr>
          <w:rFonts w:ascii="Times New Roman" w:hAnsi="Times New Roman" w:cs="Times New Roman" w:hint="eastAsia"/>
          <w:lang w:eastAsia="ja-JP"/>
        </w:rPr>
        <w:t xml:space="preserve">using the Internet </w:t>
      </w:r>
      <w:r w:rsidR="00A4237F">
        <w:rPr>
          <w:rFonts w:ascii="Times New Roman" w:hAnsi="Times New Roman" w:cs="Times New Roman" w:hint="eastAsia"/>
          <w:lang w:eastAsia="ja-JP"/>
        </w:rPr>
        <w:t xml:space="preserve">based on </w:t>
      </w:r>
      <w:r w:rsidR="00EB0408">
        <w:rPr>
          <w:rFonts w:ascii="Times New Roman" w:hAnsi="Times New Roman" w:cs="Times New Roman" w:hint="eastAsia"/>
          <w:lang w:eastAsia="ja-JP"/>
        </w:rPr>
        <w:t xml:space="preserve">their </w:t>
      </w:r>
      <w:r w:rsidR="00D47EF0">
        <w:rPr>
          <w:rFonts w:ascii="Times New Roman" w:hAnsi="Times New Roman" w:cs="Times New Roman" w:hint="eastAsia"/>
          <w:lang w:eastAsia="ja-JP"/>
        </w:rPr>
        <w:t xml:space="preserve">prior </w:t>
      </w:r>
      <w:r w:rsidR="00EB0408">
        <w:rPr>
          <w:rFonts w:ascii="Times New Roman" w:hAnsi="Times New Roman" w:cs="Times New Roman" w:hint="eastAsia"/>
          <w:lang w:eastAsia="ja-JP"/>
        </w:rPr>
        <w:t>feasibility study</w:t>
      </w:r>
      <w:r w:rsidR="00C80DDC">
        <w:rPr>
          <w:rFonts w:ascii="Times New Roman" w:hAnsi="Times New Roman" w:cs="Times New Roman" w:hint="eastAsia"/>
          <w:lang w:eastAsia="ja-JP"/>
        </w:rPr>
        <w:t xml:space="preserve"> </w:t>
      </w:r>
      <w:r w:rsidR="00D51751">
        <w:rPr>
          <w:rFonts w:ascii="Times New Roman" w:hAnsi="Times New Roman" w:cs="Times New Roman" w:hint="eastAsia"/>
          <w:lang w:eastAsia="ja-JP"/>
        </w:rPr>
        <w:t>of each AMDCN</w:t>
      </w:r>
      <w:r w:rsidR="00524800">
        <w:rPr>
          <w:rFonts w:ascii="Times New Roman" w:hAnsi="Times New Roman" w:cs="Times New Roman" w:hint="eastAsia"/>
          <w:lang w:eastAsia="ja-JP"/>
        </w:rPr>
        <w:t>.</w:t>
      </w:r>
      <w:r w:rsidR="00D51751">
        <w:rPr>
          <w:rFonts w:ascii="Times New Roman" w:hAnsi="Times New Roman" w:cs="Times New Roman" w:hint="eastAsia"/>
          <w:lang w:eastAsia="ja-JP"/>
        </w:rPr>
        <w:t xml:space="preserve"> </w:t>
      </w:r>
      <w:r w:rsidR="00EB4EC0" w:rsidRPr="00EB4EC0">
        <w:rPr>
          <w:rFonts w:ascii="Times New Roman" w:hAnsi="Times New Roman" w:cs="Times New Roman"/>
          <w:lang w:eastAsia="ja-JP"/>
        </w:rPr>
        <w:t xml:space="preserve">Signed letters </w:t>
      </w:r>
      <w:r w:rsidR="00EB4EC0">
        <w:rPr>
          <w:rFonts w:ascii="Times New Roman" w:hAnsi="Times New Roman" w:cs="Times New Roman" w:hint="eastAsia"/>
          <w:lang w:eastAsia="ja-JP"/>
        </w:rPr>
        <w:t>on</w:t>
      </w:r>
      <w:r w:rsidR="00EB4EC0">
        <w:rPr>
          <w:rFonts w:ascii="Times New Roman" w:hAnsi="Times New Roman" w:cs="Times New Roman"/>
          <w:lang w:eastAsia="ja-JP"/>
        </w:rPr>
        <w:t xml:space="preserve"> mutual </w:t>
      </w:r>
      <w:r w:rsidR="00EB4EC0" w:rsidRPr="00EB4EC0">
        <w:rPr>
          <w:rFonts w:ascii="Times New Roman" w:hAnsi="Times New Roman" w:cs="Times New Roman"/>
          <w:lang w:eastAsia="ja-JP"/>
        </w:rPr>
        <w:t xml:space="preserve">backup </w:t>
      </w:r>
      <w:r w:rsidR="00EB4EC0">
        <w:rPr>
          <w:rFonts w:ascii="Times New Roman" w:hAnsi="Times New Roman" w:cs="Times New Roman" w:hint="eastAsia"/>
          <w:lang w:eastAsia="ja-JP"/>
        </w:rPr>
        <w:t xml:space="preserve">services for GISCs </w:t>
      </w:r>
      <w:r w:rsidR="00EB4EC0" w:rsidRPr="00EB4EC0">
        <w:rPr>
          <w:rFonts w:ascii="Times New Roman" w:hAnsi="Times New Roman" w:cs="Times New Roman"/>
          <w:lang w:eastAsia="ja-JP"/>
        </w:rPr>
        <w:t xml:space="preserve">were officially exchanged in January 2014. </w:t>
      </w:r>
      <w:r w:rsidR="00A67175">
        <w:rPr>
          <w:rFonts w:ascii="Times New Roman" w:hAnsi="Times New Roman" w:cs="Times New Roman" w:hint="eastAsia"/>
          <w:lang w:eastAsia="ja-JP"/>
        </w:rPr>
        <w:t xml:space="preserve">This document shows the study, current status, </w:t>
      </w:r>
      <w:r w:rsidR="001A6F9B">
        <w:rPr>
          <w:rFonts w:ascii="Times New Roman" w:hAnsi="Times New Roman" w:cs="Times New Roman" w:hint="eastAsia"/>
          <w:lang w:eastAsia="ja-JP"/>
        </w:rPr>
        <w:t xml:space="preserve">the reason why using the Internet and </w:t>
      </w:r>
      <w:r w:rsidR="006B784D">
        <w:rPr>
          <w:rFonts w:ascii="Times New Roman" w:hAnsi="Times New Roman" w:cs="Times New Roman" w:hint="eastAsia"/>
          <w:lang w:eastAsia="ja-JP"/>
        </w:rPr>
        <w:t>further effort</w:t>
      </w:r>
      <w:r w:rsidR="00D363CC">
        <w:rPr>
          <w:rFonts w:ascii="Times New Roman" w:hAnsi="Times New Roman" w:cs="Times New Roman" w:hint="eastAsia"/>
          <w:lang w:eastAsia="ja-JP"/>
        </w:rPr>
        <w:t>s</w:t>
      </w:r>
      <w:r w:rsidR="006B784D">
        <w:rPr>
          <w:rFonts w:ascii="Times New Roman" w:hAnsi="Times New Roman" w:cs="Times New Roman" w:hint="eastAsia"/>
          <w:lang w:eastAsia="ja-JP"/>
        </w:rPr>
        <w:t xml:space="preserve"> in order to enhance </w:t>
      </w:r>
      <w:r w:rsidR="001E776A">
        <w:rPr>
          <w:rFonts w:ascii="Times New Roman" w:hAnsi="Times New Roman" w:cs="Times New Roman" w:hint="eastAsia"/>
          <w:lang w:eastAsia="ja-JP"/>
        </w:rPr>
        <w:t>their backup completeness.</w:t>
      </w:r>
    </w:p>
    <w:p w:rsidR="004526E6" w:rsidRPr="00923E6B" w:rsidRDefault="004526E6" w:rsidP="00DF264B">
      <w:pPr>
        <w:rPr>
          <w:lang w:eastAsia="ja-JP"/>
        </w:rPr>
      </w:pPr>
    </w:p>
    <w:p w:rsidR="004A6748" w:rsidRDefault="00BE5B77" w:rsidP="004A6748">
      <w:pPr>
        <w:pStyle w:val="Heading2"/>
        <w:rPr>
          <w:rFonts w:eastAsia="MS Mincho"/>
          <w:lang w:eastAsia="ja-JP"/>
        </w:rPr>
      </w:pPr>
      <w:r>
        <w:rPr>
          <w:rFonts w:eastAsia="MS Mincho" w:hint="eastAsia"/>
          <w:lang w:eastAsia="ja-JP"/>
        </w:rPr>
        <w:t>Feasibility Study</w:t>
      </w:r>
    </w:p>
    <w:p w:rsidR="00C85727" w:rsidRPr="00A81F30" w:rsidRDefault="000E3759" w:rsidP="000E3759">
      <w:pPr>
        <w:rPr>
          <w:rFonts w:ascii="Times New Roman" w:hAnsi="Times New Roman" w:cs="Times New Roman"/>
          <w:lang w:eastAsia="ja-JP"/>
        </w:rPr>
      </w:pPr>
      <w:r w:rsidRPr="00A81F30">
        <w:rPr>
          <w:rFonts w:ascii="Times New Roman" w:hAnsi="Times New Roman" w:cs="Times New Roman"/>
          <w:lang w:eastAsia="ja-JP"/>
        </w:rPr>
        <w:t xml:space="preserve">DWD and JMA agreed on the scope of essential services in their backup and investigated current situation and requirement of backup between DWD and JMA. DWD and JMA compiled our discussion in a document, “Feasibility Study on Backup Services for GISCs between JMA and DWD”. The study investigates the feasibility of interregional </w:t>
      </w:r>
      <w:r w:rsidR="00E963E0" w:rsidRPr="00A81F30">
        <w:rPr>
          <w:rFonts w:ascii="Times New Roman" w:hAnsi="Times New Roman" w:cs="Times New Roman"/>
          <w:lang w:eastAsia="ja-JP"/>
        </w:rPr>
        <w:t>their</w:t>
      </w:r>
      <w:r w:rsidR="00A770D1" w:rsidRPr="00A81F30">
        <w:rPr>
          <w:rFonts w:ascii="Times New Roman" w:hAnsi="Times New Roman" w:cs="Times New Roman"/>
          <w:lang w:eastAsia="ja-JP"/>
        </w:rPr>
        <w:t xml:space="preserve"> GISC</w:t>
      </w:r>
      <w:r w:rsidR="00E963E0" w:rsidRPr="00A81F30">
        <w:rPr>
          <w:rFonts w:ascii="Times New Roman" w:hAnsi="Times New Roman" w:cs="Times New Roman"/>
          <w:lang w:eastAsia="ja-JP"/>
        </w:rPr>
        <w:t xml:space="preserve"> </w:t>
      </w:r>
      <w:r w:rsidRPr="00A81F30">
        <w:rPr>
          <w:rFonts w:ascii="Times New Roman" w:hAnsi="Times New Roman" w:cs="Times New Roman"/>
          <w:lang w:eastAsia="ja-JP"/>
        </w:rPr>
        <w:t xml:space="preserve">backup services in accordance to </w:t>
      </w:r>
      <w:r w:rsidR="00844EAD" w:rsidRPr="00A81F30">
        <w:rPr>
          <w:rFonts w:ascii="Times New Roman" w:hAnsi="Times New Roman" w:cs="Times New Roman"/>
          <w:lang w:eastAsia="ja-JP"/>
        </w:rPr>
        <w:t>the Manual on WMO Information System (WIS) (Manual on WIS, WMO-No. 1060)</w:t>
      </w:r>
      <w:r w:rsidRPr="00A81F30">
        <w:rPr>
          <w:rFonts w:ascii="Times New Roman" w:hAnsi="Times New Roman" w:cs="Times New Roman"/>
          <w:lang w:eastAsia="ja-JP"/>
        </w:rPr>
        <w:t>.</w:t>
      </w:r>
      <w:r w:rsidR="00AC4097" w:rsidRPr="00A81F30">
        <w:rPr>
          <w:rFonts w:ascii="Times New Roman" w:hAnsi="Times New Roman" w:cs="Times New Roman"/>
          <w:lang w:eastAsia="ja-JP"/>
        </w:rPr>
        <w:t xml:space="preserve"> </w:t>
      </w:r>
    </w:p>
    <w:p w:rsidR="00AC5182" w:rsidRPr="00A81F30" w:rsidRDefault="00C85727" w:rsidP="000E3759">
      <w:pPr>
        <w:rPr>
          <w:rFonts w:ascii="Times New Roman" w:hAnsi="Times New Roman" w:cs="Times New Roman"/>
          <w:lang w:eastAsia="ja-JP"/>
        </w:rPr>
      </w:pPr>
      <w:r w:rsidRPr="00A81F30">
        <w:rPr>
          <w:rFonts w:ascii="Times New Roman" w:hAnsi="Times New Roman" w:cs="Times New Roman"/>
          <w:lang w:eastAsia="ja-JP"/>
        </w:rPr>
        <w:t xml:space="preserve">There are two phases for the implementation of the backup services; one is “Data Collection” phase where all </w:t>
      </w:r>
      <w:proofErr w:type="spellStart"/>
      <w:r w:rsidR="00C1753A" w:rsidRPr="00A81F30">
        <w:rPr>
          <w:rFonts w:ascii="Times New Roman" w:hAnsi="Times New Roman" w:cs="Times New Roman"/>
          <w:lang w:eastAsia="ja-JP"/>
        </w:rPr>
        <w:t>centre</w:t>
      </w:r>
      <w:r w:rsidRPr="00A81F30">
        <w:rPr>
          <w:rFonts w:ascii="Times New Roman" w:hAnsi="Times New Roman" w:cs="Times New Roman"/>
          <w:lang w:eastAsia="ja-JP"/>
        </w:rPr>
        <w:t>s</w:t>
      </w:r>
      <w:proofErr w:type="spellEnd"/>
      <w:r w:rsidRPr="00A81F30">
        <w:rPr>
          <w:rFonts w:ascii="Times New Roman" w:hAnsi="Times New Roman" w:cs="Times New Roman"/>
          <w:lang w:eastAsia="ja-JP"/>
        </w:rPr>
        <w:t xml:space="preserve"> of one GISCs AMDCN disseminate their data and products to the backup GISC, the other is </w:t>
      </w:r>
      <w:r w:rsidR="00367461" w:rsidRPr="00A81F30">
        <w:rPr>
          <w:rFonts w:ascii="Times New Roman" w:hAnsi="Times New Roman" w:cs="Times New Roman"/>
          <w:lang w:eastAsia="ja-JP"/>
        </w:rPr>
        <w:t>“Data Dissemination of data/products intended for global exchange”</w:t>
      </w:r>
      <w:r w:rsidR="005E437A" w:rsidRPr="00A81F30">
        <w:rPr>
          <w:rFonts w:ascii="Times New Roman" w:hAnsi="Times New Roman" w:cs="Times New Roman"/>
          <w:lang w:eastAsia="ja-JP"/>
        </w:rPr>
        <w:t xml:space="preserve"> which targets the dissemination of data and products </w:t>
      </w:r>
      <w:r w:rsidR="006D219A" w:rsidRPr="00A81F30">
        <w:rPr>
          <w:rFonts w:ascii="Times New Roman" w:hAnsi="Times New Roman" w:cs="Times New Roman"/>
          <w:lang w:eastAsia="ja-JP"/>
        </w:rPr>
        <w:t>in case of an outage of one GISC through the backup GISC.</w:t>
      </w:r>
      <w:r w:rsidR="00D22237" w:rsidRPr="00A81F30">
        <w:rPr>
          <w:rFonts w:ascii="Times New Roman" w:hAnsi="Times New Roman" w:cs="Times New Roman"/>
          <w:lang w:eastAsia="ja-JP"/>
        </w:rPr>
        <w:t xml:space="preserve"> </w:t>
      </w:r>
      <w:r w:rsidR="000E3759" w:rsidRPr="00A81F30">
        <w:rPr>
          <w:rFonts w:ascii="Times New Roman" w:hAnsi="Times New Roman" w:cs="Times New Roman"/>
          <w:lang w:eastAsia="ja-JP"/>
        </w:rPr>
        <w:t>With the realization of both phase all necessary steps of a mutual backup service between DWD and JMA according to the Manual on WIS are fulfilled.</w:t>
      </w:r>
    </w:p>
    <w:p w:rsidR="006D1E14" w:rsidRDefault="006D1E14" w:rsidP="006D1E14">
      <w:pPr>
        <w:pStyle w:val="Heading3"/>
        <w:rPr>
          <w:rFonts w:eastAsia="MS Mincho"/>
          <w:lang w:eastAsia="ja-JP"/>
        </w:rPr>
      </w:pPr>
      <w:r>
        <w:rPr>
          <w:rFonts w:eastAsia="MS Mincho" w:hint="eastAsia"/>
          <w:lang w:eastAsia="ja-JP"/>
        </w:rPr>
        <w:t>Data Collection</w:t>
      </w:r>
    </w:p>
    <w:p w:rsidR="006D1E14" w:rsidRPr="00A81F30" w:rsidRDefault="006D1E14" w:rsidP="006D1E14">
      <w:pPr>
        <w:rPr>
          <w:rFonts w:ascii="Times New Roman" w:hAnsi="Times New Roman" w:cs="Times New Roman"/>
          <w:lang w:eastAsia="ja-JP"/>
        </w:rPr>
      </w:pPr>
      <w:r w:rsidRPr="00A81F30">
        <w:rPr>
          <w:rFonts w:ascii="Times New Roman" w:hAnsi="Times New Roman" w:cs="Times New Roman"/>
          <w:lang w:eastAsia="ja-JP"/>
        </w:rPr>
        <w:t xml:space="preserve">For the realization of the “Data Collection” phase, </w:t>
      </w:r>
      <w:r w:rsidR="00F60998" w:rsidRPr="00A81F30">
        <w:rPr>
          <w:rFonts w:ascii="Times New Roman" w:hAnsi="Times New Roman" w:cs="Times New Roman"/>
          <w:lang w:eastAsia="ja-JP"/>
        </w:rPr>
        <w:t>two di</w:t>
      </w:r>
      <w:r w:rsidR="0041432E" w:rsidRPr="00A81F30">
        <w:rPr>
          <w:rFonts w:ascii="Times New Roman" w:hAnsi="Times New Roman" w:cs="Times New Roman"/>
          <w:lang w:eastAsia="ja-JP"/>
        </w:rPr>
        <w:t xml:space="preserve">fferent scenarios were analyzed; </w:t>
      </w:r>
      <w:r w:rsidR="00F11894" w:rsidRPr="00A81F30">
        <w:rPr>
          <w:rFonts w:ascii="Times New Roman" w:hAnsi="Times New Roman" w:cs="Times New Roman"/>
          <w:lang w:eastAsia="ja-JP"/>
        </w:rPr>
        <w:t>the first</w:t>
      </w:r>
      <w:r w:rsidR="0041432E" w:rsidRPr="00A81F30">
        <w:rPr>
          <w:rFonts w:ascii="Times New Roman" w:hAnsi="Times New Roman" w:cs="Times New Roman"/>
          <w:lang w:eastAsia="ja-JP"/>
        </w:rPr>
        <w:t xml:space="preserve"> </w:t>
      </w:r>
      <w:r w:rsidR="00F11894" w:rsidRPr="00A81F30">
        <w:rPr>
          <w:rFonts w:ascii="Times New Roman" w:hAnsi="Times New Roman" w:cs="Times New Roman"/>
          <w:lang w:eastAsia="ja-JP"/>
        </w:rPr>
        <w:t xml:space="preserve">one </w:t>
      </w:r>
      <w:r w:rsidR="0041432E" w:rsidRPr="00A81F30">
        <w:rPr>
          <w:rFonts w:ascii="Times New Roman" w:hAnsi="Times New Roman" w:cs="Times New Roman"/>
          <w:lang w:eastAsia="ja-JP"/>
        </w:rPr>
        <w:t xml:space="preserve">is that </w:t>
      </w:r>
      <w:r w:rsidR="00203A47" w:rsidRPr="00A81F30">
        <w:rPr>
          <w:rFonts w:ascii="Times New Roman" w:hAnsi="Times New Roman" w:cs="Times New Roman"/>
          <w:lang w:eastAsia="ja-JP"/>
        </w:rPr>
        <w:t xml:space="preserve">a </w:t>
      </w:r>
      <w:proofErr w:type="spellStart"/>
      <w:r w:rsidR="00C1753A" w:rsidRPr="00A81F30">
        <w:rPr>
          <w:rFonts w:ascii="Times New Roman" w:hAnsi="Times New Roman" w:cs="Times New Roman"/>
          <w:lang w:eastAsia="ja-JP"/>
        </w:rPr>
        <w:t>centre</w:t>
      </w:r>
      <w:proofErr w:type="spellEnd"/>
      <w:r w:rsidR="00203A47" w:rsidRPr="00A81F30">
        <w:rPr>
          <w:rFonts w:ascii="Times New Roman" w:hAnsi="Times New Roman" w:cs="Times New Roman"/>
          <w:lang w:eastAsia="ja-JP"/>
        </w:rPr>
        <w:t xml:space="preserve"> is directly connected to the principle GISC</w:t>
      </w:r>
      <w:r w:rsidR="00F11894" w:rsidRPr="00A81F30">
        <w:rPr>
          <w:rFonts w:ascii="Times New Roman" w:hAnsi="Times New Roman" w:cs="Times New Roman"/>
          <w:lang w:eastAsia="ja-JP"/>
        </w:rPr>
        <w:t xml:space="preserve">, and the second one is </w:t>
      </w:r>
      <w:r w:rsidR="005A3040" w:rsidRPr="00A81F30">
        <w:rPr>
          <w:rFonts w:ascii="Times New Roman" w:hAnsi="Times New Roman" w:cs="Times New Roman"/>
          <w:lang w:eastAsia="ja-JP"/>
        </w:rPr>
        <w:t xml:space="preserve">that a </w:t>
      </w:r>
      <w:proofErr w:type="spellStart"/>
      <w:r w:rsidR="00C1753A" w:rsidRPr="00A81F30">
        <w:rPr>
          <w:rFonts w:ascii="Times New Roman" w:hAnsi="Times New Roman" w:cs="Times New Roman"/>
          <w:lang w:eastAsia="ja-JP"/>
        </w:rPr>
        <w:t>centre</w:t>
      </w:r>
      <w:proofErr w:type="spellEnd"/>
      <w:r w:rsidR="005A3040" w:rsidRPr="00A81F30">
        <w:rPr>
          <w:rFonts w:ascii="Times New Roman" w:hAnsi="Times New Roman" w:cs="Times New Roman"/>
          <w:lang w:eastAsia="ja-JP"/>
        </w:rPr>
        <w:t xml:space="preserve"> is indirectly connected to the principal GISC</w:t>
      </w:r>
      <w:r w:rsidR="00203A47" w:rsidRPr="00A81F30">
        <w:rPr>
          <w:rFonts w:ascii="Times New Roman" w:hAnsi="Times New Roman" w:cs="Times New Roman"/>
          <w:lang w:eastAsia="ja-JP"/>
        </w:rPr>
        <w:t>.</w:t>
      </w:r>
    </w:p>
    <w:p w:rsidR="0084772D" w:rsidRPr="00A81F30" w:rsidRDefault="0084772D" w:rsidP="006D1E14">
      <w:pPr>
        <w:rPr>
          <w:rFonts w:ascii="Times New Roman" w:hAnsi="Times New Roman" w:cs="Times New Roman"/>
          <w:lang w:eastAsia="ja-JP"/>
        </w:rPr>
      </w:pPr>
    </w:p>
    <w:p w:rsidR="0084772D" w:rsidRPr="00A81F30" w:rsidRDefault="00237DBF" w:rsidP="006D1E14">
      <w:pPr>
        <w:rPr>
          <w:rFonts w:ascii="Times New Roman" w:hAnsi="Times New Roman" w:cs="Times New Roman"/>
          <w:lang w:eastAsia="ja-JP"/>
        </w:rPr>
      </w:pPr>
      <w:r w:rsidRPr="00A81F30">
        <w:rPr>
          <w:rFonts w:ascii="Times New Roman" w:hAnsi="Times New Roman" w:cs="Times New Roman"/>
          <w:noProof/>
          <w:lang w:val="en-GB" w:eastAsia="en-GB"/>
        </w:rPr>
        <w:lastRenderedPageBreak/>
        <mc:AlternateContent>
          <mc:Choice Requires="wpg">
            <w:drawing>
              <wp:anchor distT="0" distB="0" distL="114300" distR="114300" simplePos="0" relativeHeight="251661312" behindDoc="0" locked="0" layoutInCell="1" allowOverlap="1" wp14:anchorId="279E3E4B" wp14:editId="7CC899A3">
                <wp:simplePos x="0" y="0"/>
                <wp:positionH relativeFrom="column">
                  <wp:posOffset>322729</wp:posOffset>
                </wp:positionH>
                <wp:positionV relativeFrom="paragraph">
                  <wp:posOffset>1811957</wp:posOffset>
                </wp:positionV>
                <wp:extent cx="4608144" cy="498680"/>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4608144" cy="498680"/>
                          <a:chOff x="0" y="-1475"/>
                          <a:chExt cx="4608144" cy="498680"/>
                        </a:xfrm>
                      </wpg:grpSpPr>
                      <wps:wsp>
                        <wps:cNvPr id="33" name="テキスト ボックス 33"/>
                        <wps:cNvSpPr txBox="1"/>
                        <wps:spPr>
                          <a:xfrm>
                            <a:off x="0" y="0"/>
                            <a:ext cx="1616075"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5D3" w:rsidRPr="006C2C19" w:rsidRDefault="001D73B7" w:rsidP="005E5248">
                              <w:pPr>
                                <w:jc w:val="center"/>
                                <w:rPr>
                                  <w:color w:val="4F81BD" w:themeColor="accent1"/>
                                  <w:lang w:eastAsia="ja-JP"/>
                                </w:rPr>
                              </w:pPr>
                              <w:r w:rsidRPr="006C2C19">
                                <w:rPr>
                                  <w:rFonts w:hint="eastAsia"/>
                                  <w:color w:val="4F81BD" w:themeColor="accent1"/>
                                  <w:lang w:eastAsia="ja-JP"/>
                                </w:rPr>
                                <w:t xml:space="preserve">Figure </w:t>
                              </w:r>
                              <w:proofErr w:type="gramStart"/>
                              <w:r w:rsidRPr="006C2C19">
                                <w:rPr>
                                  <w:rFonts w:hint="eastAsia"/>
                                  <w:color w:val="4F81BD" w:themeColor="accent1"/>
                                  <w:lang w:eastAsia="ja-JP"/>
                                </w:rPr>
                                <w:t>1 :</w:t>
                              </w:r>
                              <w:proofErr w:type="gramEnd"/>
                              <w:r w:rsidRPr="006C2C19">
                                <w:rPr>
                                  <w:rFonts w:hint="eastAsia"/>
                                  <w:color w:val="4F81BD" w:themeColor="accent1"/>
                                  <w:lang w:eastAsia="ja-JP"/>
                                </w:rPr>
                                <w:t xml:space="preserve"> </w:t>
                              </w:r>
                              <w:r w:rsidR="003355D3" w:rsidRPr="006C2C19">
                                <w:rPr>
                                  <w:rFonts w:hint="eastAsia"/>
                                  <w:color w:val="4F81BD" w:themeColor="accent1"/>
                                  <w:lang w:eastAsia="ja-JP"/>
                                </w:rPr>
                                <w:t>Scenario 1</w:t>
                              </w:r>
                              <w:r w:rsidR="003355D3" w:rsidRPr="006C2C19">
                                <w:rPr>
                                  <w:color w:val="4F81BD" w:themeColor="accent1"/>
                                  <w:lang w:eastAsia="ja-JP"/>
                                </w:rPr>
                                <w:br/>
                              </w:r>
                              <w:r w:rsidR="003355D3" w:rsidRPr="006C2C19">
                                <w:rPr>
                                  <w:rFonts w:hint="eastAsia"/>
                                  <w:color w:val="4F81BD" w:themeColor="accent1"/>
                                  <w:lang w:eastAsia="ja-JP"/>
                                </w:rPr>
                                <w:t>Direct connected Centre</w:t>
                              </w:r>
                            </w:p>
                            <w:p w:rsidR="003355D3" w:rsidRPr="006C2C19" w:rsidRDefault="003355D3" w:rsidP="005E5248">
                              <w:pPr>
                                <w:jc w:val="center"/>
                                <w:rPr>
                                  <w:color w:val="4F81BD" w:themeColor="accent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2713939" y="-1475"/>
                            <a:ext cx="1894205" cy="497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5D3" w:rsidRPr="006C2C19" w:rsidRDefault="001D73B7" w:rsidP="005E5248">
                              <w:pPr>
                                <w:jc w:val="center"/>
                                <w:rPr>
                                  <w:color w:val="4F81BD" w:themeColor="accent1"/>
                                  <w:lang w:eastAsia="ja-JP"/>
                                </w:rPr>
                              </w:pPr>
                              <w:r w:rsidRPr="006C2C19">
                                <w:rPr>
                                  <w:rFonts w:hint="eastAsia"/>
                                  <w:color w:val="4F81BD" w:themeColor="accent1"/>
                                  <w:lang w:eastAsia="ja-JP"/>
                                </w:rPr>
                                <w:t xml:space="preserve">Figure </w:t>
                              </w:r>
                              <w:proofErr w:type="gramStart"/>
                              <w:r w:rsidRPr="006C2C19">
                                <w:rPr>
                                  <w:rFonts w:hint="eastAsia"/>
                                  <w:color w:val="4F81BD" w:themeColor="accent1"/>
                                  <w:lang w:eastAsia="ja-JP"/>
                                </w:rPr>
                                <w:t>2 :</w:t>
                              </w:r>
                              <w:proofErr w:type="gramEnd"/>
                              <w:r w:rsidRPr="006C2C19">
                                <w:rPr>
                                  <w:rFonts w:hint="eastAsia"/>
                                  <w:color w:val="4F81BD" w:themeColor="accent1"/>
                                  <w:lang w:eastAsia="ja-JP"/>
                                </w:rPr>
                                <w:t xml:space="preserve"> </w:t>
                              </w:r>
                              <w:r w:rsidR="003355D3" w:rsidRPr="006C2C19">
                                <w:rPr>
                                  <w:rFonts w:hint="eastAsia"/>
                                  <w:color w:val="4F81BD" w:themeColor="accent1"/>
                                  <w:lang w:eastAsia="ja-JP"/>
                                </w:rPr>
                                <w:t>Scenario 2</w:t>
                              </w:r>
                              <w:r w:rsidR="003355D3" w:rsidRPr="006C2C19">
                                <w:rPr>
                                  <w:color w:val="4F81BD" w:themeColor="accent1"/>
                                  <w:lang w:eastAsia="ja-JP"/>
                                </w:rPr>
                                <w:br/>
                              </w:r>
                              <w:r w:rsidR="003355D3" w:rsidRPr="006C2C19">
                                <w:rPr>
                                  <w:rFonts w:hint="eastAsia"/>
                                  <w:color w:val="4F81BD" w:themeColor="accent1"/>
                                  <w:lang w:eastAsia="ja-JP"/>
                                </w:rPr>
                                <w:t>Indirect connected Centre</w:t>
                              </w:r>
                            </w:p>
                            <w:p w:rsidR="003355D3" w:rsidRPr="006C2C19" w:rsidRDefault="003355D3" w:rsidP="005E5248">
                              <w:pPr>
                                <w:jc w:val="center"/>
                                <w:rPr>
                                  <w:color w:val="4F81BD" w:themeColor="accent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5" o:spid="_x0000_s1026" style="position:absolute;margin-left:25.4pt;margin-top:142.65pt;width:362.85pt;height:39.25pt;z-index:251661312;mso-height-relative:margin" coordorigin=",-14" coordsize="46081,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">
                <v:shapetype id="_x0000_t202" coordsize="21600,21600" o:spt="202" path="m,l,21600r21600,l21600,xe">
                  <v:stroke joinstyle="miter"/>
                  <v:path gradientshapeok="t" o:connecttype="rect"/>
                </v:shapetype>
                <v:shape id="テキスト ボックス 33" o:spid="_x0000_s1027" type="#_x0000_t202" style="position:absolute;width:16160;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3355D3" w:rsidRPr="006C2C19" w:rsidRDefault="001D73B7" w:rsidP="005E5248">
                        <w:pPr>
                          <w:jc w:val="center"/>
                          <w:rPr>
                            <w:color w:val="4F81BD" w:themeColor="accent1"/>
                            <w:lang w:eastAsia="ja-JP"/>
                          </w:rPr>
                        </w:pPr>
                        <w:r w:rsidRPr="006C2C19">
                          <w:rPr>
                            <w:rFonts w:hint="eastAsia"/>
                            <w:color w:val="4F81BD" w:themeColor="accent1"/>
                            <w:lang w:eastAsia="ja-JP"/>
                          </w:rPr>
                          <w:t xml:space="preserve">Figure </w:t>
                        </w:r>
                        <w:proofErr w:type="gramStart"/>
                        <w:r w:rsidRPr="006C2C19">
                          <w:rPr>
                            <w:rFonts w:hint="eastAsia"/>
                            <w:color w:val="4F81BD" w:themeColor="accent1"/>
                            <w:lang w:eastAsia="ja-JP"/>
                          </w:rPr>
                          <w:t>1 :</w:t>
                        </w:r>
                        <w:proofErr w:type="gramEnd"/>
                        <w:r w:rsidRPr="006C2C19">
                          <w:rPr>
                            <w:rFonts w:hint="eastAsia"/>
                            <w:color w:val="4F81BD" w:themeColor="accent1"/>
                            <w:lang w:eastAsia="ja-JP"/>
                          </w:rPr>
                          <w:t xml:space="preserve"> </w:t>
                        </w:r>
                        <w:r w:rsidR="003355D3" w:rsidRPr="006C2C19">
                          <w:rPr>
                            <w:rFonts w:hint="eastAsia"/>
                            <w:color w:val="4F81BD" w:themeColor="accent1"/>
                            <w:lang w:eastAsia="ja-JP"/>
                          </w:rPr>
                          <w:t>Scenario 1</w:t>
                        </w:r>
                        <w:r w:rsidR="003355D3" w:rsidRPr="006C2C19">
                          <w:rPr>
                            <w:color w:val="4F81BD" w:themeColor="accent1"/>
                            <w:lang w:eastAsia="ja-JP"/>
                          </w:rPr>
                          <w:br/>
                        </w:r>
                        <w:r w:rsidR="003355D3" w:rsidRPr="006C2C19">
                          <w:rPr>
                            <w:rFonts w:hint="eastAsia"/>
                            <w:color w:val="4F81BD" w:themeColor="accent1"/>
                            <w:lang w:eastAsia="ja-JP"/>
                          </w:rPr>
                          <w:t>Direct connected Centre</w:t>
                        </w:r>
                      </w:p>
                      <w:p w:rsidR="003355D3" w:rsidRPr="006C2C19" w:rsidRDefault="003355D3" w:rsidP="005E5248">
                        <w:pPr>
                          <w:jc w:val="center"/>
                          <w:rPr>
                            <w:color w:val="4F81BD" w:themeColor="accent1"/>
                            <w:lang w:eastAsia="ja-JP"/>
                          </w:rPr>
                        </w:pPr>
                      </w:p>
                    </w:txbxContent>
                  </v:textbox>
                </v:shape>
                <v:shape id="テキスト ボックス 34" o:spid="_x0000_s1028" type="#_x0000_t202" style="position:absolute;left:27139;top:-14;width:18942;height:4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3355D3" w:rsidRPr="006C2C19" w:rsidRDefault="001D73B7" w:rsidP="005E5248">
                        <w:pPr>
                          <w:jc w:val="center"/>
                          <w:rPr>
                            <w:color w:val="4F81BD" w:themeColor="accent1"/>
                            <w:lang w:eastAsia="ja-JP"/>
                          </w:rPr>
                        </w:pPr>
                        <w:r w:rsidRPr="006C2C19">
                          <w:rPr>
                            <w:rFonts w:hint="eastAsia"/>
                            <w:color w:val="4F81BD" w:themeColor="accent1"/>
                            <w:lang w:eastAsia="ja-JP"/>
                          </w:rPr>
                          <w:t xml:space="preserve">Figure </w:t>
                        </w:r>
                        <w:proofErr w:type="gramStart"/>
                        <w:r w:rsidRPr="006C2C19">
                          <w:rPr>
                            <w:rFonts w:hint="eastAsia"/>
                            <w:color w:val="4F81BD" w:themeColor="accent1"/>
                            <w:lang w:eastAsia="ja-JP"/>
                          </w:rPr>
                          <w:t>2 :</w:t>
                        </w:r>
                        <w:proofErr w:type="gramEnd"/>
                        <w:r w:rsidRPr="006C2C19">
                          <w:rPr>
                            <w:rFonts w:hint="eastAsia"/>
                            <w:color w:val="4F81BD" w:themeColor="accent1"/>
                            <w:lang w:eastAsia="ja-JP"/>
                          </w:rPr>
                          <w:t xml:space="preserve"> </w:t>
                        </w:r>
                        <w:r w:rsidR="003355D3" w:rsidRPr="006C2C19">
                          <w:rPr>
                            <w:rFonts w:hint="eastAsia"/>
                            <w:color w:val="4F81BD" w:themeColor="accent1"/>
                            <w:lang w:eastAsia="ja-JP"/>
                          </w:rPr>
                          <w:t>Scenario 2</w:t>
                        </w:r>
                        <w:r w:rsidR="003355D3" w:rsidRPr="006C2C19">
                          <w:rPr>
                            <w:color w:val="4F81BD" w:themeColor="accent1"/>
                            <w:lang w:eastAsia="ja-JP"/>
                          </w:rPr>
                          <w:br/>
                        </w:r>
                        <w:r w:rsidR="003355D3" w:rsidRPr="006C2C19">
                          <w:rPr>
                            <w:rFonts w:hint="eastAsia"/>
                            <w:color w:val="4F81BD" w:themeColor="accent1"/>
                            <w:lang w:eastAsia="ja-JP"/>
                          </w:rPr>
                          <w:t>Indirect connected Centre</w:t>
                        </w:r>
                      </w:p>
                      <w:p w:rsidR="003355D3" w:rsidRPr="006C2C19" w:rsidRDefault="003355D3" w:rsidP="005E5248">
                        <w:pPr>
                          <w:jc w:val="center"/>
                          <w:rPr>
                            <w:color w:val="4F81BD" w:themeColor="accent1"/>
                            <w:lang w:eastAsia="ja-JP"/>
                          </w:rPr>
                        </w:pPr>
                      </w:p>
                    </w:txbxContent>
                  </v:textbox>
                </v:shape>
              </v:group>
            </w:pict>
          </mc:Fallback>
        </mc:AlternateContent>
      </w:r>
      <w:r w:rsidR="00867668" w:rsidRPr="00A81F30">
        <w:rPr>
          <w:rFonts w:ascii="Times New Roman" w:hAnsi="Times New Roman" w:cs="Times New Roman"/>
          <w:noProof/>
          <w:lang w:val="en-GB" w:eastAsia="en-GB"/>
        </w:rPr>
        <w:drawing>
          <wp:inline distT="0" distB="0" distL="0" distR="0" wp14:anchorId="36BAEC9D" wp14:editId="3C141A2D">
            <wp:extent cx="5910716" cy="1938528"/>
            <wp:effectExtent l="0" t="0" r="0" b="508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23" b="5862"/>
                    <a:stretch/>
                  </pic:blipFill>
                  <pic:spPr bwMode="auto">
                    <a:xfrm>
                      <a:off x="0" y="0"/>
                      <a:ext cx="5932805" cy="1945773"/>
                    </a:xfrm>
                    <a:prstGeom prst="rect">
                      <a:avLst/>
                    </a:prstGeom>
                    <a:noFill/>
                    <a:ln>
                      <a:noFill/>
                    </a:ln>
                    <a:extLst>
                      <a:ext uri="{53640926-AAD7-44D8-BBD7-CCE9431645EC}">
                        <a14:shadowObscured xmlns:a14="http://schemas.microsoft.com/office/drawing/2010/main"/>
                      </a:ext>
                    </a:extLst>
                  </pic:spPr>
                </pic:pic>
              </a:graphicData>
            </a:graphic>
          </wp:inline>
        </w:drawing>
      </w:r>
    </w:p>
    <w:p w:rsidR="00237DBF" w:rsidRPr="00A81F30" w:rsidRDefault="00237DBF" w:rsidP="006D1E14">
      <w:pPr>
        <w:rPr>
          <w:rFonts w:ascii="Times New Roman" w:hAnsi="Times New Roman" w:cs="Times New Roman"/>
          <w:lang w:eastAsia="ja-JP"/>
        </w:rPr>
      </w:pPr>
    </w:p>
    <w:p w:rsidR="00237DBF" w:rsidRPr="00A81F30" w:rsidRDefault="00237DBF" w:rsidP="006D1E14">
      <w:pPr>
        <w:rPr>
          <w:rFonts w:ascii="Times New Roman" w:hAnsi="Times New Roman" w:cs="Times New Roman"/>
          <w:lang w:eastAsia="ja-JP"/>
        </w:rPr>
      </w:pPr>
      <w:r w:rsidRPr="00A81F30">
        <w:rPr>
          <w:rFonts w:ascii="Times New Roman" w:hAnsi="Times New Roman" w:cs="Times New Roman"/>
          <w:lang w:eastAsia="ja-JP"/>
        </w:rPr>
        <w:t>Based on the analysis of both scenarios</w:t>
      </w:r>
      <w:r w:rsidR="005D7140" w:rsidRPr="00A81F30">
        <w:rPr>
          <w:rFonts w:ascii="Times New Roman" w:hAnsi="Times New Roman" w:cs="Times New Roman"/>
          <w:lang w:eastAsia="ja-JP"/>
        </w:rPr>
        <w:t xml:space="preserve"> the following requirements for establishing a circu</w:t>
      </w:r>
      <w:r w:rsidR="002171D7" w:rsidRPr="00A81F30">
        <w:rPr>
          <w:rFonts w:ascii="Times New Roman" w:hAnsi="Times New Roman" w:cs="Times New Roman"/>
          <w:lang w:eastAsia="ja-JP"/>
        </w:rPr>
        <w:t>it is deducted</w:t>
      </w:r>
      <w:proofErr w:type="gramStart"/>
      <w:r w:rsidR="002171D7" w:rsidRPr="00A81F30">
        <w:rPr>
          <w:rFonts w:ascii="Times New Roman" w:hAnsi="Times New Roman" w:cs="Times New Roman"/>
          <w:lang w:eastAsia="ja-JP"/>
        </w:rPr>
        <w:t>:</w:t>
      </w:r>
      <w:proofErr w:type="gramEnd"/>
      <w:r w:rsidR="002171D7" w:rsidRPr="00A81F30">
        <w:rPr>
          <w:rFonts w:ascii="Times New Roman" w:hAnsi="Times New Roman" w:cs="Times New Roman"/>
          <w:lang w:eastAsia="ja-JP"/>
        </w:rPr>
        <w:br/>
      </w:r>
      <w:r w:rsidR="002171D7" w:rsidRPr="00A81F30">
        <w:rPr>
          <w:rFonts w:ascii="Times New Roman" w:hAnsi="Times New Roman" w:cs="Times New Roman"/>
        </w:rPr>
        <w:t>•</w:t>
      </w:r>
      <w:r w:rsidR="002171D7" w:rsidRPr="00A81F30">
        <w:rPr>
          <w:rFonts w:ascii="Times New Roman" w:hAnsi="Times New Roman" w:cs="Times New Roman"/>
          <w:lang w:eastAsia="ja-JP"/>
        </w:rPr>
        <w:t xml:space="preserve"> </w:t>
      </w:r>
      <w:r w:rsidR="00327BAC" w:rsidRPr="00A81F30">
        <w:rPr>
          <w:rFonts w:ascii="Times New Roman" w:hAnsi="Times New Roman" w:cs="Times New Roman"/>
          <w:lang w:eastAsia="ja-JP"/>
        </w:rPr>
        <w:t xml:space="preserve">If a </w:t>
      </w:r>
      <w:proofErr w:type="spellStart"/>
      <w:r w:rsidR="00327BAC" w:rsidRPr="00A81F30">
        <w:rPr>
          <w:rFonts w:ascii="Times New Roman" w:hAnsi="Times New Roman" w:cs="Times New Roman"/>
          <w:lang w:eastAsia="ja-JP"/>
        </w:rPr>
        <w:t>centre</w:t>
      </w:r>
      <w:proofErr w:type="spellEnd"/>
      <w:r w:rsidR="00327BAC" w:rsidRPr="00A81F30">
        <w:rPr>
          <w:rFonts w:ascii="Times New Roman" w:hAnsi="Times New Roman" w:cs="Times New Roman"/>
          <w:lang w:eastAsia="ja-JP"/>
        </w:rPr>
        <w:t xml:space="preserve"> is directly connected to a GISC</w:t>
      </w:r>
      <w:r w:rsidR="0069329B" w:rsidRPr="00A81F30">
        <w:rPr>
          <w:rFonts w:ascii="Times New Roman" w:hAnsi="Times New Roman" w:cs="Times New Roman"/>
          <w:lang w:eastAsia="ja-JP"/>
        </w:rPr>
        <w:t xml:space="preserve"> the backup GISC needs to establish</w:t>
      </w:r>
      <w:r w:rsidR="00751FAF" w:rsidRPr="00A81F30">
        <w:rPr>
          <w:rFonts w:ascii="Times New Roman" w:hAnsi="Times New Roman" w:cs="Times New Roman"/>
          <w:lang w:eastAsia="ja-JP"/>
        </w:rPr>
        <w:t xml:space="preserve"> a circuit</w:t>
      </w:r>
      <w:r w:rsidR="00CE799A" w:rsidRPr="00A81F30">
        <w:rPr>
          <w:rFonts w:ascii="Times New Roman" w:hAnsi="Times New Roman" w:cs="Times New Roman"/>
          <w:lang w:eastAsia="ja-JP"/>
        </w:rPr>
        <w:t>.</w:t>
      </w:r>
      <w:r w:rsidR="00751FAF" w:rsidRPr="00A81F30">
        <w:rPr>
          <w:rFonts w:ascii="Times New Roman" w:hAnsi="Times New Roman" w:cs="Times New Roman"/>
          <w:lang w:eastAsia="ja-JP"/>
        </w:rPr>
        <w:br/>
      </w:r>
      <w:r w:rsidR="00751FAF" w:rsidRPr="00A81F30">
        <w:rPr>
          <w:rFonts w:ascii="Times New Roman" w:hAnsi="Times New Roman" w:cs="Times New Roman"/>
        </w:rPr>
        <w:t>•</w:t>
      </w:r>
      <w:r w:rsidR="00751FAF" w:rsidRPr="00A81F30">
        <w:rPr>
          <w:rFonts w:ascii="Times New Roman" w:hAnsi="Times New Roman" w:cs="Times New Roman"/>
          <w:lang w:eastAsia="ja-JP"/>
        </w:rPr>
        <w:t xml:space="preserve"> If</w:t>
      </w:r>
      <w:r w:rsidR="00A66730" w:rsidRPr="00A81F30">
        <w:rPr>
          <w:rFonts w:ascii="Times New Roman" w:hAnsi="Times New Roman" w:cs="Times New Roman"/>
          <w:lang w:eastAsia="ja-JP"/>
        </w:rPr>
        <w:t xml:space="preserve"> a </w:t>
      </w:r>
      <w:proofErr w:type="spellStart"/>
      <w:r w:rsidR="00A66730" w:rsidRPr="00A81F30">
        <w:rPr>
          <w:rFonts w:ascii="Times New Roman" w:hAnsi="Times New Roman" w:cs="Times New Roman"/>
          <w:lang w:eastAsia="ja-JP"/>
        </w:rPr>
        <w:t>centre</w:t>
      </w:r>
      <w:proofErr w:type="spellEnd"/>
      <w:r w:rsidR="00A66730" w:rsidRPr="00A81F30">
        <w:rPr>
          <w:rFonts w:ascii="Times New Roman" w:hAnsi="Times New Roman" w:cs="Times New Roman"/>
          <w:lang w:eastAsia="ja-JP"/>
        </w:rPr>
        <w:t xml:space="preserve"> is indirectly connected to a GISC it is sufficient that the backup GISC establish a circuit to the corresponding RTH</w:t>
      </w:r>
      <w:r w:rsidR="00CE799A" w:rsidRPr="00A81F30">
        <w:rPr>
          <w:rFonts w:ascii="Times New Roman" w:hAnsi="Times New Roman" w:cs="Times New Roman"/>
          <w:lang w:eastAsia="ja-JP"/>
        </w:rPr>
        <w:t>.</w:t>
      </w:r>
      <w:r w:rsidR="00234999" w:rsidRPr="00A81F30">
        <w:rPr>
          <w:rFonts w:ascii="Times New Roman" w:hAnsi="Times New Roman" w:cs="Times New Roman"/>
          <w:lang w:eastAsia="ja-JP"/>
        </w:rPr>
        <w:br/>
      </w:r>
      <w:r w:rsidR="00234999" w:rsidRPr="00A81F30">
        <w:rPr>
          <w:rFonts w:ascii="Times New Roman" w:hAnsi="Times New Roman" w:cs="Times New Roman"/>
        </w:rPr>
        <w:t>•</w:t>
      </w:r>
      <w:r w:rsidR="00234999" w:rsidRPr="00A81F30">
        <w:rPr>
          <w:rFonts w:ascii="Times New Roman" w:hAnsi="Times New Roman" w:cs="Times New Roman"/>
          <w:lang w:eastAsia="ja-JP"/>
        </w:rPr>
        <w:t xml:space="preserve"> The case where a GISC and a RTH (GISC ≠ RTH) are simultaneous offline is not considered </w:t>
      </w:r>
      <w:r w:rsidR="008C17D0" w:rsidRPr="00A81F30">
        <w:rPr>
          <w:rFonts w:ascii="Times New Roman" w:hAnsi="Times New Roman" w:cs="Times New Roman"/>
          <w:lang w:eastAsia="ja-JP"/>
        </w:rPr>
        <w:t>cause of the negligible probability</w:t>
      </w:r>
      <w:r w:rsidR="00CE799A" w:rsidRPr="00A81F30">
        <w:rPr>
          <w:rFonts w:ascii="Times New Roman" w:hAnsi="Times New Roman" w:cs="Times New Roman"/>
          <w:lang w:eastAsia="ja-JP"/>
        </w:rPr>
        <w:t>.</w:t>
      </w:r>
    </w:p>
    <w:p w:rsidR="003355D3" w:rsidRPr="00A81F30" w:rsidRDefault="009F4A4A" w:rsidP="006D1E14">
      <w:pPr>
        <w:rPr>
          <w:rFonts w:ascii="Times New Roman" w:hAnsi="Times New Roman" w:cs="Times New Roman"/>
          <w:lang w:eastAsia="ja-JP"/>
        </w:rPr>
      </w:pPr>
      <w:r w:rsidRPr="00A81F30">
        <w:rPr>
          <w:rFonts w:ascii="Times New Roman" w:hAnsi="Times New Roman" w:cs="Times New Roman"/>
          <w:lang w:eastAsia="ja-JP"/>
        </w:rPr>
        <w:t xml:space="preserve">Taken this into </w:t>
      </w:r>
      <w:r w:rsidR="00A36A43" w:rsidRPr="00A81F30">
        <w:rPr>
          <w:rFonts w:ascii="Times New Roman" w:hAnsi="Times New Roman" w:cs="Times New Roman"/>
          <w:lang w:eastAsia="ja-JP"/>
        </w:rPr>
        <w:t>consideration, DWD and JMA analyzed their AMDCN and identified the following necessary circuits</w:t>
      </w:r>
      <w:r w:rsidR="00730998" w:rsidRPr="00A81F30">
        <w:rPr>
          <w:rFonts w:ascii="Times New Roman" w:hAnsi="Times New Roman" w:cs="Times New Roman"/>
          <w:lang w:eastAsia="ja-JP"/>
        </w:rPr>
        <w:t xml:space="preserve"> </w:t>
      </w:r>
      <w:r w:rsidR="00E30FA8" w:rsidRPr="00A81F30">
        <w:rPr>
          <w:rFonts w:ascii="Times New Roman" w:hAnsi="Times New Roman" w:cs="Times New Roman"/>
          <w:lang w:eastAsia="ja-JP"/>
        </w:rPr>
        <w:t xml:space="preserve">in order </w:t>
      </w:r>
      <w:r w:rsidR="00B80881" w:rsidRPr="00A81F30">
        <w:rPr>
          <w:rFonts w:ascii="Times New Roman" w:hAnsi="Times New Roman" w:cs="Times New Roman"/>
          <w:lang w:eastAsia="ja-JP"/>
        </w:rPr>
        <w:t>that</w:t>
      </w:r>
      <w:r w:rsidR="00E30FA8" w:rsidRPr="00A81F30">
        <w:rPr>
          <w:rFonts w:ascii="Times New Roman" w:hAnsi="Times New Roman" w:cs="Times New Roman"/>
          <w:lang w:eastAsia="ja-JP"/>
        </w:rPr>
        <w:t xml:space="preserve"> </w:t>
      </w:r>
      <w:r w:rsidR="00815120" w:rsidRPr="00A81F30">
        <w:rPr>
          <w:rFonts w:ascii="Times New Roman" w:hAnsi="Times New Roman" w:cs="Times New Roman"/>
          <w:lang w:eastAsia="ja-JP"/>
        </w:rPr>
        <w:t xml:space="preserve">all </w:t>
      </w:r>
      <w:proofErr w:type="spellStart"/>
      <w:r w:rsidR="00815120" w:rsidRPr="00A81F30">
        <w:rPr>
          <w:rFonts w:ascii="Times New Roman" w:hAnsi="Times New Roman" w:cs="Times New Roman"/>
          <w:lang w:eastAsia="ja-JP"/>
        </w:rPr>
        <w:t>centres</w:t>
      </w:r>
      <w:proofErr w:type="spellEnd"/>
      <w:r w:rsidR="00815120" w:rsidRPr="00A81F30">
        <w:rPr>
          <w:rFonts w:ascii="Times New Roman" w:hAnsi="Times New Roman" w:cs="Times New Roman"/>
          <w:lang w:eastAsia="ja-JP"/>
        </w:rPr>
        <w:t xml:space="preserve"> in the area of responsibility </w:t>
      </w:r>
      <w:r w:rsidR="00330754" w:rsidRPr="00A81F30">
        <w:rPr>
          <w:rFonts w:ascii="Times New Roman" w:hAnsi="Times New Roman" w:cs="Times New Roman"/>
          <w:lang w:eastAsia="ja-JP"/>
        </w:rPr>
        <w:t>are cover</w:t>
      </w:r>
      <w:r w:rsidR="00FF0A28" w:rsidRPr="00A81F30">
        <w:rPr>
          <w:rFonts w:ascii="Times New Roman" w:hAnsi="Times New Roman" w:cs="Times New Roman"/>
          <w:lang w:eastAsia="ja-JP"/>
        </w:rPr>
        <w:t>e</w:t>
      </w:r>
      <w:r w:rsidR="0021394F" w:rsidRPr="00A81F30">
        <w:rPr>
          <w:rFonts w:ascii="Times New Roman" w:hAnsi="Times New Roman" w:cs="Times New Roman"/>
          <w:lang w:eastAsia="ja-JP"/>
        </w:rPr>
        <w:t>d.</w:t>
      </w:r>
      <w:r w:rsidR="00505D94" w:rsidRPr="00A81F30">
        <w:rPr>
          <w:rFonts w:ascii="Times New Roman" w:hAnsi="Times New Roman" w:cs="Times New Roman"/>
          <w:lang w:eastAsia="ja-JP"/>
        </w:rPr>
        <w:br/>
      </w:r>
      <w:r w:rsidR="00505D94" w:rsidRPr="00A81F30">
        <w:rPr>
          <w:rFonts w:ascii="Times New Roman" w:hAnsi="Times New Roman" w:cs="Times New Roman"/>
        </w:rPr>
        <w:t>•</w:t>
      </w:r>
      <w:r w:rsidR="00505D94" w:rsidRPr="00A81F30">
        <w:rPr>
          <w:rFonts w:ascii="Times New Roman" w:hAnsi="Times New Roman" w:cs="Times New Roman"/>
          <w:lang w:eastAsia="ja-JP"/>
        </w:rPr>
        <w:t xml:space="preserve"> DWD: Philippines, Thailand</w:t>
      </w:r>
      <w:r w:rsidR="00505D94" w:rsidRPr="00A81F30">
        <w:rPr>
          <w:rFonts w:ascii="Times New Roman" w:hAnsi="Times New Roman" w:cs="Times New Roman"/>
          <w:lang w:eastAsia="ja-JP"/>
        </w:rPr>
        <w:br/>
      </w:r>
      <w:r w:rsidR="00505D94" w:rsidRPr="00A81F30">
        <w:rPr>
          <w:rFonts w:ascii="Times New Roman" w:hAnsi="Times New Roman" w:cs="Times New Roman"/>
        </w:rPr>
        <w:t>•</w:t>
      </w:r>
      <w:r w:rsidR="00505D94" w:rsidRPr="00A81F30">
        <w:rPr>
          <w:rFonts w:ascii="Times New Roman" w:hAnsi="Times New Roman" w:cs="Times New Roman"/>
          <w:lang w:eastAsia="ja-JP"/>
        </w:rPr>
        <w:t xml:space="preserve"> JMA: Austria, Bulgaria, Czech Republic, Israel, Italy, Jordan, Sweden, Switzerland, </w:t>
      </w:r>
      <w:proofErr w:type="gramStart"/>
      <w:r w:rsidR="00505D94" w:rsidRPr="00A81F30">
        <w:rPr>
          <w:rFonts w:ascii="Times New Roman" w:hAnsi="Times New Roman" w:cs="Times New Roman"/>
          <w:lang w:eastAsia="ja-JP"/>
        </w:rPr>
        <w:t>Kenya</w:t>
      </w:r>
      <w:proofErr w:type="gramEnd"/>
    </w:p>
    <w:p w:rsidR="00321CA8" w:rsidRPr="00A81F30" w:rsidRDefault="00E941C0" w:rsidP="006D1E14">
      <w:pPr>
        <w:rPr>
          <w:rFonts w:ascii="Times New Roman" w:hAnsi="Times New Roman" w:cs="Times New Roman"/>
          <w:lang w:eastAsia="ja-JP"/>
        </w:rPr>
      </w:pPr>
      <w:r w:rsidRPr="00A81F30">
        <w:rPr>
          <w:rFonts w:ascii="Times New Roman" w:hAnsi="Times New Roman" w:cs="Times New Roman"/>
          <w:lang w:eastAsia="ja-JP"/>
        </w:rPr>
        <w:t xml:space="preserve">Both sides </w:t>
      </w:r>
      <w:r w:rsidR="00F555FD" w:rsidRPr="00A81F30">
        <w:rPr>
          <w:rFonts w:ascii="Times New Roman" w:hAnsi="Times New Roman" w:cs="Times New Roman"/>
          <w:lang w:eastAsia="ja-JP"/>
        </w:rPr>
        <w:t xml:space="preserve">implement the “Data Collection” </w:t>
      </w:r>
      <w:r w:rsidR="001F387C" w:rsidRPr="00A81F30">
        <w:rPr>
          <w:rFonts w:ascii="Times New Roman" w:hAnsi="Times New Roman" w:cs="Times New Roman"/>
          <w:lang w:eastAsia="ja-JP"/>
        </w:rPr>
        <w:t>via In</w:t>
      </w:r>
      <w:r w:rsidR="00A34188" w:rsidRPr="00A81F30">
        <w:rPr>
          <w:rFonts w:ascii="Times New Roman" w:hAnsi="Times New Roman" w:cs="Times New Roman"/>
          <w:lang w:eastAsia="ja-JP"/>
        </w:rPr>
        <w:t>ternet because of some ad</w:t>
      </w:r>
      <w:r w:rsidR="001F387C" w:rsidRPr="00A81F30">
        <w:rPr>
          <w:rFonts w:ascii="Times New Roman" w:hAnsi="Times New Roman" w:cs="Times New Roman"/>
          <w:lang w:eastAsia="ja-JP"/>
        </w:rPr>
        <w:t>vantages</w:t>
      </w:r>
      <w:r w:rsidR="00242239" w:rsidRPr="00A81F30">
        <w:rPr>
          <w:rFonts w:ascii="Times New Roman" w:hAnsi="Times New Roman" w:cs="Times New Roman"/>
          <w:lang w:eastAsia="ja-JP"/>
        </w:rPr>
        <w:t>.</w:t>
      </w:r>
      <w:r w:rsidR="009B04BC" w:rsidRPr="00A81F30">
        <w:rPr>
          <w:rFonts w:ascii="Times New Roman" w:hAnsi="Times New Roman" w:cs="Times New Roman"/>
          <w:lang w:eastAsia="ja-JP"/>
        </w:rPr>
        <w:t xml:space="preserve"> (</w:t>
      </w:r>
      <w:proofErr w:type="gramStart"/>
      <w:r w:rsidR="009B04BC" w:rsidRPr="00A81F30">
        <w:rPr>
          <w:rFonts w:ascii="Times New Roman" w:hAnsi="Times New Roman" w:cs="Times New Roman"/>
          <w:lang w:eastAsia="ja-JP"/>
        </w:rPr>
        <w:t>see</w:t>
      </w:r>
      <w:proofErr w:type="gramEnd"/>
      <w:r w:rsidR="009B04BC" w:rsidRPr="00A81F30">
        <w:rPr>
          <w:rFonts w:ascii="Times New Roman" w:hAnsi="Times New Roman" w:cs="Times New Roman"/>
          <w:lang w:eastAsia="ja-JP"/>
        </w:rPr>
        <w:t xml:space="preserve"> the paragraph “Advantages of using Internet”)</w:t>
      </w:r>
      <w:r w:rsidR="00A921BF" w:rsidRPr="00A81F30">
        <w:rPr>
          <w:rFonts w:ascii="Times New Roman" w:hAnsi="Times New Roman" w:cs="Times New Roman"/>
          <w:lang w:eastAsia="ja-JP"/>
        </w:rPr>
        <w:t xml:space="preserve"> </w:t>
      </w:r>
      <w:r w:rsidR="00C875A2" w:rsidRPr="00A81F30">
        <w:rPr>
          <w:rFonts w:ascii="Times New Roman" w:hAnsi="Times New Roman" w:cs="Times New Roman"/>
          <w:lang w:eastAsia="ja-JP"/>
        </w:rPr>
        <w:t>DWD uses FTP server while JMA</w:t>
      </w:r>
      <w:r w:rsidR="009563E7" w:rsidRPr="00A81F30">
        <w:rPr>
          <w:rFonts w:ascii="Times New Roman" w:hAnsi="Times New Roman" w:cs="Times New Roman"/>
          <w:lang w:eastAsia="ja-JP"/>
        </w:rPr>
        <w:t xml:space="preserve"> uses HTTPS server</w:t>
      </w:r>
      <w:r w:rsidR="00821FA1" w:rsidRPr="00A81F30">
        <w:rPr>
          <w:rFonts w:ascii="Times New Roman" w:hAnsi="Times New Roman" w:cs="Times New Roman"/>
          <w:lang w:eastAsia="ja-JP"/>
        </w:rPr>
        <w:t xml:space="preserve"> due to its security policy. </w:t>
      </w:r>
      <w:proofErr w:type="spellStart"/>
      <w:r w:rsidR="00781C2B" w:rsidRPr="00A81F30">
        <w:rPr>
          <w:rFonts w:ascii="Times New Roman" w:hAnsi="Times New Roman" w:cs="Times New Roman"/>
          <w:lang w:eastAsia="ja-JP"/>
        </w:rPr>
        <w:t>Centres</w:t>
      </w:r>
      <w:proofErr w:type="spellEnd"/>
      <w:r w:rsidR="00781C2B" w:rsidRPr="00A81F30">
        <w:rPr>
          <w:rFonts w:ascii="Times New Roman" w:hAnsi="Times New Roman" w:cs="Times New Roman"/>
          <w:lang w:eastAsia="ja-JP"/>
        </w:rPr>
        <w:t xml:space="preserve"> are informed of the way of file uploading, server address, user account by both sides.</w:t>
      </w:r>
    </w:p>
    <w:p w:rsidR="006D1E14" w:rsidRPr="00673535" w:rsidRDefault="006D1E14" w:rsidP="006D1E14">
      <w:pPr>
        <w:pStyle w:val="Heading3"/>
        <w:rPr>
          <w:rFonts w:eastAsia="MS Mincho"/>
          <w:lang w:eastAsia="ja-JP"/>
        </w:rPr>
      </w:pPr>
      <w:r>
        <w:rPr>
          <w:rFonts w:eastAsia="MS Mincho" w:hint="eastAsia"/>
          <w:lang w:eastAsia="ja-JP"/>
        </w:rPr>
        <w:t>Data Dissemination</w:t>
      </w:r>
    </w:p>
    <w:p w:rsidR="006D1E14" w:rsidRPr="00A81F30" w:rsidRDefault="00475EE6" w:rsidP="006D1E14">
      <w:pPr>
        <w:rPr>
          <w:rFonts w:ascii="Times New Roman" w:hAnsi="Times New Roman" w:cs="Times New Roman"/>
          <w:lang w:eastAsia="ja-JP"/>
        </w:rPr>
      </w:pPr>
      <w:r w:rsidRPr="00A81F30">
        <w:rPr>
          <w:rFonts w:ascii="Times New Roman" w:hAnsi="Times New Roman" w:cs="Times New Roman"/>
          <w:lang w:eastAsia="ja-JP"/>
        </w:rPr>
        <w:t xml:space="preserve">Both sides use the already implemented </w:t>
      </w:r>
      <w:r w:rsidR="005F5DCD">
        <w:rPr>
          <w:rFonts w:ascii="Times New Roman" w:hAnsi="Times New Roman" w:cs="Times New Roman" w:hint="eastAsia"/>
          <w:lang w:eastAsia="ja-JP"/>
        </w:rPr>
        <w:t>subscription</w:t>
      </w:r>
      <w:r w:rsidRPr="00A81F30">
        <w:rPr>
          <w:rFonts w:ascii="Times New Roman" w:hAnsi="Times New Roman" w:cs="Times New Roman"/>
          <w:lang w:eastAsia="ja-JP"/>
        </w:rPr>
        <w:t xml:space="preserve"> services</w:t>
      </w:r>
      <w:r w:rsidR="00EA0000" w:rsidRPr="00A81F30">
        <w:rPr>
          <w:rFonts w:ascii="Times New Roman" w:hAnsi="Times New Roman" w:cs="Times New Roman"/>
          <w:lang w:eastAsia="ja-JP"/>
        </w:rPr>
        <w:t xml:space="preserve"> (i.e. DAR)</w:t>
      </w:r>
      <w:r w:rsidRPr="00A81F30">
        <w:rPr>
          <w:rFonts w:ascii="Times New Roman" w:hAnsi="Times New Roman" w:cs="Times New Roman"/>
          <w:lang w:eastAsia="ja-JP"/>
        </w:rPr>
        <w:t>.</w:t>
      </w:r>
      <w:r w:rsidR="005A5441" w:rsidRPr="00A81F30">
        <w:rPr>
          <w:rFonts w:ascii="Times New Roman" w:hAnsi="Times New Roman" w:cs="Times New Roman"/>
          <w:lang w:eastAsia="ja-JP"/>
        </w:rPr>
        <w:t xml:space="preserve"> Thus DWD will provide 6 accounts for </w:t>
      </w:r>
      <w:proofErr w:type="spellStart"/>
      <w:r w:rsidR="005A5441" w:rsidRPr="00A81F30">
        <w:rPr>
          <w:rFonts w:ascii="Times New Roman" w:hAnsi="Times New Roman" w:cs="Times New Roman"/>
          <w:lang w:eastAsia="ja-JP"/>
        </w:rPr>
        <w:t>centres</w:t>
      </w:r>
      <w:proofErr w:type="spellEnd"/>
      <w:r w:rsidR="005A5441" w:rsidRPr="00A81F30">
        <w:rPr>
          <w:rFonts w:ascii="Times New Roman" w:hAnsi="Times New Roman" w:cs="Times New Roman"/>
          <w:lang w:eastAsia="ja-JP"/>
        </w:rPr>
        <w:t xml:space="preserve"> in </w:t>
      </w:r>
      <w:proofErr w:type="spellStart"/>
      <w:r w:rsidR="005A5441" w:rsidRPr="00A81F30">
        <w:rPr>
          <w:rFonts w:ascii="Times New Roman" w:hAnsi="Times New Roman" w:cs="Times New Roman"/>
          <w:lang w:eastAsia="ja-JP"/>
        </w:rPr>
        <w:t>AoR</w:t>
      </w:r>
      <w:proofErr w:type="spellEnd"/>
      <w:r w:rsidR="005A5441" w:rsidRPr="00A81F30">
        <w:rPr>
          <w:rFonts w:ascii="Times New Roman" w:hAnsi="Times New Roman" w:cs="Times New Roman"/>
          <w:lang w:eastAsia="ja-JP"/>
        </w:rPr>
        <w:t xml:space="preserve"> of GISC Tokyo while JMA will provide 26 accounts for </w:t>
      </w:r>
      <w:proofErr w:type="spellStart"/>
      <w:r w:rsidR="005A5441" w:rsidRPr="00A81F30">
        <w:rPr>
          <w:rFonts w:ascii="Times New Roman" w:hAnsi="Times New Roman" w:cs="Times New Roman"/>
          <w:lang w:eastAsia="ja-JP"/>
        </w:rPr>
        <w:t>centres</w:t>
      </w:r>
      <w:proofErr w:type="spellEnd"/>
      <w:r w:rsidR="005A5441" w:rsidRPr="00A81F30">
        <w:rPr>
          <w:rFonts w:ascii="Times New Roman" w:hAnsi="Times New Roman" w:cs="Times New Roman"/>
          <w:lang w:eastAsia="ja-JP"/>
        </w:rPr>
        <w:t xml:space="preserve"> in </w:t>
      </w:r>
      <w:proofErr w:type="spellStart"/>
      <w:r w:rsidR="005A5441" w:rsidRPr="00A81F30">
        <w:rPr>
          <w:rFonts w:ascii="Times New Roman" w:hAnsi="Times New Roman" w:cs="Times New Roman"/>
          <w:lang w:eastAsia="ja-JP"/>
        </w:rPr>
        <w:t>AoR</w:t>
      </w:r>
      <w:proofErr w:type="spellEnd"/>
      <w:r w:rsidR="005A5441" w:rsidRPr="00A81F30">
        <w:rPr>
          <w:rFonts w:ascii="Times New Roman" w:hAnsi="Times New Roman" w:cs="Times New Roman"/>
          <w:lang w:eastAsia="ja-JP"/>
        </w:rPr>
        <w:t xml:space="preserve"> of GISC Offenbach</w:t>
      </w:r>
      <w:r w:rsidR="008453F7" w:rsidRPr="00A81F30">
        <w:rPr>
          <w:rFonts w:ascii="Times New Roman" w:hAnsi="Times New Roman" w:cs="Times New Roman"/>
          <w:lang w:eastAsia="ja-JP"/>
        </w:rPr>
        <w:t xml:space="preserve"> for their DAR service</w:t>
      </w:r>
      <w:r w:rsidR="005A5441" w:rsidRPr="00A81F30">
        <w:rPr>
          <w:rFonts w:ascii="Times New Roman" w:hAnsi="Times New Roman" w:cs="Times New Roman"/>
          <w:lang w:eastAsia="ja-JP"/>
        </w:rPr>
        <w:t>.</w:t>
      </w:r>
    </w:p>
    <w:p w:rsidR="006D1E14" w:rsidRDefault="006D1E14" w:rsidP="000E3759">
      <w:pPr>
        <w:rPr>
          <w:lang w:eastAsia="ja-JP"/>
        </w:rPr>
      </w:pPr>
    </w:p>
    <w:p w:rsidR="00AC5182" w:rsidRDefault="00AC5182" w:rsidP="00AC5182">
      <w:pPr>
        <w:pStyle w:val="Heading2"/>
        <w:rPr>
          <w:rFonts w:eastAsia="MS Mincho"/>
          <w:lang w:eastAsia="ja-JP"/>
        </w:rPr>
      </w:pPr>
      <w:r>
        <w:rPr>
          <w:rFonts w:eastAsia="MS Mincho" w:hint="eastAsia"/>
          <w:lang w:eastAsia="ja-JP"/>
        </w:rPr>
        <w:t>Current status</w:t>
      </w:r>
    </w:p>
    <w:p w:rsidR="007E28EE" w:rsidRPr="00A81F30" w:rsidRDefault="007E28EE" w:rsidP="007E28EE">
      <w:pPr>
        <w:rPr>
          <w:rFonts w:ascii="Times New Roman" w:hAnsi="Times New Roman" w:cs="Times New Roman"/>
          <w:lang w:eastAsia="ja-JP"/>
        </w:rPr>
      </w:pPr>
      <w:r w:rsidRPr="00A81F30">
        <w:rPr>
          <w:rFonts w:ascii="Times New Roman" w:hAnsi="Times New Roman" w:cs="Times New Roman"/>
          <w:lang w:eastAsia="ja-JP"/>
        </w:rPr>
        <w:t>DWD and JMA ha</w:t>
      </w:r>
      <w:r w:rsidR="00051CB6" w:rsidRPr="00A81F30">
        <w:rPr>
          <w:rFonts w:ascii="Times New Roman" w:hAnsi="Times New Roman" w:cs="Times New Roman"/>
          <w:lang w:eastAsia="ja-JP"/>
        </w:rPr>
        <w:t>ve</w:t>
      </w:r>
      <w:r w:rsidRPr="00A81F30">
        <w:rPr>
          <w:rFonts w:ascii="Times New Roman" w:hAnsi="Times New Roman" w:cs="Times New Roman"/>
          <w:lang w:eastAsia="ja-JP"/>
        </w:rPr>
        <w:t xml:space="preserve"> been increasing </w:t>
      </w:r>
      <w:proofErr w:type="spellStart"/>
      <w:r w:rsidRPr="00A81F30">
        <w:rPr>
          <w:rFonts w:ascii="Times New Roman" w:hAnsi="Times New Roman" w:cs="Times New Roman"/>
          <w:lang w:eastAsia="ja-JP"/>
        </w:rPr>
        <w:t>centres</w:t>
      </w:r>
      <w:proofErr w:type="spellEnd"/>
      <w:r w:rsidRPr="00A81F30">
        <w:rPr>
          <w:rFonts w:ascii="Times New Roman" w:hAnsi="Times New Roman" w:cs="Times New Roman"/>
          <w:lang w:eastAsia="ja-JP"/>
        </w:rPr>
        <w:t xml:space="preserve"> </w:t>
      </w:r>
      <w:r w:rsidR="00ED79FE" w:rsidRPr="00A81F30">
        <w:rPr>
          <w:rFonts w:ascii="Times New Roman" w:hAnsi="Times New Roman" w:cs="Times New Roman"/>
          <w:lang w:eastAsia="ja-JP"/>
        </w:rPr>
        <w:t>covered by backup</w:t>
      </w:r>
      <w:r w:rsidR="00301F7A" w:rsidRPr="00A81F30">
        <w:rPr>
          <w:rFonts w:ascii="Times New Roman" w:hAnsi="Times New Roman" w:cs="Times New Roman"/>
          <w:lang w:eastAsia="ja-JP"/>
        </w:rPr>
        <w:t xml:space="preserve"> step by step</w:t>
      </w:r>
      <w:r w:rsidR="00ED79FE" w:rsidRPr="00A81F30">
        <w:rPr>
          <w:rFonts w:ascii="Times New Roman" w:hAnsi="Times New Roman" w:cs="Times New Roman"/>
          <w:lang w:eastAsia="ja-JP"/>
        </w:rPr>
        <w:t>.</w:t>
      </w:r>
    </w:p>
    <w:p w:rsidR="00673535" w:rsidRPr="00673535" w:rsidRDefault="00C601CC" w:rsidP="00673535">
      <w:pPr>
        <w:pStyle w:val="Heading3"/>
        <w:rPr>
          <w:rFonts w:eastAsia="MS Mincho"/>
          <w:lang w:eastAsia="ja-JP"/>
        </w:rPr>
      </w:pPr>
      <w:r>
        <w:rPr>
          <w:rFonts w:eastAsia="MS Mincho" w:hint="eastAsia"/>
          <w:lang w:eastAsia="ja-JP"/>
        </w:rPr>
        <w:t>Data Collection</w:t>
      </w:r>
    </w:p>
    <w:p w:rsidR="00AC5182" w:rsidRPr="00A81F30" w:rsidRDefault="008D70D4" w:rsidP="00AC5182">
      <w:pPr>
        <w:rPr>
          <w:rFonts w:ascii="Times New Roman" w:hAnsi="Times New Roman" w:cs="Times New Roman"/>
          <w:lang w:eastAsia="ja-JP"/>
        </w:rPr>
      </w:pPr>
      <w:r w:rsidRPr="00A81F30">
        <w:rPr>
          <w:rFonts w:ascii="Times New Roman" w:hAnsi="Times New Roman" w:cs="Times New Roman"/>
          <w:lang w:eastAsia="ja-JP"/>
        </w:rPr>
        <w:t>As of October 2015, the f</w:t>
      </w:r>
      <w:r w:rsidR="00AC5182" w:rsidRPr="00A81F30">
        <w:rPr>
          <w:rFonts w:ascii="Times New Roman" w:hAnsi="Times New Roman" w:cs="Times New Roman"/>
          <w:lang w:eastAsia="ja-JP"/>
        </w:rPr>
        <w:t xml:space="preserve">ollowing </w:t>
      </w:r>
      <w:proofErr w:type="spellStart"/>
      <w:r w:rsidR="00C1753A" w:rsidRPr="00A81F30">
        <w:rPr>
          <w:rFonts w:ascii="Times New Roman" w:hAnsi="Times New Roman" w:cs="Times New Roman"/>
          <w:lang w:eastAsia="ja-JP"/>
        </w:rPr>
        <w:t>centre</w:t>
      </w:r>
      <w:r w:rsidR="00AC5182" w:rsidRPr="00A81F30">
        <w:rPr>
          <w:rFonts w:ascii="Times New Roman" w:hAnsi="Times New Roman" w:cs="Times New Roman"/>
          <w:lang w:eastAsia="ja-JP"/>
        </w:rPr>
        <w:t>s</w:t>
      </w:r>
      <w:proofErr w:type="spellEnd"/>
      <w:r w:rsidR="00AC5182" w:rsidRPr="00A81F30">
        <w:rPr>
          <w:rFonts w:ascii="Times New Roman" w:hAnsi="Times New Roman" w:cs="Times New Roman"/>
          <w:lang w:eastAsia="ja-JP"/>
        </w:rPr>
        <w:t xml:space="preserve"> are </w:t>
      </w:r>
      <w:r w:rsidR="00BC202A" w:rsidRPr="00A81F30">
        <w:rPr>
          <w:rFonts w:ascii="Times New Roman" w:hAnsi="Times New Roman" w:cs="Times New Roman"/>
          <w:lang w:eastAsia="ja-JP"/>
        </w:rPr>
        <w:t>covered</w:t>
      </w:r>
      <w:r w:rsidR="006F14FC" w:rsidRPr="00A81F30">
        <w:rPr>
          <w:rFonts w:ascii="Times New Roman" w:hAnsi="Times New Roman" w:cs="Times New Roman"/>
          <w:lang w:eastAsia="ja-JP"/>
        </w:rPr>
        <w:t xml:space="preserve">. </w:t>
      </w:r>
      <w:r w:rsidR="00303F2F" w:rsidRPr="00A81F30">
        <w:rPr>
          <w:rFonts w:ascii="Times New Roman" w:hAnsi="Times New Roman" w:cs="Times New Roman"/>
          <w:lang w:eastAsia="ja-JP"/>
        </w:rPr>
        <w:t xml:space="preserve">The boldface </w:t>
      </w:r>
      <w:r w:rsidR="00754A9D" w:rsidRPr="00A81F30">
        <w:rPr>
          <w:rFonts w:ascii="Times New Roman" w:hAnsi="Times New Roman" w:cs="Times New Roman"/>
          <w:lang w:eastAsia="ja-JP"/>
        </w:rPr>
        <w:t xml:space="preserve">is </w:t>
      </w:r>
      <w:r w:rsidR="0067314D" w:rsidRPr="00A81F30">
        <w:rPr>
          <w:rFonts w:ascii="Times New Roman" w:hAnsi="Times New Roman" w:cs="Times New Roman"/>
          <w:lang w:eastAsia="ja-JP"/>
        </w:rPr>
        <w:t xml:space="preserve">a </w:t>
      </w:r>
      <w:proofErr w:type="spellStart"/>
      <w:r w:rsidR="0067314D" w:rsidRPr="00A81F30">
        <w:rPr>
          <w:rFonts w:ascii="Times New Roman" w:hAnsi="Times New Roman" w:cs="Times New Roman"/>
          <w:lang w:eastAsia="ja-JP"/>
        </w:rPr>
        <w:t>centre</w:t>
      </w:r>
      <w:proofErr w:type="spellEnd"/>
      <w:r w:rsidR="0067314D" w:rsidRPr="00A81F30">
        <w:rPr>
          <w:rFonts w:ascii="Times New Roman" w:hAnsi="Times New Roman" w:cs="Times New Roman"/>
          <w:lang w:eastAsia="ja-JP"/>
        </w:rPr>
        <w:t xml:space="preserve"> </w:t>
      </w:r>
      <w:r w:rsidR="00162670" w:rsidRPr="00A81F30">
        <w:rPr>
          <w:rFonts w:ascii="Times New Roman" w:hAnsi="Times New Roman" w:cs="Times New Roman"/>
          <w:lang w:eastAsia="ja-JP"/>
        </w:rPr>
        <w:t>uploading to backup GISC.</w:t>
      </w:r>
    </w:p>
    <w:p w:rsidR="00AC5182" w:rsidRPr="00A81F30" w:rsidRDefault="002164D2" w:rsidP="00AC5182">
      <w:pPr>
        <w:rPr>
          <w:rFonts w:ascii="Times New Roman" w:hAnsi="Times New Roman" w:cs="Times New Roman"/>
          <w:lang w:eastAsia="ja-JP"/>
        </w:rPr>
      </w:pPr>
      <w:r w:rsidRPr="00A81F30">
        <w:rPr>
          <w:rFonts w:ascii="Times New Roman" w:hAnsi="Times New Roman" w:cs="Times New Roman"/>
          <w:lang w:eastAsia="ja-JP"/>
        </w:rPr>
        <w:t xml:space="preserve">In </w:t>
      </w:r>
      <w:proofErr w:type="spellStart"/>
      <w:r w:rsidR="001B06E3" w:rsidRPr="00A81F30">
        <w:rPr>
          <w:rFonts w:ascii="Times New Roman" w:hAnsi="Times New Roman" w:cs="Times New Roman"/>
          <w:lang w:eastAsia="ja-JP"/>
        </w:rPr>
        <w:t>A</w:t>
      </w:r>
      <w:r w:rsidR="00C25553" w:rsidRPr="00A81F30">
        <w:rPr>
          <w:rFonts w:ascii="Times New Roman" w:hAnsi="Times New Roman" w:cs="Times New Roman"/>
          <w:lang w:eastAsia="ja-JP"/>
        </w:rPr>
        <w:t>oR</w:t>
      </w:r>
      <w:proofErr w:type="spellEnd"/>
      <w:r w:rsidR="00AC5182" w:rsidRPr="00A81F30">
        <w:rPr>
          <w:rFonts w:ascii="Times New Roman" w:hAnsi="Times New Roman" w:cs="Times New Roman"/>
          <w:lang w:eastAsia="ja-JP"/>
        </w:rPr>
        <w:t xml:space="preserve"> of GISC Offenbach:</w:t>
      </w:r>
      <w:r w:rsidR="00AC5182" w:rsidRPr="00A81F30">
        <w:rPr>
          <w:rFonts w:ascii="Times New Roman" w:hAnsi="Times New Roman" w:cs="Times New Roman"/>
          <w:lang w:eastAsia="ja-JP"/>
        </w:rPr>
        <w:br/>
      </w:r>
      <w:r w:rsidR="00AC5182" w:rsidRPr="00A81F30">
        <w:rPr>
          <w:rFonts w:ascii="Times New Roman" w:hAnsi="Times New Roman" w:cs="Times New Roman"/>
          <w:b/>
          <w:lang w:eastAsia="ja-JP"/>
        </w:rPr>
        <w:t>Austria</w:t>
      </w:r>
      <w:r w:rsidR="00AC5182" w:rsidRPr="00A81F30">
        <w:rPr>
          <w:rFonts w:ascii="Times New Roman" w:hAnsi="Times New Roman" w:cs="Times New Roman"/>
          <w:lang w:eastAsia="ja-JP"/>
        </w:rPr>
        <w:t xml:space="preserve">, Croatia, </w:t>
      </w:r>
      <w:r w:rsidR="00AC5182" w:rsidRPr="00A81F30">
        <w:rPr>
          <w:rFonts w:ascii="Times New Roman" w:hAnsi="Times New Roman" w:cs="Times New Roman"/>
          <w:b/>
          <w:lang w:eastAsia="ja-JP"/>
        </w:rPr>
        <w:t>Czech Republic</w:t>
      </w:r>
      <w:r w:rsidR="00AC5182" w:rsidRPr="00A81F30">
        <w:rPr>
          <w:rFonts w:ascii="Times New Roman" w:hAnsi="Times New Roman" w:cs="Times New Roman"/>
          <w:lang w:eastAsia="ja-JP"/>
        </w:rPr>
        <w:t xml:space="preserve">, </w:t>
      </w:r>
      <w:r w:rsidR="00365054" w:rsidRPr="00A81F30">
        <w:rPr>
          <w:rFonts w:ascii="Times New Roman" w:hAnsi="Times New Roman" w:cs="Times New Roman"/>
          <w:lang w:eastAsia="ja-JP"/>
        </w:rPr>
        <w:t>Denmark and Faroe Islands</w:t>
      </w:r>
      <w:r w:rsidR="00AC5182" w:rsidRPr="00A81F30">
        <w:rPr>
          <w:rFonts w:ascii="Times New Roman" w:hAnsi="Times New Roman" w:cs="Times New Roman"/>
          <w:lang w:eastAsia="ja-JP"/>
        </w:rPr>
        <w:t xml:space="preserve">, Finland, Greece, Hungary, </w:t>
      </w:r>
      <w:r w:rsidR="00AC5182" w:rsidRPr="00A81F30">
        <w:rPr>
          <w:rFonts w:ascii="Times New Roman" w:hAnsi="Times New Roman" w:cs="Times New Roman"/>
          <w:b/>
          <w:lang w:eastAsia="ja-JP"/>
        </w:rPr>
        <w:t>Israel</w:t>
      </w:r>
      <w:r w:rsidR="00AC5182" w:rsidRPr="00A81F30">
        <w:rPr>
          <w:rFonts w:ascii="Times New Roman" w:hAnsi="Times New Roman" w:cs="Times New Roman"/>
          <w:lang w:eastAsia="ja-JP"/>
        </w:rPr>
        <w:t xml:space="preserve">, </w:t>
      </w:r>
      <w:r w:rsidR="00AC5182" w:rsidRPr="00A81F30">
        <w:rPr>
          <w:rFonts w:ascii="Times New Roman" w:hAnsi="Times New Roman" w:cs="Times New Roman"/>
          <w:b/>
          <w:lang w:eastAsia="ja-JP"/>
        </w:rPr>
        <w:t>Italy</w:t>
      </w:r>
      <w:r w:rsidR="00AC5182" w:rsidRPr="00A81F30">
        <w:rPr>
          <w:rFonts w:ascii="Times New Roman" w:hAnsi="Times New Roman" w:cs="Times New Roman"/>
          <w:lang w:eastAsia="ja-JP"/>
        </w:rPr>
        <w:t xml:space="preserve">, Latvia, Lithuania, Norway, Poland, Slovenia, </w:t>
      </w:r>
      <w:r w:rsidR="00AC5182" w:rsidRPr="00A81F30">
        <w:rPr>
          <w:rFonts w:ascii="Times New Roman" w:hAnsi="Times New Roman" w:cs="Times New Roman"/>
          <w:b/>
          <w:lang w:eastAsia="ja-JP"/>
        </w:rPr>
        <w:t>Sweden</w:t>
      </w:r>
      <w:r w:rsidR="00AC5182" w:rsidRPr="00A81F30">
        <w:rPr>
          <w:rFonts w:ascii="Times New Roman" w:hAnsi="Times New Roman" w:cs="Times New Roman"/>
          <w:lang w:eastAsia="ja-JP"/>
        </w:rPr>
        <w:t xml:space="preserve">, </w:t>
      </w:r>
      <w:r w:rsidR="00051AB0" w:rsidRPr="00A81F30">
        <w:rPr>
          <w:rFonts w:ascii="Times New Roman" w:hAnsi="Times New Roman" w:cs="Times New Roman"/>
          <w:b/>
          <w:lang w:eastAsia="ja-JP"/>
        </w:rPr>
        <w:t>Switzerland</w:t>
      </w:r>
      <w:r w:rsidR="00051AB0" w:rsidRPr="00A81F30">
        <w:rPr>
          <w:rFonts w:ascii="Times New Roman" w:hAnsi="Times New Roman" w:cs="Times New Roman"/>
          <w:lang w:eastAsia="ja-JP"/>
        </w:rPr>
        <w:t xml:space="preserve">, </w:t>
      </w:r>
      <w:r w:rsidR="00AC5182" w:rsidRPr="00A81F30">
        <w:rPr>
          <w:rFonts w:ascii="Times New Roman" w:hAnsi="Times New Roman" w:cs="Times New Roman"/>
          <w:lang w:eastAsia="ja-JP"/>
        </w:rPr>
        <w:t>Turkey</w:t>
      </w:r>
    </w:p>
    <w:p w:rsidR="00AC5182" w:rsidRPr="00A81F30" w:rsidRDefault="002164D2" w:rsidP="00AC5182">
      <w:pPr>
        <w:rPr>
          <w:rFonts w:ascii="Times New Roman" w:hAnsi="Times New Roman" w:cs="Times New Roman"/>
          <w:lang w:eastAsia="ja-JP"/>
        </w:rPr>
      </w:pPr>
      <w:r w:rsidRPr="00A81F30">
        <w:rPr>
          <w:rFonts w:ascii="Times New Roman" w:hAnsi="Times New Roman" w:cs="Times New Roman"/>
          <w:lang w:eastAsia="ja-JP"/>
        </w:rPr>
        <w:lastRenderedPageBreak/>
        <w:t xml:space="preserve">In </w:t>
      </w:r>
      <w:proofErr w:type="spellStart"/>
      <w:r w:rsidR="00DD470C" w:rsidRPr="00A81F30">
        <w:rPr>
          <w:rFonts w:ascii="Times New Roman" w:hAnsi="Times New Roman" w:cs="Times New Roman"/>
          <w:lang w:eastAsia="ja-JP"/>
        </w:rPr>
        <w:t>AoR</w:t>
      </w:r>
      <w:proofErr w:type="spellEnd"/>
      <w:r w:rsidR="00AC5182" w:rsidRPr="00A81F30">
        <w:rPr>
          <w:rFonts w:ascii="Times New Roman" w:hAnsi="Times New Roman" w:cs="Times New Roman"/>
          <w:lang w:eastAsia="ja-JP"/>
        </w:rPr>
        <w:t xml:space="preserve"> of GISC Tokyo</w:t>
      </w:r>
      <w:proofErr w:type="gramStart"/>
      <w:r w:rsidR="00AC5182" w:rsidRPr="00A81F30">
        <w:rPr>
          <w:rFonts w:ascii="Times New Roman" w:hAnsi="Times New Roman" w:cs="Times New Roman"/>
          <w:lang w:eastAsia="ja-JP"/>
        </w:rPr>
        <w:t>:</w:t>
      </w:r>
      <w:proofErr w:type="gramEnd"/>
      <w:r w:rsidR="00AC5182" w:rsidRPr="00A81F30">
        <w:rPr>
          <w:rFonts w:ascii="Times New Roman" w:hAnsi="Times New Roman" w:cs="Times New Roman"/>
          <w:lang w:eastAsia="ja-JP"/>
        </w:rPr>
        <w:br/>
      </w:r>
      <w:r w:rsidR="00B63F45" w:rsidRPr="00A81F30">
        <w:rPr>
          <w:rFonts w:ascii="Times New Roman" w:hAnsi="Times New Roman" w:cs="Times New Roman"/>
          <w:lang w:eastAsia="ja-JP"/>
        </w:rPr>
        <w:t xml:space="preserve">Cambodia, </w:t>
      </w:r>
      <w:r w:rsidR="00AC5182" w:rsidRPr="00A81F30">
        <w:rPr>
          <w:rFonts w:ascii="Times New Roman" w:hAnsi="Times New Roman" w:cs="Times New Roman"/>
          <w:lang w:eastAsia="ja-JP"/>
        </w:rPr>
        <w:t xml:space="preserve">Lao People’s Democratic Republic, Myanmar, </w:t>
      </w:r>
      <w:r w:rsidR="00AC5182" w:rsidRPr="00A81F30">
        <w:rPr>
          <w:rFonts w:ascii="Times New Roman" w:hAnsi="Times New Roman" w:cs="Times New Roman"/>
          <w:b/>
          <w:lang w:eastAsia="ja-JP"/>
        </w:rPr>
        <w:t>Thailand</w:t>
      </w:r>
      <w:r w:rsidR="00AC5182" w:rsidRPr="00A81F30">
        <w:rPr>
          <w:rFonts w:ascii="Times New Roman" w:hAnsi="Times New Roman" w:cs="Times New Roman"/>
          <w:lang w:eastAsia="ja-JP"/>
        </w:rPr>
        <w:t>, Viet Nam</w:t>
      </w:r>
    </w:p>
    <w:p w:rsidR="00C0453C" w:rsidRPr="00673535" w:rsidRDefault="00C0453C" w:rsidP="00C0453C">
      <w:pPr>
        <w:pStyle w:val="Heading3"/>
        <w:rPr>
          <w:rFonts w:eastAsia="MS Mincho"/>
          <w:lang w:eastAsia="ja-JP"/>
        </w:rPr>
      </w:pPr>
      <w:r>
        <w:rPr>
          <w:rFonts w:eastAsia="MS Mincho" w:hint="eastAsia"/>
          <w:lang w:eastAsia="ja-JP"/>
        </w:rPr>
        <w:t>D</w:t>
      </w:r>
      <w:r w:rsidR="006A79F6">
        <w:rPr>
          <w:rFonts w:eastAsia="MS Mincho" w:hint="eastAsia"/>
          <w:lang w:eastAsia="ja-JP"/>
        </w:rPr>
        <w:t>ata Dissemination</w:t>
      </w:r>
    </w:p>
    <w:p w:rsidR="009F326A" w:rsidRPr="00A81F30" w:rsidRDefault="002164D2" w:rsidP="00C0453C">
      <w:pPr>
        <w:rPr>
          <w:rFonts w:ascii="Times New Roman" w:hAnsi="Times New Roman" w:cs="Times New Roman"/>
          <w:lang w:eastAsia="ja-JP"/>
        </w:rPr>
      </w:pPr>
      <w:r w:rsidRPr="00A81F30">
        <w:rPr>
          <w:rFonts w:ascii="Times New Roman" w:hAnsi="Times New Roman" w:cs="Times New Roman"/>
          <w:lang w:eastAsia="ja-JP"/>
        </w:rPr>
        <w:t xml:space="preserve">In </w:t>
      </w:r>
      <w:proofErr w:type="spellStart"/>
      <w:r w:rsidR="006879EB" w:rsidRPr="00A81F30">
        <w:rPr>
          <w:rFonts w:ascii="Times New Roman" w:hAnsi="Times New Roman" w:cs="Times New Roman"/>
          <w:lang w:eastAsia="ja-JP"/>
        </w:rPr>
        <w:t>AoR</w:t>
      </w:r>
      <w:proofErr w:type="spellEnd"/>
      <w:r w:rsidR="00C0453C" w:rsidRPr="00A81F30">
        <w:rPr>
          <w:rFonts w:ascii="Times New Roman" w:hAnsi="Times New Roman" w:cs="Times New Roman"/>
          <w:lang w:eastAsia="ja-JP"/>
        </w:rPr>
        <w:t xml:space="preserve"> of GISC Offenbach</w:t>
      </w:r>
      <w:proofErr w:type="gramStart"/>
      <w:r w:rsidR="00C0453C" w:rsidRPr="00A81F30">
        <w:rPr>
          <w:rFonts w:ascii="Times New Roman" w:hAnsi="Times New Roman" w:cs="Times New Roman"/>
          <w:lang w:eastAsia="ja-JP"/>
        </w:rPr>
        <w:t>:</w:t>
      </w:r>
      <w:proofErr w:type="gramEnd"/>
      <w:r w:rsidR="00C0453C" w:rsidRPr="00A81F30">
        <w:rPr>
          <w:rFonts w:ascii="Times New Roman" w:hAnsi="Times New Roman" w:cs="Times New Roman"/>
          <w:lang w:eastAsia="ja-JP"/>
        </w:rPr>
        <w:br/>
      </w:r>
      <w:r w:rsidR="00B90879">
        <w:rPr>
          <w:rFonts w:ascii="Times New Roman" w:hAnsi="Times New Roman" w:cs="Times New Roman" w:hint="eastAsia"/>
          <w:lang w:eastAsia="ja-JP"/>
        </w:rPr>
        <w:t xml:space="preserve">Test of download from </w:t>
      </w:r>
      <w:r w:rsidR="006F61E9">
        <w:rPr>
          <w:rFonts w:ascii="Times New Roman" w:hAnsi="Times New Roman" w:cs="Times New Roman" w:hint="eastAsia"/>
          <w:lang w:eastAsia="ja-JP"/>
        </w:rPr>
        <w:t xml:space="preserve">GISC </w:t>
      </w:r>
      <w:r w:rsidR="00B90879">
        <w:rPr>
          <w:rFonts w:ascii="Times New Roman" w:hAnsi="Times New Roman" w:cs="Times New Roman" w:hint="eastAsia"/>
          <w:lang w:eastAsia="ja-JP"/>
        </w:rPr>
        <w:t>Tokyo is planned in Q4 2015.</w:t>
      </w:r>
      <w:r w:rsidR="00DF70B3">
        <w:rPr>
          <w:rFonts w:ascii="Times New Roman" w:hAnsi="Times New Roman" w:cs="Times New Roman" w:hint="eastAsia"/>
          <w:lang w:eastAsia="ja-JP"/>
        </w:rPr>
        <w:t xml:space="preserve"> </w:t>
      </w:r>
      <w:r w:rsidR="00740753" w:rsidRPr="00A81F30">
        <w:rPr>
          <w:rFonts w:ascii="Times New Roman" w:hAnsi="Times New Roman" w:cs="Times New Roman"/>
          <w:lang w:eastAsia="ja-JP"/>
        </w:rPr>
        <w:t>The m</w:t>
      </w:r>
      <w:r w:rsidR="00B20BED" w:rsidRPr="00A81F30">
        <w:rPr>
          <w:rFonts w:ascii="Times New Roman" w:hAnsi="Times New Roman" w:cs="Times New Roman"/>
          <w:lang w:eastAsia="ja-JP"/>
        </w:rPr>
        <w:t xml:space="preserve">anual of the test was </w:t>
      </w:r>
      <w:r w:rsidR="009E58E0" w:rsidRPr="00A81F30">
        <w:rPr>
          <w:rFonts w:ascii="Times New Roman" w:hAnsi="Times New Roman" w:cs="Times New Roman"/>
          <w:lang w:eastAsia="ja-JP"/>
        </w:rPr>
        <w:t>prepared.</w:t>
      </w:r>
      <w:r w:rsidR="00B93A5C" w:rsidRPr="00A81F30">
        <w:rPr>
          <w:rFonts w:ascii="Times New Roman" w:hAnsi="Times New Roman" w:cs="Times New Roman"/>
          <w:lang w:eastAsia="ja-JP"/>
        </w:rPr>
        <w:t xml:space="preserve"> </w:t>
      </w:r>
    </w:p>
    <w:p w:rsidR="00C0453C" w:rsidRPr="00A81F30" w:rsidRDefault="002164D2" w:rsidP="00C0453C">
      <w:pPr>
        <w:rPr>
          <w:rFonts w:ascii="Times New Roman" w:hAnsi="Times New Roman" w:cs="Times New Roman"/>
          <w:lang w:eastAsia="ja-JP"/>
        </w:rPr>
      </w:pPr>
      <w:r w:rsidRPr="00A81F30">
        <w:rPr>
          <w:rFonts w:ascii="Times New Roman" w:hAnsi="Times New Roman" w:cs="Times New Roman"/>
          <w:lang w:eastAsia="ja-JP"/>
        </w:rPr>
        <w:t xml:space="preserve">In </w:t>
      </w:r>
      <w:proofErr w:type="spellStart"/>
      <w:r w:rsidR="006879EB" w:rsidRPr="00A81F30">
        <w:rPr>
          <w:rFonts w:ascii="Times New Roman" w:hAnsi="Times New Roman" w:cs="Times New Roman"/>
          <w:lang w:eastAsia="ja-JP"/>
        </w:rPr>
        <w:t>AoR</w:t>
      </w:r>
      <w:proofErr w:type="spellEnd"/>
      <w:r w:rsidR="00C0453C" w:rsidRPr="00A81F30">
        <w:rPr>
          <w:rFonts w:ascii="Times New Roman" w:hAnsi="Times New Roman" w:cs="Times New Roman"/>
          <w:lang w:eastAsia="ja-JP"/>
        </w:rPr>
        <w:t xml:space="preserve"> of GISC Tokyo</w:t>
      </w:r>
      <w:proofErr w:type="gramStart"/>
      <w:r w:rsidR="00C0453C" w:rsidRPr="00A81F30">
        <w:rPr>
          <w:rFonts w:ascii="Times New Roman" w:hAnsi="Times New Roman" w:cs="Times New Roman"/>
          <w:lang w:eastAsia="ja-JP"/>
        </w:rPr>
        <w:t>:</w:t>
      </w:r>
      <w:proofErr w:type="gramEnd"/>
      <w:r w:rsidR="00C0453C" w:rsidRPr="00A81F30">
        <w:rPr>
          <w:rFonts w:ascii="Times New Roman" w:hAnsi="Times New Roman" w:cs="Times New Roman"/>
          <w:lang w:eastAsia="ja-JP"/>
        </w:rPr>
        <w:br/>
      </w:r>
      <w:r w:rsidR="000B1E34" w:rsidRPr="00A81F30">
        <w:rPr>
          <w:rFonts w:ascii="Times New Roman" w:hAnsi="Times New Roman" w:cs="Times New Roman"/>
          <w:lang w:eastAsia="ja-JP"/>
        </w:rPr>
        <w:t xml:space="preserve">Thailand </w:t>
      </w:r>
      <w:r w:rsidR="003B45F5" w:rsidRPr="00A81F30">
        <w:rPr>
          <w:rFonts w:ascii="Times New Roman" w:hAnsi="Times New Roman" w:cs="Times New Roman"/>
          <w:lang w:eastAsia="ja-JP"/>
        </w:rPr>
        <w:t xml:space="preserve">has an account for downloading from Offenbach, and </w:t>
      </w:r>
      <w:r w:rsidR="00CA1E49" w:rsidRPr="00A81F30">
        <w:rPr>
          <w:rFonts w:ascii="Times New Roman" w:hAnsi="Times New Roman" w:cs="Times New Roman"/>
          <w:lang w:eastAsia="ja-JP"/>
        </w:rPr>
        <w:t>has a plan of download test.</w:t>
      </w:r>
    </w:p>
    <w:p w:rsidR="00C61F44" w:rsidRDefault="00C61F44" w:rsidP="00C61F44">
      <w:pPr>
        <w:rPr>
          <w:lang w:eastAsia="ja-JP"/>
        </w:rPr>
      </w:pPr>
    </w:p>
    <w:p w:rsidR="00C61F44" w:rsidRDefault="008012C0" w:rsidP="00C61F44">
      <w:pPr>
        <w:pStyle w:val="Heading2"/>
        <w:rPr>
          <w:rFonts w:eastAsia="MS Mincho"/>
          <w:lang w:eastAsia="ja-JP"/>
        </w:rPr>
      </w:pPr>
      <w:r>
        <w:rPr>
          <w:rFonts w:eastAsia="MS Mincho" w:hint="eastAsia"/>
          <w:lang w:eastAsia="ja-JP"/>
        </w:rPr>
        <w:t xml:space="preserve">Advantages of </w:t>
      </w:r>
      <w:r w:rsidR="00FE77C6">
        <w:rPr>
          <w:rFonts w:eastAsia="MS Mincho" w:hint="eastAsia"/>
          <w:lang w:eastAsia="ja-JP"/>
        </w:rPr>
        <w:t xml:space="preserve">using </w:t>
      </w:r>
      <w:r w:rsidR="00240995">
        <w:rPr>
          <w:rFonts w:eastAsia="MS Mincho" w:hint="eastAsia"/>
          <w:lang w:eastAsia="ja-JP"/>
        </w:rPr>
        <w:t xml:space="preserve">the </w:t>
      </w:r>
      <w:r w:rsidR="00FE77C6">
        <w:rPr>
          <w:rFonts w:eastAsia="MS Mincho" w:hint="eastAsia"/>
          <w:lang w:eastAsia="ja-JP"/>
        </w:rPr>
        <w:t>Internet</w:t>
      </w:r>
    </w:p>
    <w:p w:rsidR="004F0325" w:rsidRPr="00A81F30" w:rsidRDefault="00854AB3" w:rsidP="00F23715">
      <w:pPr>
        <w:rPr>
          <w:rFonts w:ascii="Times New Roman" w:hAnsi="Times New Roman" w:cs="Times New Roman"/>
          <w:lang w:eastAsia="ja-JP"/>
        </w:rPr>
      </w:pPr>
      <w:r w:rsidRPr="00A81F30">
        <w:rPr>
          <w:rFonts w:ascii="Times New Roman" w:hAnsi="Times New Roman" w:cs="Times New Roman"/>
          <w:lang w:eastAsia="ja-JP"/>
        </w:rPr>
        <w:t xml:space="preserve">DWD and JMA noted that a circuit for backup purpose </w:t>
      </w:r>
      <w:r w:rsidR="003351F1" w:rsidRPr="00A81F30">
        <w:rPr>
          <w:rFonts w:ascii="Times New Roman" w:hAnsi="Times New Roman" w:cs="Times New Roman"/>
          <w:lang w:eastAsia="ja-JP"/>
        </w:rPr>
        <w:t xml:space="preserve">via </w:t>
      </w:r>
      <w:r w:rsidRPr="00A81F30">
        <w:rPr>
          <w:rFonts w:ascii="Times New Roman" w:hAnsi="Times New Roman" w:cs="Times New Roman"/>
          <w:lang w:eastAsia="ja-JP"/>
        </w:rPr>
        <w:t>the Internet provides the following advantages:</w:t>
      </w:r>
    </w:p>
    <w:p w:rsidR="00623B8C" w:rsidRPr="00844929" w:rsidRDefault="00113393" w:rsidP="00F23715">
      <w:pPr>
        <w:rPr>
          <w:rFonts w:ascii="Times New Roman" w:hAnsi="Times New Roman" w:cs="Times New Roman"/>
          <w:lang w:eastAsia="ja-JP"/>
        </w:rPr>
      </w:pPr>
      <w:r w:rsidRPr="00A81F30">
        <w:rPr>
          <w:rFonts w:ascii="Times New Roman" w:hAnsi="Times New Roman" w:cs="Times New Roman"/>
        </w:rPr>
        <w:t>•</w:t>
      </w:r>
      <w:r w:rsidRPr="00A81F30">
        <w:rPr>
          <w:rFonts w:ascii="Times New Roman" w:hAnsi="Times New Roman" w:cs="Times New Roman"/>
          <w:lang w:eastAsia="ja-JP"/>
        </w:rPr>
        <w:t xml:space="preserve"> Not all </w:t>
      </w:r>
      <w:proofErr w:type="spellStart"/>
      <w:r w:rsidR="00C1753A" w:rsidRPr="00A81F30">
        <w:rPr>
          <w:rFonts w:ascii="Times New Roman" w:hAnsi="Times New Roman" w:cs="Times New Roman"/>
          <w:lang w:eastAsia="ja-JP"/>
        </w:rPr>
        <w:t>centre</w:t>
      </w:r>
      <w:r w:rsidR="00972429" w:rsidRPr="00A81F30">
        <w:rPr>
          <w:rFonts w:ascii="Times New Roman" w:hAnsi="Times New Roman" w:cs="Times New Roman"/>
          <w:lang w:eastAsia="ja-JP"/>
        </w:rPr>
        <w:t>s</w:t>
      </w:r>
      <w:proofErr w:type="spellEnd"/>
      <w:r w:rsidR="00972429" w:rsidRPr="00A81F30">
        <w:rPr>
          <w:rFonts w:ascii="Times New Roman" w:hAnsi="Times New Roman" w:cs="Times New Roman"/>
          <w:lang w:eastAsia="ja-JP"/>
        </w:rPr>
        <w:t xml:space="preserve"> </w:t>
      </w:r>
      <w:r w:rsidRPr="00A81F30">
        <w:rPr>
          <w:rFonts w:ascii="Times New Roman" w:hAnsi="Times New Roman" w:cs="Times New Roman"/>
          <w:lang w:eastAsia="ja-JP"/>
        </w:rPr>
        <w:t xml:space="preserve">of the AMDCN have got a RMDCN connection while </w:t>
      </w:r>
      <w:r w:rsidR="00972429" w:rsidRPr="00A81F30">
        <w:rPr>
          <w:rFonts w:ascii="Times New Roman" w:hAnsi="Times New Roman" w:cs="Times New Roman"/>
          <w:lang w:eastAsia="ja-JP"/>
        </w:rPr>
        <w:t>an</w:t>
      </w:r>
      <w:r w:rsidR="0047699E" w:rsidRPr="00A81F30">
        <w:rPr>
          <w:rFonts w:ascii="Times New Roman" w:hAnsi="Times New Roman" w:cs="Times New Roman"/>
          <w:lang w:eastAsia="ja-JP"/>
        </w:rPr>
        <w:t xml:space="preserve"> Internet connection is available</w:t>
      </w:r>
      <w:r w:rsidR="0047699E" w:rsidRPr="00A81F30">
        <w:rPr>
          <w:rFonts w:ascii="Times New Roman" w:hAnsi="Times New Roman" w:cs="Times New Roman"/>
          <w:lang w:eastAsia="ja-JP"/>
        </w:rPr>
        <w:br/>
      </w:r>
      <w:r w:rsidR="0047699E" w:rsidRPr="00A81F30">
        <w:rPr>
          <w:rFonts w:ascii="Times New Roman" w:hAnsi="Times New Roman" w:cs="Times New Roman"/>
        </w:rPr>
        <w:t>•</w:t>
      </w:r>
      <w:r w:rsidR="0047699E" w:rsidRPr="00A81F30">
        <w:rPr>
          <w:rFonts w:ascii="Times New Roman" w:hAnsi="Times New Roman" w:cs="Times New Roman"/>
          <w:lang w:eastAsia="ja-JP"/>
        </w:rPr>
        <w:t xml:space="preserve"> Not all </w:t>
      </w:r>
      <w:proofErr w:type="spellStart"/>
      <w:r w:rsidR="00C1753A" w:rsidRPr="00A81F30">
        <w:rPr>
          <w:rFonts w:ascii="Times New Roman" w:hAnsi="Times New Roman" w:cs="Times New Roman"/>
          <w:lang w:eastAsia="ja-JP"/>
        </w:rPr>
        <w:t>centre</w:t>
      </w:r>
      <w:r w:rsidR="0047699E" w:rsidRPr="00A81F30">
        <w:rPr>
          <w:rFonts w:ascii="Times New Roman" w:hAnsi="Times New Roman" w:cs="Times New Roman"/>
          <w:lang w:eastAsia="ja-JP"/>
        </w:rPr>
        <w:t>s</w:t>
      </w:r>
      <w:proofErr w:type="spellEnd"/>
      <w:r w:rsidR="0047699E" w:rsidRPr="00A81F30">
        <w:rPr>
          <w:rFonts w:ascii="Times New Roman" w:hAnsi="Times New Roman" w:cs="Times New Roman"/>
          <w:lang w:eastAsia="ja-JP"/>
        </w:rPr>
        <w:t xml:space="preserve"> may have sufficient RMDCN bandwidth disseminating data and products </w:t>
      </w:r>
      <w:r w:rsidR="007E755F" w:rsidRPr="00A81F30">
        <w:rPr>
          <w:rFonts w:ascii="Times New Roman" w:hAnsi="Times New Roman" w:cs="Times New Roman"/>
          <w:lang w:eastAsia="ja-JP"/>
        </w:rPr>
        <w:t>in parallel</w:t>
      </w:r>
      <w:r w:rsidR="005C1F3B" w:rsidRPr="00A81F30">
        <w:rPr>
          <w:rFonts w:ascii="Times New Roman" w:hAnsi="Times New Roman" w:cs="Times New Roman"/>
          <w:lang w:eastAsia="ja-JP"/>
        </w:rPr>
        <w:br/>
      </w:r>
      <w:r w:rsidR="005C1F3B" w:rsidRPr="00A81F30">
        <w:rPr>
          <w:rFonts w:ascii="Times New Roman" w:hAnsi="Times New Roman" w:cs="Times New Roman"/>
        </w:rPr>
        <w:t>•</w:t>
      </w:r>
      <w:r w:rsidR="005C1F3B" w:rsidRPr="00A81F30">
        <w:rPr>
          <w:rFonts w:ascii="Times New Roman" w:hAnsi="Times New Roman" w:cs="Times New Roman"/>
          <w:lang w:eastAsia="ja-JP"/>
        </w:rPr>
        <w:t xml:space="preserve"> </w:t>
      </w:r>
      <w:r w:rsidR="00CF491E" w:rsidRPr="00A81F30">
        <w:rPr>
          <w:rFonts w:ascii="Times New Roman" w:hAnsi="Times New Roman" w:cs="Times New Roman"/>
          <w:lang w:eastAsia="ja-JP"/>
        </w:rPr>
        <w:t xml:space="preserve">If a partially outage of RMDCN is the reason for the outage </w:t>
      </w:r>
      <w:r w:rsidR="0052149A" w:rsidRPr="00A81F30">
        <w:rPr>
          <w:rFonts w:ascii="Times New Roman" w:hAnsi="Times New Roman" w:cs="Times New Roman"/>
          <w:lang w:eastAsia="ja-JP"/>
        </w:rPr>
        <w:t xml:space="preserve">of a GISC, </w:t>
      </w:r>
      <w:r w:rsidR="004A2BBD" w:rsidRPr="00A81F30">
        <w:rPr>
          <w:rFonts w:ascii="Times New Roman" w:hAnsi="Times New Roman" w:cs="Times New Roman"/>
          <w:lang w:eastAsia="ja-JP"/>
        </w:rPr>
        <w:t>a backup through the Internet avoid a single point of failure</w:t>
      </w:r>
      <w:r w:rsidR="00125186" w:rsidRPr="00A81F30">
        <w:rPr>
          <w:rFonts w:ascii="Times New Roman" w:hAnsi="Times New Roman" w:cs="Times New Roman"/>
          <w:lang w:eastAsia="ja-JP"/>
        </w:rPr>
        <w:br/>
      </w:r>
      <w:r w:rsidR="00125186" w:rsidRPr="00A81F30">
        <w:rPr>
          <w:rFonts w:ascii="Times New Roman" w:hAnsi="Times New Roman" w:cs="Times New Roman"/>
        </w:rPr>
        <w:t>•</w:t>
      </w:r>
      <w:r w:rsidR="00267CAE" w:rsidRPr="00A81F30">
        <w:rPr>
          <w:rFonts w:ascii="Times New Roman" w:hAnsi="Times New Roman" w:cs="Times New Roman"/>
          <w:lang w:eastAsia="ja-JP"/>
        </w:rPr>
        <w:t xml:space="preserve"> </w:t>
      </w:r>
      <w:r w:rsidR="005A7E76" w:rsidRPr="00A81F30">
        <w:rPr>
          <w:rFonts w:ascii="Times New Roman" w:hAnsi="Times New Roman" w:cs="Times New Roman"/>
          <w:lang w:eastAsia="ja-JP"/>
        </w:rPr>
        <w:t>Internet connection requires less configuration effort compared to the RMDCN connection</w:t>
      </w:r>
    </w:p>
    <w:p w:rsidR="00074FC8" w:rsidRPr="000F43E9" w:rsidRDefault="00A645C4" w:rsidP="00074FC8">
      <w:pPr>
        <w:pStyle w:val="Heading2"/>
        <w:rPr>
          <w:rFonts w:eastAsia="MS Mincho"/>
          <w:lang w:eastAsia="ja-JP"/>
        </w:rPr>
      </w:pPr>
      <w:r>
        <w:rPr>
          <w:rFonts w:eastAsia="MS Mincho" w:hint="eastAsia"/>
          <w:lang w:eastAsia="ja-JP"/>
        </w:rPr>
        <w:t xml:space="preserve">Operation and </w:t>
      </w:r>
      <w:r w:rsidR="00630A50">
        <w:rPr>
          <w:rFonts w:eastAsia="MS Mincho" w:hint="eastAsia"/>
          <w:lang w:eastAsia="ja-JP"/>
        </w:rPr>
        <w:t>Further efforts</w:t>
      </w:r>
    </w:p>
    <w:p w:rsidR="00545777" w:rsidRDefault="004C54C6" w:rsidP="00F23715">
      <w:pPr>
        <w:rPr>
          <w:rFonts w:ascii="Times New Roman" w:hAnsi="Times New Roman" w:cs="Times New Roman"/>
          <w:lang w:eastAsia="ja-JP"/>
        </w:rPr>
      </w:pPr>
      <w:r w:rsidRPr="00A81F30">
        <w:rPr>
          <w:rFonts w:ascii="Times New Roman" w:hAnsi="Times New Roman" w:cs="Times New Roman"/>
          <w:lang w:eastAsia="ja-JP"/>
        </w:rPr>
        <w:t>In order to enhance backup completeness, t</w:t>
      </w:r>
      <w:r w:rsidR="00B26A86" w:rsidRPr="00A81F30">
        <w:rPr>
          <w:rFonts w:ascii="Times New Roman" w:hAnsi="Times New Roman" w:cs="Times New Roman"/>
          <w:lang w:eastAsia="ja-JP"/>
        </w:rPr>
        <w:t xml:space="preserve">he followings are being worked on </w:t>
      </w:r>
      <w:r w:rsidR="0080686E" w:rsidRPr="00A81F30">
        <w:rPr>
          <w:rFonts w:ascii="Times New Roman" w:hAnsi="Times New Roman" w:cs="Times New Roman"/>
          <w:lang w:eastAsia="ja-JP"/>
        </w:rPr>
        <w:t xml:space="preserve">currently </w:t>
      </w:r>
      <w:r w:rsidR="00B26A86" w:rsidRPr="00A81F30">
        <w:rPr>
          <w:rFonts w:ascii="Times New Roman" w:hAnsi="Times New Roman" w:cs="Times New Roman"/>
          <w:lang w:eastAsia="ja-JP"/>
        </w:rPr>
        <w:t xml:space="preserve">or </w:t>
      </w:r>
      <w:r w:rsidR="00CA2845" w:rsidRPr="00A81F30">
        <w:rPr>
          <w:rFonts w:ascii="Times New Roman" w:hAnsi="Times New Roman" w:cs="Times New Roman"/>
          <w:lang w:eastAsia="ja-JP"/>
        </w:rPr>
        <w:t>planned</w:t>
      </w:r>
      <w:r w:rsidR="00090AE9" w:rsidRPr="00A81F30">
        <w:rPr>
          <w:rFonts w:ascii="Times New Roman" w:hAnsi="Times New Roman" w:cs="Times New Roman"/>
          <w:lang w:eastAsia="ja-JP"/>
        </w:rPr>
        <w:t xml:space="preserve"> </w:t>
      </w:r>
      <w:r w:rsidR="00A01414" w:rsidRPr="00A81F30">
        <w:rPr>
          <w:rFonts w:ascii="Times New Roman" w:hAnsi="Times New Roman" w:cs="Times New Roman"/>
          <w:lang w:eastAsia="ja-JP"/>
        </w:rPr>
        <w:t>to work on</w:t>
      </w:r>
      <w:r w:rsidR="00373058" w:rsidRPr="00A81F30">
        <w:rPr>
          <w:rFonts w:ascii="Times New Roman" w:hAnsi="Times New Roman" w:cs="Times New Roman"/>
          <w:lang w:eastAsia="ja-JP"/>
        </w:rPr>
        <w:t>:</w:t>
      </w:r>
    </w:p>
    <w:p w:rsidR="001404ED" w:rsidRDefault="00373058" w:rsidP="00F23715">
      <w:pPr>
        <w:rPr>
          <w:rFonts w:ascii="Times New Roman" w:hAnsi="Times New Roman" w:cs="Times New Roman"/>
          <w:lang w:eastAsia="ja-JP"/>
        </w:rPr>
      </w:pPr>
      <w:r w:rsidRPr="00A81F30">
        <w:rPr>
          <w:rFonts w:ascii="Times New Roman" w:hAnsi="Times New Roman" w:cs="Times New Roman"/>
        </w:rPr>
        <w:t>•</w:t>
      </w:r>
      <w:r w:rsidRPr="00A81F30">
        <w:rPr>
          <w:rFonts w:ascii="Times New Roman" w:hAnsi="Times New Roman" w:cs="Times New Roman"/>
          <w:lang w:eastAsia="ja-JP"/>
        </w:rPr>
        <w:t xml:space="preserve"> </w:t>
      </w:r>
      <w:r w:rsidR="005A51FF" w:rsidRPr="00A81F30">
        <w:rPr>
          <w:rFonts w:ascii="Times New Roman" w:hAnsi="Times New Roman" w:cs="Times New Roman"/>
          <w:lang w:eastAsia="ja-JP"/>
        </w:rPr>
        <w:t>Monitor back</w:t>
      </w:r>
      <w:r w:rsidR="008460B6" w:rsidRPr="00A81F30">
        <w:rPr>
          <w:rFonts w:ascii="Times New Roman" w:hAnsi="Times New Roman" w:cs="Times New Roman"/>
          <w:lang w:eastAsia="ja-JP"/>
        </w:rPr>
        <w:t>ed-</w:t>
      </w:r>
      <w:r w:rsidR="005A51FF" w:rsidRPr="00A81F30">
        <w:rPr>
          <w:rFonts w:ascii="Times New Roman" w:hAnsi="Times New Roman" w:cs="Times New Roman"/>
          <w:lang w:eastAsia="ja-JP"/>
        </w:rPr>
        <w:t>up data</w:t>
      </w:r>
      <w:r w:rsidR="00111470" w:rsidRPr="00A81F30">
        <w:rPr>
          <w:rFonts w:ascii="Times New Roman" w:hAnsi="Times New Roman" w:cs="Times New Roman"/>
          <w:lang w:eastAsia="ja-JP"/>
        </w:rPr>
        <w:t xml:space="preserve"> </w:t>
      </w:r>
      <w:r w:rsidR="00C44DB0" w:rsidRPr="00A81F30">
        <w:rPr>
          <w:rFonts w:ascii="Times New Roman" w:hAnsi="Times New Roman" w:cs="Times New Roman"/>
          <w:lang w:eastAsia="ja-JP"/>
        </w:rPr>
        <w:t>(Pic 1</w:t>
      </w:r>
      <w:r w:rsidR="00B55398">
        <w:rPr>
          <w:rFonts w:ascii="Times New Roman" w:hAnsi="Times New Roman" w:cs="Times New Roman" w:hint="eastAsia"/>
          <w:lang w:eastAsia="ja-JP"/>
        </w:rPr>
        <w:t>, 2</w:t>
      </w:r>
      <w:r w:rsidR="00C44DB0" w:rsidRPr="00A81F30">
        <w:rPr>
          <w:rFonts w:ascii="Times New Roman" w:hAnsi="Times New Roman" w:cs="Times New Roman"/>
          <w:lang w:eastAsia="ja-JP"/>
        </w:rPr>
        <w:t>)</w:t>
      </w:r>
      <w:r w:rsidR="000E4740">
        <w:rPr>
          <w:rFonts w:ascii="Times New Roman" w:hAnsi="Times New Roman" w:cs="Times New Roman" w:hint="eastAsia"/>
          <w:lang w:eastAsia="ja-JP"/>
        </w:rPr>
        <w:t>, and take action after 24h silence</w:t>
      </w:r>
      <w:r w:rsidR="00280A30" w:rsidRPr="00A81F30">
        <w:rPr>
          <w:rFonts w:ascii="Times New Roman" w:hAnsi="Times New Roman" w:cs="Times New Roman"/>
          <w:lang w:eastAsia="ja-JP"/>
        </w:rPr>
        <w:br/>
      </w:r>
      <w:r w:rsidR="00280A30" w:rsidRPr="00A81F30">
        <w:rPr>
          <w:rFonts w:ascii="Times New Roman" w:hAnsi="Times New Roman" w:cs="Times New Roman"/>
        </w:rPr>
        <w:t>•</w:t>
      </w:r>
      <w:r w:rsidR="00280A30" w:rsidRPr="00A81F30">
        <w:rPr>
          <w:rFonts w:ascii="Times New Roman" w:hAnsi="Times New Roman" w:cs="Times New Roman"/>
          <w:lang w:eastAsia="ja-JP"/>
        </w:rPr>
        <w:t xml:space="preserve"> </w:t>
      </w:r>
      <w:r w:rsidR="00CB0F54" w:rsidRPr="00A81F30">
        <w:rPr>
          <w:rFonts w:ascii="Times New Roman" w:hAnsi="Times New Roman" w:cs="Times New Roman"/>
          <w:lang w:eastAsia="ja-JP"/>
        </w:rPr>
        <w:t xml:space="preserve">Invite </w:t>
      </w:r>
      <w:proofErr w:type="spellStart"/>
      <w:r w:rsidR="00CB0F54" w:rsidRPr="00A81F30">
        <w:rPr>
          <w:rFonts w:ascii="Times New Roman" w:hAnsi="Times New Roman" w:cs="Times New Roman"/>
          <w:lang w:eastAsia="ja-JP"/>
        </w:rPr>
        <w:t>centres</w:t>
      </w:r>
      <w:proofErr w:type="spellEnd"/>
      <w:r w:rsidR="00CB0F54" w:rsidRPr="00A81F30">
        <w:rPr>
          <w:rFonts w:ascii="Times New Roman" w:hAnsi="Times New Roman" w:cs="Times New Roman"/>
          <w:lang w:eastAsia="ja-JP"/>
        </w:rPr>
        <w:t xml:space="preserve"> in both </w:t>
      </w:r>
      <w:proofErr w:type="spellStart"/>
      <w:r w:rsidR="00CB0F54" w:rsidRPr="00A81F30">
        <w:rPr>
          <w:rFonts w:ascii="Times New Roman" w:hAnsi="Times New Roman" w:cs="Times New Roman"/>
          <w:lang w:eastAsia="ja-JP"/>
        </w:rPr>
        <w:t>AoR</w:t>
      </w:r>
      <w:proofErr w:type="spellEnd"/>
      <w:r w:rsidR="007C468A" w:rsidRPr="00A81F30">
        <w:rPr>
          <w:rFonts w:ascii="Times New Roman" w:hAnsi="Times New Roman" w:cs="Times New Roman"/>
          <w:lang w:eastAsia="ja-JP"/>
        </w:rPr>
        <w:t xml:space="preserve"> to </w:t>
      </w:r>
      <w:r w:rsidR="00806641" w:rsidRPr="00A81F30">
        <w:rPr>
          <w:rFonts w:ascii="Times New Roman" w:hAnsi="Times New Roman" w:cs="Times New Roman"/>
          <w:lang w:eastAsia="ja-JP"/>
        </w:rPr>
        <w:t xml:space="preserve">download test in order to </w:t>
      </w:r>
      <w:r w:rsidR="00DB2A9D" w:rsidRPr="00A81F30">
        <w:rPr>
          <w:rFonts w:ascii="Times New Roman" w:hAnsi="Times New Roman" w:cs="Times New Roman"/>
          <w:lang w:eastAsia="ja-JP"/>
        </w:rPr>
        <w:t xml:space="preserve">enhance </w:t>
      </w:r>
      <w:r w:rsidR="00452357">
        <w:rPr>
          <w:rFonts w:ascii="Times New Roman" w:hAnsi="Times New Roman" w:cs="Times New Roman" w:hint="eastAsia"/>
          <w:lang w:eastAsia="ja-JP"/>
        </w:rPr>
        <w:t>the</w:t>
      </w:r>
      <w:r w:rsidR="00DB2A9D" w:rsidRPr="00A81F30">
        <w:rPr>
          <w:rFonts w:ascii="Times New Roman" w:hAnsi="Times New Roman" w:cs="Times New Roman"/>
          <w:lang w:eastAsia="ja-JP"/>
        </w:rPr>
        <w:t xml:space="preserve"> completeness of the</w:t>
      </w:r>
      <w:r w:rsidR="00594C7F" w:rsidRPr="00A81F30">
        <w:rPr>
          <w:rFonts w:ascii="Times New Roman" w:hAnsi="Times New Roman" w:cs="Times New Roman"/>
          <w:lang w:eastAsia="ja-JP"/>
        </w:rPr>
        <w:t xml:space="preserve"> “Data Dissemination” phase</w:t>
      </w:r>
      <w:r w:rsidR="00677538">
        <w:rPr>
          <w:rFonts w:ascii="Times New Roman" w:hAnsi="Times New Roman" w:cs="Times New Roman" w:hint="eastAsia"/>
          <w:lang w:eastAsia="ja-JP"/>
        </w:rPr>
        <w:br/>
      </w:r>
      <w:r w:rsidR="00677538" w:rsidRPr="00A81F30">
        <w:rPr>
          <w:rFonts w:ascii="Times New Roman" w:hAnsi="Times New Roman" w:cs="Times New Roman"/>
        </w:rPr>
        <w:t>•</w:t>
      </w:r>
      <w:r w:rsidR="00677538" w:rsidRPr="00A81F30">
        <w:rPr>
          <w:rFonts w:ascii="Times New Roman" w:hAnsi="Times New Roman" w:cs="Times New Roman"/>
          <w:lang w:eastAsia="ja-JP"/>
        </w:rPr>
        <w:t xml:space="preserve"> </w:t>
      </w:r>
      <w:r w:rsidR="00677538" w:rsidRPr="00677538">
        <w:rPr>
          <w:rFonts w:ascii="Times New Roman" w:hAnsi="Times New Roman" w:cs="Times New Roman"/>
          <w:lang w:eastAsia="ja-JP"/>
        </w:rPr>
        <w:t>Analyze routing catalogues to ensure that each NC receives all bulletins in the backup case</w:t>
      </w:r>
      <w:r w:rsidRPr="00A81F30">
        <w:rPr>
          <w:rFonts w:ascii="Times New Roman" w:hAnsi="Times New Roman" w:cs="Times New Roman"/>
          <w:lang w:eastAsia="ja-JP"/>
        </w:rPr>
        <w:br/>
      </w:r>
      <w:r w:rsidR="00E95A7D" w:rsidRPr="00A81F30">
        <w:rPr>
          <w:rFonts w:ascii="Times New Roman" w:hAnsi="Times New Roman" w:cs="Times New Roman"/>
        </w:rPr>
        <w:t>•</w:t>
      </w:r>
      <w:r w:rsidR="00E95A7D" w:rsidRPr="00A81F30">
        <w:rPr>
          <w:rFonts w:ascii="Times New Roman" w:hAnsi="Times New Roman" w:cs="Times New Roman"/>
          <w:lang w:eastAsia="ja-JP"/>
        </w:rPr>
        <w:t xml:space="preserve"> </w:t>
      </w:r>
      <w:r w:rsidR="004C13EA" w:rsidRPr="00A81F30">
        <w:rPr>
          <w:rFonts w:ascii="Times New Roman" w:hAnsi="Times New Roman" w:cs="Times New Roman"/>
          <w:lang w:eastAsia="ja-JP"/>
        </w:rPr>
        <w:t>Com</w:t>
      </w:r>
      <w:r w:rsidR="00C95937" w:rsidRPr="00A81F30">
        <w:rPr>
          <w:rFonts w:ascii="Times New Roman" w:hAnsi="Times New Roman" w:cs="Times New Roman"/>
          <w:lang w:eastAsia="ja-JP"/>
        </w:rPr>
        <w:t>pare the lis</w:t>
      </w:r>
      <w:r w:rsidR="004C13EA" w:rsidRPr="00A81F30">
        <w:rPr>
          <w:rFonts w:ascii="Times New Roman" w:hAnsi="Times New Roman" w:cs="Times New Roman"/>
          <w:lang w:eastAsia="ja-JP"/>
        </w:rPr>
        <w:t>t</w:t>
      </w:r>
      <w:r w:rsidR="00C95937" w:rsidRPr="00A81F30">
        <w:rPr>
          <w:rFonts w:ascii="Times New Roman" w:hAnsi="Times New Roman" w:cs="Times New Roman"/>
          <w:lang w:eastAsia="ja-JP"/>
        </w:rPr>
        <w:t xml:space="preserve">s of </w:t>
      </w:r>
      <w:r w:rsidR="00476325" w:rsidRPr="00A81F30">
        <w:rPr>
          <w:rFonts w:ascii="Times New Roman" w:hAnsi="Times New Roman" w:cs="Times New Roman"/>
          <w:lang w:eastAsia="ja-JP"/>
        </w:rPr>
        <w:t xml:space="preserve">data </w:t>
      </w:r>
      <w:r w:rsidR="00D83E34" w:rsidRPr="00A81F30">
        <w:rPr>
          <w:rFonts w:ascii="Times New Roman" w:hAnsi="Times New Roman" w:cs="Times New Roman"/>
          <w:lang w:eastAsia="ja-JP"/>
        </w:rPr>
        <w:t xml:space="preserve">which </w:t>
      </w:r>
      <w:r w:rsidR="005733B7" w:rsidRPr="00A81F30">
        <w:rPr>
          <w:rFonts w:ascii="Times New Roman" w:hAnsi="Times New Roman" w:cs="Times New Roman"/>
          <w:lang w:eastAsia="ja-JP"/>
        </w:rPr>
        <w:t xml:space="preserve">a </w:t>
      </w:r>
      <w:proofErr w:type="spellStart"/>
      <w:r w:rsidR="00C1753A" w:rsidRPr="00A81F30">
        <w:rPr>
          <w:rFonts w:ascii="Times New Roman" w:hAnsi="Times New Roman" w:cs="Times New Roman"/>
          <w:lang w:eastAsia="ja-JP"/>
        </w:rPr>
        <w:t>centre</w:t>
      </w:r>
      <w:proofErr w:type="spellEnd"/>
      <w:r w:rsidR="005733B7" w:rsidRPr="00A81F30">
        <w:rPr>
          <w:rFonts w:ascii="Times New Roman" w:hAnsi="Times New Roman" w:cs="Times New Roman"/>
          <w:lang w:eastAsia="ja-JP"/>
        </w:rPr>
        <w:t xml:space="preserve"> </w:t>
      </w:r>
      <w:r w:rsidR="003B6EF0" w:rsidRPr="00A81F30">
        <w:rPr>
          <w:rFonts w:ascii="Times New Roman" w:hAnsi="Times New Roman" w:cs="Times New Roman"/>
          <w:lang w:eastAsia="ja-JP"/>
        </w:rPr>
        <w:t xml:space="preserve">disseminates </w:t>
      </w:r>
      <w:r w:rsidR="00E558A9" w:rsidRPr="00A81F30">
        <w:rPr>
          <w:rFonts w:ascii="Times New Roman" w:hAnsi="Times New Roman" w:cs="Times New Roman"/>
          <w:lang w:eastAsia="ja-JP"/>
        </w:rPr>
        <w:t xml:space="preserve">to </w:t>
      </w:r>
      <w:r w:rsidR="00C95937" w:rsidRPr="00A81F30">
        <w:rPr>
          <w:rFonts w:ascii="Times New Roman" w:hAnsi="Times New Roman" w:cs="Times New Roman"/>
          <w:lang w:eastAsia="ja-JP"/>
        </w:rPr>
        <w:t xml:space="preserve">principal GISC and backup GISC </w:t>
      </w:r>
      <w:r w:rsidR="00630DF1" w:rsidRPr="00A81F30">
        <w:rPr>
          <w:rFonts w:ascii="Times New Roman" w:hAnsi="Times New Roman" w:cs="Times New Roman"/>
          <w:lang w:eastAsia="ja-JP"/>
        </w:rPr>
        <w:t xml:space="preserve">in order to enhance </w:t>
      </w:r>
      <w:r w:rsidR="00630DF1">
        <w:rPr>
          <w:rFonts w:ascii="Times New Roman" w:hAnsi="Times New Roman" w:cs="Times New Roman" w:hint="eastAsia"/>
          <w:lang w:eastAsia="ja-JP"/>
        </w:rPr>
        <w:t>the</w:t>
      </w:r>
      <w:r w:rsidR="00630DF1" w:rsidRPr="00A81F30">
        <w:rPr>
          <w:rFonts w:ascii="Times New Roman" w:hAnsi="Times New Roman" w:cs="Times New Roman"/>
          <w:lang w:eastAsia="ja-JP"/>
        </w:rPr>
        <w:t xml:space="preserve"> completeness</w:t>
      </w:r>
      <w:r w:rsidR="00630DF1">
        <w:rPr>
          <w:rFonts w:ascii="Times New Roman" w:hAnsi="Times New Roman" w:cs="Times New Roman" w:hint="eastAsia"/>
          <w:lang w:eastAsia="ja-JP"/>
        </w:rPr>
        <w:t xml:space="preserve"> of backed-up data</w:t>
      </w:r>
      <w:r w:rsidR="004C13EA" w:rsidRPr="00A81F30">
        <w:rPr>
          <w:rFonts w:ascii="Times New Roman" w:hAnsi="Times New Roman" w:cs="Times New Roman"/>
          <w:lang w:eastAsia="ja-JP"/>
        </w:rPr>
        <w:br/>
      </w:r>
      <w:r w:rsidR="004C13EA" w:rsidRPr="00A81F30">
        <w:rPr>
          <w:rFonts w:ascii="Times New Roman" w:hAnsi="Times New Roman" w:cs="Times New Roman"/>
        </w:rPr>
        <w:t>•</w:t>
      </w:r>
      <w:r w:rsidR="004C13EA" w:rsidRPr="00A81F30">
        <w:rPr>
          <w:rFonts w:ascii="Times New Roman" w:hAnsi="Times New Roman" w:cs="Times New Roman"/>
          <w:lang w:eastAsia="ja-JP"/>
        </w:rPr>
        <w:t xml:space="preserve"> Compare </w:t>
      </w:r>
      <w:r w:rsidR="00E444D7" w:rsidRPr="00A81F30">
        <w:rPr>
          <w:rFonts w:ascii="Times New Roman" w:hAnsi="Times New Roman" w:cs="Times New Roman"/>
          <w:lang w:eastAsia="ja-JP"/>
        </w:rPr>
        <w:t xml:space="preserve">the size of each </w:t>
      </w:r>
      <w:r w:rsidR="009A306D" w:rsidRPr="00A81F30">
        <w:rPr>
          <w:rFonts w:ascii="Times New Roman" w:hAnsi="Times New Roman" w:cs="Times New Roman"/>
          <w:lang w:eastAsia="ja-JP"/>
        </w:rPr>
        <w:t xml:space="preserve">backup </w:t>
      </w:r>
      <w:r w:rsidR="00496664" w:rsidRPr="00A81F30">
        <w:rPr>
          <w:rFonts w:ascii="Times New Roman" w:hAnsi="Times New Roman" w:cs="Times New Roman"/>
          <w:lang w:eastAsia="ja-JP"/>
        </w:rPr>
        <w:t xml:space="preserve">data </w:t>
      </w:r>
      <w:r w:rsidR="00111515" w:rsidRPr="00A81F30">
        <w:rPr>
          <w:rFonts w:ascii="Times New Roman" w:hAnsi="Times New Roman" w:cs="Times New Roman"/>
          <w:lang w:eastAsia="ja-JP"/>
        </w:rPr>
        <w:t>for making sure the integrity</w:t>
      </w:r>
      <w:r w:rsidR="00E444D7" w:rsidRPr="00A81F30">
        <w:rPr>
          <w:rFonts w:ascii="Times New Roman" w:hAnsi="Times New Roman" w:cs="Times New Roman"/>
          <w:lang w:eastAsia="ja-JP"/>
        </w:rPr>
        <w:t xml:space="preserve"> </w:t>
      </w:r>
      <w:r w:rsidR="000B6AF3">
        <w:rPr>
          <w:rFonts w:ascii="Times New Roman" w:hAnsi="Times New Roman" w:cs="Times New Roman" w:hint="eastAsia"/>
          <w:lang w:eastAsia="ja-JP"/>
        </w:rPr>
        <w:br/>
      </w:r>
      <w:r w:rsidR="000B6AF3" w:rsidRPr="00A81F30">
        <w:rPr>
          <w:rFonts w:ascii="Times New Roman" w:hAnsi="Times New Roman" w:cs="Times New Roman"/>
        </w:rPr>
        <w:t>•</w:t>
      </w:r>
      <w:r w:rsidR="000B6AF3">
        <w:rPr>
          <w:rFonts w:ascii="Times New Roman" w:hAnsi="Times New Roman" w:cs="Times New Roman" w:hint="eastAsia"/>
          <w:lang w:eastAsia="ja-JP"/>
        </w:rPr>
        <w:t xml:space="preserve"> </w:t>
      </w:r>
      <w:r w:rsidR="002938D0">
        <w:rPr>
          <w:rFonts w:ascii="Times New Roman" w:hAnsi="Times New Roman" w:cs="Times New Roman" w:hint="eastAsia"/>
          <w:lang w:eastAsia="ja-JP"/>
        </w:rPr>
        <w:t xml:space="preserve">Share </w:t>
      </w:r>
      <w:r w:rsidR="00536F93">
        <w:rPr>
          <w:rFonts w:ascii="Times New Roman" w:hAnsi="Times New Roman" w:cs="Times New Roman" w:hint="eastAsia"/>
          <w:lang w:eastAsia="ja-JP"/>
        </w:rPr>
        <w:t xml:space="preserve">and discuss </w:t>
      </w:r>
      <w:r w:rsidR="002938D0">
        <w:rPr>
          <w:rFonts w:ascii="Times New Roman" w:hAnsi="Times New Roman" w:cs="Times New Roman" w:hint="eastAsia"/>
          <w:lang w:eastAsia="ja-JP"/>
        </w:rPr>
        <w:t xml:space="preserve">any other operational issues </w:t>
      </w:r>
      <w:r w:rsidR="000B6AF3">
        <w:rPr>
          <w:rFonts w:ascii="Times New Roman" w:hAnsi="Times New Roman" w:cs="Times New Roman" w:hint="eastAsia"/>
          <w:lang w:eastAsia="ja-JP"/>
        </w:rPr>
        <w:t>in monthly telephone conference</w:t>
      </w:r>
    </w:p>
    <w:p w:rsidR="00090AE9" w:rsidRPr="006272B6" w:rsidRDefault="001404ED" w:rsidP="001404ED">
      <w:pPr>
        <w:jc w:val="center"/>
        <w:rPr>
          <w:rFonts w:ascii="Times New Roman" w:hAnsi="Times New Roman" w:cs="Times New Roman"/>
          <w:lang w:eastAsia="ja-JP"/>
        </w:rPr>
      </w:pPr>
      <w:r>
        <w:rPr>
          <w:noProof/>
          <w:lang w:val="en-GB" w:eastAsia="en-GB"/>
        </w:rPr>
        <mc:AlternateContent>
          <mc:Choice Requires="wps">
            <w:drawing>
              <wp:anchor distT="0" distB="0" distL="114300" distR="114300" simplePos="0" relativeHeight="251663360" behindDoc="0" locked="0" layoutInCell="1" allowOverlap="1" wp14:anchorId="0BDD10E9" wp14:editId="3ADE6B80">
                <wp:simplePos x="0" y="0"/>
                <wp:positionH relativeFrom="column">
                  <wp:posOffset>1066800</wp:posOffset>
                </wp:positionH>
                <wp:positionV relativeFrom="paragraph">
                  <wp:posOffset>1787124</wp:posOffset>
                </wp:positionV>
                <wp:extent cx="3785235" cy="44917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85235" cy="449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3ED6" w:rsidRDefault="00313ED6" w:rsidP="001404ED">
                            <w:pPr>
                              <w:jc w:val="center"/>
                              <w:rPr>
                                <w:rFonts w:ascii="Times New Roman" w:hAnsi="Times New Roman" w:cs="Times New Roman"/>
                                <w:color w:val="4F81BD" w:themeColor="accent1"/>
                                <w:lang w:eastAsia="ja-JP"/>
                              </w:rPr>
                            </w:pPr>
                            <w:r w:rsidRPr="00A81F30">
                              <w:rPr>
                                <w:rFonts w:ascii="Times New Roman" w:hAnsi="Times New Roman" w:cs="Times New Roman"/>
                                <w:color w:val="4F81BD" w:themeColor="accent1"/>
                                <w:lang w:eastAsia="ja-JP"/>
                              </w:rPr>
                              <w:t>Pic 1: GISC Tokyo</w:t>
                            </w:r>
                            <w:r w:rsidR="00DF1663" w:rsidRPr="00A81F30">
                              <w:rPr>
                                <w:rFonts w:ascii="Times New Roman" w:hAnsi="Times New Roman" w:cs="Times New Roman"/>
                                <w:color w:val="4F81BD" w:themeColor="accent1"/>
                                <w:lang w:eastAsia="ja-JP"/>
                              </w:rPr>
                              <w:t xml:space="preserve"> backup</w:t>
                            </w:r>
                            <w:r w:rsidR="00C41595" w:rsidRPr="00A81F30">
                              <w:rPr>
                                <w:rFonts w:ascii="Times New Roman" w:hAnsi="Times New Roman" w:cs="Times New Roman"/>
                                <w:color w:val="4F81BD" w:themeColor="accent1"/>
                                <w:lang w:eastAsia="ja-JP"/>
                              </w:rPr>
                              <w:t xml:space="preserve"> data </w:t>
                            </w:r>
                            <w:proofErr w:type="gramStart"/>
                            <w:r w:rsidR="00C41595" w:rsidRPr="00A81F30">
                              <w:rPr>
                                <w:rFonts w:ascii="Times New Roman" w:hAnsi="Times New Roman" w:cs="Times New Roman"/>
                                <w:color w:val="4F81BD" w:themeColor="accent1"/>
                                <w:lang w:eastAsia="ja-JP"/>
                              </w:rPr>
                              <w:t>collection</w:t>
                            </w:r>
                            <w:r w:rsidRPr="00A81F30">
                              <w:rPr>
                                <w:rFonts w:ascii="Times New Roman" w:hAnsi="Times New Roman" w:cs="Times New Roman"/>
                                <w:color w:val="4F81BD" w:themeColor="accent1"/>
                                <w:lang w:eastAsia="ja-JP"/>
                              </w:rPr>
                              <w:t xml:space="preserve"> monitor</w:t>
                            </w:r>
                            <w:proofErr w:type="gramEnd"/>
                            <w:r w:rsidR="002E7DF6" w:rsidRPr="002E7DF6">
                              <w:t xml:space="preserve"> </w:t>
                            </w:r>
                            <w:r w:rsidR="002E7DF6" w:rsidRPr="002E7DF6">
                              <w:rPr>
                                <w:rFonts w:ascii="Times New Roman" w:hAnsi="Times New Roman" w:cs="Times New Roman"/>
                                <w:color w:val="4F81BD" w:themeColor="accent1"/>
                                <w:sz w:val="20"/>
                                <w:lang w:eastAsia="ja-JP"/>
                              </w:rPr>
                              <w:t>http://www.wis-jma.go.jp/iwgmonitor/iwgmonitor.jsp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84pt;margin-top:140.7pt;width:298.05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" filled="f" stroked="f" strokeweight=".5pt">
                <v:textbox>
                  <w:txbxContent>
                    <w:p w:rsidR="00313ED6" w:rsidRDefault="00313ED6" w:rsidP="001404ED">
                      <w:pPr>
                        <w:jc w:val="center"/>
                        <w:rPr>
                          <w:rFonts w:ascii="Times New Roman" w:hAnsi="Times New Roman" w:cs="Times New Roman"/>
                          <w:color w:val="4F81BD" w:themeColor="accent1"/>
                          <w:lang w:eastAsia="ja-JP"/>
                        </w:rPr>
                      </w:pPr>
                      <w:r w:rsidRPr="00A81F30">
                        <w:rPr>
                          <w:rFonts w:ascii="Times New Roman" w:hAnsi="Times New Roman" w:cs="Times New Roman"/>
                          <w:color w:val="4F81BD" w:themeColor="accent1"/>
                          <w:lang w:eastAsia="ja-JP"/>
                        </w:rPr>
                        <w:t>Pic 1: GISC Tokyo</w:t>
                      </w:r>
                      <w:r w:rsidR="00DF1663" w:rsidRPr="00A81F30">
                        <w:rPr>
                          <w:rFonts w:ascii="Times New Roman" w:hAnsi="Times New Roman" w:cs="Times New Roman"/>
                          <w:color w:val="4F81BD" w:themeColor="accent1"/>
                          <w:lang w:eastAsia="ja-JP"/>
                        </w:rPr>
                        <w:t xml:space="preserve"> backup</w:t>
                      </w:r>
                      <w:r w:rsidR="00C41595" w:rsidRPr="00A81F30">
                        <w:rPr>
                          <w:rFonts w:ascii="Times New Roman" w:hAnsi="Times New Roman" w:cs="Times New Roman"/>
                          <w:color w:val="4F81BD" w:themeColor="accent1"/>
                          <w:lang w:eastAsia="ja-JP"/>
                        </w:rPr>
                        <w:t xml:space="preserve"> data </w:t>
                      </w:r>
                      <w:proofErr w:type="gramStart"/>
                      <w:r w:rsidR="00C41595" w:rsidRPr="00A81F30">
                        <w:rPr>
                          <w:rFonts w:ascii="Times New Roman" w:hAnsi="Times New Roman" w:cs="Times New Roman"/>
                          <w:color w:val="4F81BD" w:themeColor="accent1"/>
                          <w:lang w:eastAsia="ja-JP"/>
                        </w:rPr>
                        <w:t>collection</w:t>
                      </w:r>
                      <w:r w:rsidRPr="00A81F30">
                        <w:rPr>
                          <w:rFonts w:ascii="Times New Roman" w:hAnsi="Times New Roman" w:cs="Times New Roman"/>
                          <w:color w:val="4F81BD" w:themeColor="accent1"/>
                          <w:lang w:eastAsia="ja-JP"/>
                        </w:rPr>
                        <w:t xml:space="preserve"> monitor</w:t>
                      </w:r>
                      <w:proofErr w:type="gramEnd"/>
                      <w:r w:rsidR="002E7DF6" w:rsidRPr="002E7DF6">
                        <w:t xml:space="preserve"> </w:t>
                      </w:r>
                      <w:r w:rsidR="002E7DF6" w:rsidRPr="002E7DF6">
                        <w:rPr>
                          <w:rFonts w:ascii="Times New Roman" w:hAnsi="Times New Roman" w:cs="Times New Roman"/>
                          <w:color w:val="4F81BD" w:themeColor="accent1"/>
                          <w:sz w:val="20"/>
                          <w:lang w:eastAsia="ja-JP"/>
                        </w:rPr>
                        <w:t>http://www.wis-jma.go.jp/iwgmonitor/iwgmonitor.jsp</w:t>
                      </w:r>
                    </w:p>
                  </w:txbxContent>
                </v:textbox>
              </v:shape>
            </w:pict>
          </mc:Fallback>
        </mc:AlternateContent>
      </w:r>
      <w:r w:rsidR="00FD2AF5">
        <w:rPr>
          <w:noProof/>
          <w:lang w:val="en-GB" w:eastAsia="en-GB"/>
        </w:rPr>
        <w:drawing>
          <wp:inline distT="0" distB="0" distL="0" distR="0" wp14:anchorId="01CED177" wp14:editId="76466C0A">
            <wp:extent cx="3965061" cy="1812758"/>
            <wp:effectExtent l="19050" t="19050" r="16510" b="16510"/>
            <wp:docPr id="1" name="図 1" descr="C:\Users\JMA3237\Desktop\backup-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3237\Desktop\backup-monito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2412"/>
                    <a:stretch/>
                  </pic:blipFill>
                  <pic:spPr bwMode="auto">
                    <a:xfrm>
                      <a:off x="0" y="0"/>
                      <a:ext cx="3965061" cy="1812758"/>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4A6748" w:rsidRDefault="004A6748" w:rsidP="00074FC8">
      <w:pPr>
        <w:rPr>
          <w:rFonts w:ascii="Times New Roman" w:hAnsi="Times New Roman" w:cs="Times New Roman"/>
          <w:sz w:val="24"/>
          <w:szCs w:val="24"/>
          <w:lang w:eastAsia="ja-JP"/>
        </w:rPr>
      </w:pPr>
    </w:p>
    <w:p w:rsidR="00247A23" w:rsidRDefault="002C697F" w:rsidP="00247A23">
      <w:pPr>
        <w:jc w:val="center"/>
        <w:rPr>
          <w:rFonts w:ascii="Times New Roman" w:hAnsi="Times New Roman" w:cs="Times New Roman"/>
          <w:sz w:val="24"/>
          <w:szCs w:val="24"/>
          <w:lang w:eastAsia="ja-JP"/>
        </w:rPr>
      </w:pPr>
      <w:r>
        <w:rPr>
          <w:noProof/>
          <w:lang w:val="en-GB" w:eastAsia="en-GB"/>
        </w:rPr>
        <mc:AlternateContent>
          <mc:Choice Requires="wps">
            <w:drawing>
              <wp:anchor distT="0" distB="0" distL="114300" distR="114300" simplePos="0" relativeHeight="251665408" behindDoc="0" locked="0" layoutInCell="1" allowOverlap="1" wp14:anchorId="7D10E0EB" wp14:editId="0B918AEA">
                <wp:simplePos x="0" y="0"/>
                <wp:positionH relativeFrom="column">
                  <wp:posOffset>1146810</wp:posOffset>
                </wp:positionH>
                <wp:positionV relativeFrom="paragraph">
                  <wp:posOffset>3929146</wp:posOffset>
                </wp:positionV>
                <wp:extent cx="3785235" cy="4489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85235"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97F" w:rsidRDefault="002C697F" w:rsidP="002C697F">
                            <w:pPr>
                              <w:jc w:val="center"/>
                              <w:rPr>
                                <w:rFonts w:ascii="Times New Roman" w:hAnsi="Times New Roman" w:cs="Times New Roman"/>
                                <w:color w:val="4F81BD" w:themeColor="accent1"/>
                                <w:lang w:eastAsia="ja-JP"/>
                              </w:rPr>
                            </w:pPr>
                            <w:r w:rsidRPr="00A81F30">
                              <w:rPr>
                                <w:rFonts w:ascii="Times New Roman" w:hAnsi="Times New Roman" w:cs="Times New Roman"/>
                                <w:color w:val="4F81BD" w:themeColor="accent1"/>
                                <w:lang w:eastAsia="ja-JP"/>
                              </w:rPr>
                              <w:t xml:space="preserve">Pic </w:t>
                            </w:r>
                            <w:r>
                              <w:rPr>
                                <w:rFonts w:ascii="Times New Roman" w:hAnsi="Times New Roman" w:cs="Times New Roman" w:hint="eastAsia"/>
                                <w:color w:val="4F81BD" w:themeColor="accent1"/>
                                <w:lang w:eastAsia="ja-JP"/>
                              </w:rPr>
                              <w:t>2</w:t>
                            </w:r>
                            <w:r w:rsidRPr="00A81F30">
                              <w:rPr>
                                <w:rFonts w:ascii="Times New Roman" w:hAnsi="Times New Roman" w:cs="Times New Roman"/>
                                <w:color w:val="4F81BD" w:themeColor="accent1"/>
                                <w:lang w:eastAsia="ja-JP"/>
                              </w:rPr>
                              <w:t xml:space="preserve">: GISC </w:t>
                            </w:r>
                            <w:r>
                              <w:rPr>
                                <w:rFonts w:ascii="Times New Roman" w:hAnsi="Times New Roman" w:cs="Times New Roman" w:hint="eastAsia"/>
                                <w:color w:val="4F81BD" w:themeColor="accent1"/>
                                <w:lang w:eastAsia="ja-JP"/>
                              </w:rPr>
                              <w:t>Offenbach</w:t>
                            </w:r>
                            <w:r w:rsidRPr="00A81F30">
                              <w:rPr>
                                <w:rFonts w:ascii="Times New Roman" w:hAnsi="Times New Roman" w:cs="Times New Roman"/>
                                <w:color w:val="4F81BD" w:themeColor="accent1"/>
                                <w:lang w:eastAsia="ja-JP"/>
                              </w:rPr>
                              <w:t xml:space="preserve"> data </w:t>
                            </w:r>
                            <w:proofErr w:type="gramStart"/>
                            <w:r w:rsidRPr="00A81F30">
                              <w:rPr>
                                <w:rFonts w:ascii="Times New Roman" w:hAnsi="Times New Roman" w:cs="Times New Roman"/>
                                <w:color w:val="4F81BD" w:themeColor="accent1"/>
                                <w:lang w:eastAsia="ja-JP"/>
                              </w:rPr>
                              <w:t>collection monitor</w:t>
                            </w:r>
                            <w:proofErr w:type="gramEnd"/>
                            <w:r>
                              <w:rPr>
                                <w:rFonts w:hint="eastAsia"/>
                                <w:lang w:eastAsia="ja-JP"/>
                              </w:rPr>
                              <w:br/>
                            </w:r>
                            <w:r w:rsidRPr="002C697F">
                              <w:rPr>
                                <w:rFonts w:ascii="Times New Roman" w:hAnsi="Times New Roman" w:cs="Times New Roman"/>
                                <w:color w:val="4F81BD" w:themeColor="accent1"/>
                                <w:sz w:val="20"/>
                                <w:lang w:eastAsia="ja-JP"/>
                              </w:rPr>
                              <w:t>https://gisc-test.dwd.de/monitor/gisc_tokyo_map.html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90.3pt;margin-top:309.4pt;width:298.05pt;height:3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" filled="f" stroked="f" strokeweight=".5pt">
                <v:textbox>
                  <w:txbxContent>
                    <w:p w:rsidR="002C697F" w:rsidRDefault="002C697F" w:rsidP="002C697F">
                      <w:pPr>
                        <w:jc w:val="center"/>
                        <w:rPr>
                          <w:rFonts w:ascii="Times New Roman" w:hAnsi="Times New Roman" w:cs="Times New Roman"/>
                          <w:color w:val="4F81BD" w:themeColor="accent1"/>
                          <w:lang w:eastAsia="ja-JP"/>
                        </w:rPr>
                      </w:pPr>
                      <w:r w:rsidRPr="00A81F30">
                        <w:rPr>
                          <w:rFonts w:ascii="Times New Roman" w:hAnsi="Times New Roman" w:cs="Times New Roman"/>
                          <w:color w:val="4F81BD" w:themeColor="accent1"/>
                          <w:lang w:eastAsia="ja-JP"/>
                        </w:rPr>
                        <w:t xml:space="preserve">Pic </w:t>
                      </w:r>
                      <w:r>
                        <w:rPr>
                          <w:rFonts w:ascii="Times New Roman" w:hAnsi="Times New Roman" w:cs="Times New Roman" w:hint="eastAsia"/>
                          <w:color w:val="4F81BD" w:themeColor="accent1"/>
                          <w:lang w:eastAsia="ja-JP"/>
                        </w:rPr>
                        <w:t>2</w:t>
                      </w:r>
                      <w:r w:rsidRPr="00A81F30">
                        <w:rPr>
                          <w:rFonts w:ascii="Times New Roman" w:hAnsi="Times New Roman" w:cs="Times New Roman"/>
                          <w:color w:val="4F81BD" w:themeColor="accent1"/>
                          <w:lang w:eastAsia="ja-JP"/>
                        </w:rPr>
                        <w:t xml:space="preserve">: GISC </w:t>
                      </w:r>
                      <w:r>
                        <w:rPr>
                          <w:rFonts w:ascii="Times New Roman" w:hAnsi="Times New Roman" w:cs="Times New Roman" w:hint="eastAsia"/>
                          <w:color w:val="4F81BD" w:themeColor="accent1"/>
                          <w:lang w:eastAsia="ja-JP"/>
                        </w:rPr>
                        <w:t>Offenbach</w:t>
                      </w:r>
                      <w:r w:rsidRPr="00A81F30">
                        <w:rPr>
                          <w:rFonts w:ascii="Times New Roman" w:hAnsi="Times New Roman" w:cs="Times New Roman"/>
                          <w:color w:val="4F81BD" w:themeColor="accent1"/>
                          <w:lang w:eastAsia="ja-JP"/>
                        </w:rPr>
                        <w:t xml:space="preserve"> data </w:t>
                      </w:r>
                      <w:proofErr w:type="gramStart"/>
                      <w:r w:rsidRPr="00A81F30">
                        <w:rPr>
                          <w:rFonts w:ascii="Times New Roman" w:hAnsi="Times New Roman" w:cs="Times New Roman"/>
                          <w:color w:val="4F81BD" w:themeColor="accent1"/>
                          <w:lang w:eastAsia="ja-JP"/>
                        </w:rPr>
                        <w:t>collection monitor</w:t>
                      </w:r>
                      <w:proofErr w:type="gramEnd"/>
                      <w:r>
                        <w:rPr>
                          <w:rFonts w:hint="eastAsia"/>
                          <w:lang w:eastAsia="ja-JP"/>
                        </w:rPr>
                        <w:br/>
                      </w:r>
                      <w:r w:rsidRPr="002C697F">
                        <w:rPr>
                          <w:rFonts w:ascii="Times New Roman" w:hAnsi="Times New Roman" w:cs="Times New Roman"/>
                          <w:color w:val="4F81BD" w:themeColor="accent1"/>
                          <w:sz w:val="20"/>
                          <w:lang w:eastAsia="ja-JP"/>
                        </w:rPr>
                        <w:t>https://gisc-test.dwd.de/monitor/gisc_tokyo_map.html</w:t>
                      </w:r>
                    </w:p>
                  </w:txbxContent>
                </v:textbox>
              </v:shape>
            </w:pict>
          </mc:Fallback>
        </mc:AlternateContent>
      </w:r>
      <w:r w:rsidR="00247A23">
        <w:rPr>
          <w:rFonts w:ascii="Times New Roman" w:hAnsi="Times New Roman" w:cs="Times New Roman"/>
          <w:noProof/>
          <w:sz w:val="24"/>
          <w:szCs w:val="24"/>
          <w:lang w:val="en-GB" w:eastAsia="en-GB"/>
        </w:rPr>
        <w:drawing>
          <wp:inline distT="0" distB="0" distL="0" distR="0">
            <wp:extent cx="5686926" cy="3920698"/>
            <wp:effectExtent l="19050" t="19050" r="28575" b="228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5396" cy="3919643"/>
                    </a:xfrm>
                    <a:prstGeom prst="rect">
                      <a:avLst/>
                    </a:prstGeom>
                    <a:noFill/>
                    <a:ln>
                      <a:solidFill>
                        <a:schemeClr val="accent1"/>
                      </a:solidFill>
                    </a:ln>
                  </pic:spPr>
                </pic:pic>
              </a:graphicData>
            </a:graphic>
          </wp:inline>
        </w:drawing>
      </w:r>
    </w:p>
    <w:p w:rsidR="00247A23" w:rsidRPr="002C697F" w:rsidRDefault="00247A23" w:rsidP="00247A23">
      <w:pPr>
        <w:jc w:val="center"/>
        <w:rPr>
          <w:rFonts w:ascii="Times New Roman" w:hAnsi="Times New Roman" w:cs="Times New Roman"/>
          <w:sz w:val="24"/>
          <w:szCs w:val="24"/>
          <w:lang w:eastAsia="ja-JP"/>
        </w:rPr>
      </w:pPr>
    </w:p>
    <w:p w:rsidR="004A6748" w:rsidRPr="008D10E2" w:rsidRDefault="000F43E9" w:rsidP="008D10E2">
      <w:pPr>
        <w:pStyle w:val="Heading2"/>
        <w:rPr>
          <w:rFonts w:eastAsia="MS Mincho"/>
          <w:lang w:eastAsia="ja-JP"/>
        </w:rPr>
      </w:pPr>
      <w:r>
        <w:rPr>
          <w:rFonts w:eastAsia="MS Mincho" w:hint="eastAsia"/>
          <w:lang w:eastAsia="ja-JP"/>
        </w:rPr>
        <w:t>Actual backup case</w:t>
      </w:r>
    </w:p>
    <w:p w:rsidR="001C05D1" w:rsidRDefault="001C05D1" w:rsidP="004A6748">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When GISC Offenbach </w:t>
      </w:r>
      <w:r w:rsidR="00D12FC9">
        <w:rPr>
          <w:rFonts w:ascii="Times New Roman" w:hAnsi="Times New Roman" w:cs="Times New Roman" w:hint="eastAsia"/>
          <w:sz w:val="24"/>
          <w:szCs w:val="24"/>
          <w:lang w:eastAsia="ja-JP"/>
        </w:rPr>
        <w:t>was in outage for about an hour</w:t>
      </w:r>
      <w:r w:rsidR="00454E71">
        <w:rPr>
          <w:rFonts w:ascii="Times New Roman" w:hAnsi="Times New Roman" w:cs="Times New Roman" w:hint="eastAsia"/>
          <w:sz w:val="24"/>
          <w:szCs w:val="24"/>
          <w:lang w:eastAsia="ja-JP"/>
        </w:rPr>
        <w:t xml:space="preserve"> in August 2015</w:t>
      </w:r>
      <w:r w:rsidR="00871D0C">
        <w:rPr>
          <w:rFonts w:ascii="Times New Roman" w:hAnsi="Times New Roman" w:cs="Times New Roman" w:hint="eastAsia"/>
          <w:sz w:val="24"/>
          <w:szCs w:val="24"/>
          <w:lang w:eastAsia="ja-JP"/>
        </w:rPr>
        <w:t xml:space="preserve">, </w:t>
      </w:r>
      <w:r w:rsidR="009C5897">
        <w:rPr>
          <w:rFonts w:ascii="Times New Roman" w:hAnsi="Times New Roman" w:cs="Times New Roman" w:hint="eastAsia"/>
          <w:sz w:val="24"/>
          <w:szCs w:val="24"/>
          <w:lang w:eastAsia="ja-JP"/>
        </w:rPr>
        <w:t xml:space="preserve">GISC Tokyo </w:t>
      </w:r>
      <w:r w:rsidR="00A3386B">
        <w:rPr>
          <w:rFonts w:ascii="Times New Roman" w:hAnsi="Times New Roman" w:cs="Times New Roman" w:hint="eastAsia"/>
          <w:sz w:val="24"/>
          <w:szCs w:val="24"/>
          <w:lang w:eastAsia="ja-JP"/>
        </w:rPr>
        <w:t xml:space="preserve">received </w:t>
      </w:r>
      <w:r w:rsidR="006F61F6">
        <w:rPr>
          <w:rFonts w:ascii="Times New Roman" w:hAnsi="Times New Roman" w:cs="Times New Roman" w:hint="eastAsia"/>
          <w:sz w:val="24"/>
          <w:szCs w:val="24"/>
          <w:lang w:eastAsia="ja-JP"/>
        </w:rPr>
        <w:t>backup data</w:t>
      </w:r>
      <w:r w:rsidR="00676EA1">
        <w:rPr>
          <w:rFonts w:ascii="Times New Roman" w:hAnsi="Times New Roman" w:cs="Times New Roman" w:hint="eastAsia"/>
          <w:sz w:val="24"/>
          <w:szCs w:val="24"/>
          <w:lang w:eastAsia="ja-JP"/>
        </w:rPr>
        <w:t xml:space="preserve"> from </w:t>
      </w:r>
      <w:proofErr w:type="spellStart"/>
      <w:r w:rsidR="00F82A4B">
        <w:rPr>
          <w:rFonts w:ascii="Times New Roman" w:hAnsi="Times New Roman" w:cs="Times New Roman" w:hint="eastAsia"/>
          <w:sz w:val="24"/>
          <w:szCs w:val="24"/>
          <w:lang w:eastAsia="ja-JP"/>
        </w:rPr>
        <w:t>centre</w:t>
      </w:r>
      <w:r w:rsidR="007327A5">
        <w:rPr>
          <w:rFonts w:ascii="Times New Roman" w:hAnsi="Times New Roman" w:cs="Times New Roman" w:hint="eastAsia"/>
          <w:sz w:val="24"/>
          <w:szCs w:val="24"/>
          <w:lang w:eastAsia="ja-JP"/>
        </w:rPr>
        <w:t>s</w:t>
      </w:r>
      <w:proofErr w:type="spellEnd"/>
      <w:r w:rsidR="007327A5">
        <w:rPr>
          <w:rFonts w:ascii="Times New Roman" w:hAnsi="Times New Roman" w:cs="Times New Roman" w:hint="eastAsia"/>
          <w:sz w:val="24"/>
          <w:szCs w:val="24"/>
          <w:lang w:eastAsia="ja-JP"/>
        </w:rPr>
        <w:t xml:space="preserve"> </w:t>
      </w:r>
      <w:r w:rsidR="00E559E9">
        <w:rPr>
          <w:rFonts w:ascii="Times New Roman" w:hAnsi="Times New Roman" w:cs="Times New Roman" w:hint="eastAsia"/>
          <w:sz w:val="24"/>
          <w:szCs w:val="24"/>
          <w:lang w:eastAsia="ja-JP"/>
        </w:rPr>
        <w:t xml:space="preserve">in </w:t>
      </w:r>
      <w:proofErr w:type="spellStart"/>
      <w:r w:rsidR="00E559E9">
        <w:rPr>
          <w:rFonts w:ascii="Times New Roman" w:hAnsi="Times New Roman" w:cs="Times New Roman" w:hint="eastAsia"/>
          <w:sz w:val="24"/>
          <w:szCs w:val="24"/>
          <w:lang w:eastAsia="ja-JP"/>
        </w:rPr>
        <w:t>AoR</w:t>
      </w:r>
      <w:proofErr w:type="spellEnd"/>
      <w:r w:rsidR="00E559E9">
        <w:rPr>
          <w:rFonts w:ascii="Times New Roman" w:hAnsi="Times New Roman" w:cs="Times New Roman" w:hint="eastAsia"/>
          <w:sz w:val="24"/>
          <w:szCs w:val="24"/>
          <w:lang w:eastAsia="ja-JP"/>
        </w:rPr>
        <w:t xml:space="preserve"> of GISC Offenbach </w:t>
      </w:r>
      <w:r w:rsidR="00BF589D">
        <w:rPr>
          <w:rFonts w:ascii="Times New Roman" w:hAnsi="Times New Roman" w:cs="Times New Roman" w:hint="eastAsia"/>
          <w:sz w:val="24"/>
          <w:szCs w:val="24"/>
          <w:lang w:eastAsia="ja-JP"/>
        </w:rPr>
        <w:t>via Internet</w:t>
      </w:r>
      <w:r w:rsidR="001423A3">
        <w:rPr>
          <w:rFonts w:ascii="Times New Roman" w:hAnsi="Times New Roman" w:cs="Times New Roman" w:hint="eastAsia"/>
          <w:sz w:val="24"/>
          <w:szCs w:val="24"/>
          <w:lang w:eastAsia="ja-JP"/>
        </w:rPr>
        <w:t xml:space="preserve"> continuously </w:t>
      </w:r>
      <w:r w:rsidR="001423A3">
        <w:rPr>
          <w:rFonts w:ascii="Times New Roman" w:hAnsi="Times New Roman" w:cs="Times New Roman"/>
          <w:sz w:val="24"/>
          <w:szCs w:val="24"/>
          <w:lang w:eastAsia="ja-JP"/>
        </w:rPr>
        <w:t>with</w:t>
      </w:r>
      <w:r w:rsidR="006A238D">
        <w:rPr>
          <w:rFonts w:ascii="Times New Roman" w:hAnsi="Times New Roman" w:cs="Times New Roman" w:hint="eastAsia"/>
          <w:sz w:val="24"/>
          <w:szCs w:val="24"/>
          <w:lang w:eastAsia="ja-JP"/>
        </w:rPr>
        <w:t xml:space="preserve"> neither interruption nor</w:t>
      </w:r>
      <w:r w:rsidR="001423A3">
        <w:rPr>
          <w:rFonts w:ascii="Times New Roman" w:hAnsi="Times New Roman" w:cs="Times New Roman" w:hint="eastAsia"/>
          <w:sz w:val="24"/>
          <w:szCs w:val="24"/>
          <w:lang w:eastAsia="ja-JP"/>
        </w:rPr>
        <w:t xml:space="preserve"> actions at the </w:t>
      </w:r>
      <w:proofErr w:type="spellStart"/>
      <w:r w:rsidR="001423A3">
        <w:rPr>
          <w:rFonts w:ascii="Times New Roman" w:hAnsi="Times New Roman" w:cs="Times New Roman" w:hint="eastAsia"/>
          <w:sz w:val="24"/>
          <w:szCs w:val="24"/>
          <w:lang w:eastAsia="ja-JP"/>
        </w:rPr>
        <w:t>centres</w:t>
      </w:r>
      <w:proofErr w:type="spellEnd"/>
      <w:r w:rsidR="001423A3">
        <w:rPr>
          <w:rFonts w:ascii="Times New Roman" w:hAnsi="Times New Roman" w:cs="Times New Roman" w:hint="eastAsia"/>
          <w:sz w:val="24"/>
          <w:szCs w:val="24"/>
          <w:lang w:eastAsia="ja-JP"/>
        </w:rPr>
        <w:t xml:space="preserve"> because of </w:t>
      </w:r>
      <w:r w:rsidR="001E6D9D">
        <w:rPr>
          <w:rFonts w:ascii="Times New Roman" w:hAnsi="Times New Roman" w:cs="Times New Roman" w:hint="eastAsia"/>
          <w:sz w:val="24"/>
          <w:szCs w:val="24"/>
          <w:lang w:eastAsia="ja-JP"/>
        </w:rPr>
        <w:t>warm backup</w:t>
      </w:r>
      <w:r w:rsidR="002F638E">
        <w:rPr>
          <w:rFonts w:ascii="Times New Roman" w:hAnsi="Times New Roman" w:cs="Times New Roman" w:hint="eastAsia"/>
          <w:sz w:val="24"/>
          <w:szCs w:val="24"/>
          <w:lang w:eastAsia="ja-JP"/>
        </w:rPr>
        <w:t>.</w:t>
      </w:r>
      <w:r w:rsidR="00273EFA">
        <w:rPr>
          <w:rFonts w:ascii="Times New Roman" w:hAnsi="Times New Roman" w:cs="Times New Roman" w:hint="eastAsia"/>
          <w:sz w:val="24"/>
          <w:szCs w:val="24"/>
          <w:lang w:eastAsia="ja-JP"/>
        </w:rPr>
        <w:t xml:space="preserve"> In the result, </w:t>
      </w:r>
      <w:r w:rsidR="00874632">
        <w:rPr>
          <w:rFonts w:ascii="Times New Roman" w:hAnsi="Times New Roman" w:cs="Times New Roman" w:hint="eastAsia"/>
          <w:sz w:val="24"/>
          <w:szCs w:val="24"/>
          <w:lang w:eastAsia="ja-JP"/>
        </w:rPr>
        <w:t>the backed-up data were available on GISC Tokyo</w:t>
      </w:r>
      <w:r w:rsidR="00251877">
        <w:rPr>
          <w:rFonts w:ascii="Times New Roman" w:hAnsi="Times New Roman" w:cs="Times New Roman" w:hint="eastAsia"/>
          <w:sz w:val="24"/>
          <w:szCs w:val="24"/>
          <w:lang w:eastAsia="ja-JP"/>
        </w:rPr>
        <w:t xml:space="preserve"> </w:t>
      </w:r>
      <w:r w:rsidR="00032847">
        <w:rPr>
          <w:rFonts w:ascii="Times New Roman" w:hAnsi="Times New Roman" w:cs="Times New Roman" w:hint="eastAsia"/>
          <w:sz w:val="24"/>
          <w:szCs w:val="24"/>
          <w:lang w:eastAsia="ja-JP"/>
        </w:rPr>
        <w:t xml:space="preserve">web </w:t>
      </w:r>
      <w:r w:rsidR="00251877">
        <w:rPr>
          <w:rFonts w:ascii="Times New Roman" w:hAnsi="Times New Roman" w:cs="Times New Roman" w:hint="eastAsia"/>
          <w:sz w:val="24"/>
          <w:szCs w:val="24"/>
          <w:lang w:eastAsia="ja-JP"/>
        </w:rPr>
        <w:t>server</w:t>
      </w:r>
      <w:r w:rsidR="00874632">
        <w:rPr>
          <w:rFonts w:ascii="Times New Roman" w:hAnsi="Times New Roman" w:cs="Times New Roman" w:hint="eastAsia"/>
          <w:sz w:val="24"/>
          <w:szCs w:val="24"/>
          <w:lang w:eastAsia="ja-JP"/>
        </w:rPr>
        <w:t>.</w:t>
      </w:r>
    </w:p>
    <w:p w:rsidR="004A6748" w:rsidRDefault="00FD3CA2" w:rsidP="004A6748">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On the other hand, </w:t>
      </w:r>
      <w:r w:rsidR="00B4643C">
        <w:rPr>
          <w:rFonts w:ascii="Times New Roman" w:hAnsi="Times New Roman" w:cs="Times New Roman" w:hint="eastAsia"/>
          <w:sz w:val="24"/>
          <w:szCs w:val="24"/>
          <w:lang w:eastAsia="ja-JP"/>
        </w:rPr>
        <w:t xml:space="preserve">when </w:t>
      </w:r>
      <w:r w:rsidR="00C41402">
        <w:rPr>
          <w:rFonts w:ascii="Times New Roman" w:hAnsi="Times New Roman" w:cs="Times New Roman" w:hint="eastAsia"/>
          <w:sz w:val="24"/>
          <w:szCs w:val="24"/>
          <w:lang w:eastAsia="ja-JP"/>
        </w:rPr>
        <w:t>a</w:t>
      </w:r>
      <w:r w:rsidR="00F300FE">
        <w:rPr>
          <w:rFonts w:ascii="Times New Roman" w:hAnsi="Times New Roman" w:cs="Times New Roman" w:hint="eastAsia"/>
          <w:sz w:val="24"/>
          <w:szCs w:val="24"/>
          <w:lang w:eastAsia="ja-JP"/>
        </w:rPr>
        <w:t>n</w:t>
      </w:r>
      <w:r w:rsidR="00C41402">
        <w:rPr>
          <w:rFonts w:ascii="Times New Roman" w:hAnsi="Times New Roman" w:cs="Times New Roman" w:hint="eastAsia"/>
          <w:sz w:val="24"/>
          <w:szCs w:val="24"/>
          <w:lang w:eastAsia="ja-JP"/>
        </w:rPr>
        <w:t xml:space="preserve"> </w:t>
      </w:r>
      <w:r w:rsidR="001476F3">
        <w:rPr>
          <w:rFonts w:ascii="Times New Roman" w:hAnsi="Times New Roman" w:cs="Times New Roman" w:hint="eastAsia"/>
          <w:sz w:val="24"/>
          <w:szCs w:val="24"/>
          <w:lang w:eastAsia="ja-JP"/>
        </w:rPr>
        <w:t>RTH</w:t>
      </w:r>
      <w:r w:rsidR="00F82A4B">
        <w:rPr>
          <w:rFonts w:ascii="Times New Roman" w:hAnsi="Times New Roman" w:cs="Times New Roman" w:hint="eastAsia"/>
          <w:sz w:val="24"/>
          <w:szCs w:val="24"/>
          <w:lang w:eastAsia="ja-JP"/>
        </w:rPr>
        <w:t xml:space="preserve"> </w:t>
      </w:r>
      <w:r w:rsidR="00C41402">
        <w:rPr>
          <w:rFonts w:ascii="Times New Roman" w:hAnsi="Times New Roman" w:cs="Times New Roman" w:hint="eastAsia"/>
          <w:sz w:val="24"/>
          <w:szCs w:val="24"/>
          <w:lang w:eastAsia="ja-JP"/>
        </w:rPr>
        <w:t xml:space="preserve">in </w:t>
      </w:r>
      <w:proofErr w:type="spellStart"/>
      <w:r w:rsidR="00C41402">
        <w:rPr>
          <w:rFonts w:ascii="Times New Roman" w:hAnsi="Times New Roman" w:cs="Times New Roman" w:hint="eastAsia"/>
          <w:sz w:val="24"/>
          <w:szCs w:val="24"/>
          <w:lang w:eastAsia="ja-JP"/>
        </w:rPr>
        <w:t>AoR</w:t>
      </w:r>
      <w:proofErr w:type="spellEnd"/>
      <w:r w:rsidR="00C41402">
        <w:rPr>
          <w:rFonts w:ascii="Times New Roman" w:hAnsi="Times New Roman" w:cs="Times New Roman" w:hint="eastAsia"/>
          <w:sz w:val="24"/>
          <w:szCs w:val="24"/>
          <w:lang w:eastAsia="ja-JP"/>
        </w:rPr>
        <w:t xml:space="preserve"> of GISC Tokyo was </w:t>
      </w:r>
      <w:r w:rsidR="007D1AC8">
        <w:rPr>
          <w:rFonts w:ascii="Times New Roman" w:hAnsi="Times New Roman" w:cs="Times New Roman" w:hint="eastAsia"/>
          <w:sz w:val="24"/>
          <w:szCs w:val="24"/>
          <w:lang w:eastAsia="ja-JP"/>
        </w:rPr>
        <w:t xml:space="preserve">in </w:t>
      </w:r>
      <w:r w:rsidR="00C41402">
        <w:rPr>
          <w:rFonts w:ascii="Times New Roman" w:hAnsi="Times New Roman" w:cs="Times New Roman" w:hint="eastAsia"/>
          <w:sz w:val="24"/>
          <w:szCs w:val="24"/>
          <w:lang w:eastAsia="ja-JP"/>
        </w:rPr>
        <w:t>outage</w:t>
      </w:r>
      <w:r w:rsidR="007D1AC8">
        <w:rPr>
          <w:rFonts w:ascii="Times New Roman" w:hAnsi="Times New Roman" w:cs="Times New Roman" w:hint="eastAsia"/>
          <w:sz w:val="24"/>
          <w:szCs w:val="24"/>
          <w:lang w:eastAsia="ja-JP"/>
        </w:rPr>
        <w:t xml:space="preserve"> in March 2015, </w:t>
      </w:r>
      <w:r w:rsidR="006C440D">
        <w:rPr>
          <w:rFonts w:ascii="Times New Roman" w:hAnsi="Times New Roman" w:cs="Times New Roman" w:hint="eastAsia"/>
          <w:sz w:val="24"/>
          <w:szCs w:val="24"/>
          <w:lang w:eastAsia="ja-JP"/>
        </w:rPr>
        <w:t xml:space="preserve">GISC Offenbach </w:t>
      </w:r>
      <w:r w:rsidR="00080BDF">
        <w:rPr>
          <w:rFonts w:ascii="Times New Roman" w:hAnsi="Times New Roman" w:cs="Times New Roman" w:hint="eastAsia"/>
          <w:sz w:val="24"/>
          <w:szCs w:val="24"/>
          <w:lang w:eastAsia="ja-JP"/>
        </w:rPr>
        <w:t xml:space="preserve">and GISC Beijing </w:t>
      </w:r>
      <w:r w:rsidR="006C440D">
        <w:rPr>
          <w:rFonts w:ascii="Times New Roman" w:hAnsi="Times New Roman" w:cs="Times New Roman" w:hint="eastAsia"/>
          <w:sz w:val="24"/>
          <w:szCs w:val="24"/>
          <w:lang w:eastAsia="ja-JP"/>
        </w:rPr>
        <w:t xml:space="preserve">routed </w:t>
      </w:r>
      <w:r w:rsidR="006A2094">
        <w:rPr>
          <w:rFonts w:ascii="Times New Roman" w:hAnsi="Times New Roman" w:cs="Times New Roman" w:hint="eastAsia"/>
          <w:sz w:val="24"/>
          <w:szCs w:val="24"/>
          <w:lang w:eastAsia="ja-JP"/>
        </w:rPr>
        <w:t xml:space="preserve">to GISC Tokyo </w:t>
      </w:r>
      <w:r w:rsidR="009C4ECE">
        <w:rPr>
          <w:rFonts w:ascii="Times New Roman" w:hAnsi="Times New Roman" w:cs="Times New Roman" w:hint="eastAsia"/>
          <w:sz w:val="24"/>
          <w:szCs w:val="24"/>
          <w:lang w:eastAsia="ja-JP"/>
        </w:rPr>
        <w:t xml:space="preserve">GTS bulletins received from the </w:t>
      </w:r>
      <w:r w:rsidR="001476F3">
        <w:rPr>
          <w:rFonts w:ascii="Times New Roman" w:hAnsi="Times New Roman" w:cs="Times New Roman" w:hint="eastAsia"/>
          <w:sz w:val="24"/>
          <w:szCs w:val="24"/>
          <w:lang w:eastAsia="ja-JP"/>
        </w:rPr>
        <w:t>RTH</w:t>
      </w:r>
      <w:r w:rsidR="00F82A4B">
        <w:rPr>
          <w:rFonts w:ascii="Times New Roman" w:hAnsi="Times New Roman" w:cs="Times New Roman" w:hint="eastAsia"/>
          <w:sz w:val="24"/>
          <w:szCs w:val="24"/>
          <w:lang w:eastAsia="ja-JP"/>
        </w:rPr>
        <w:t xml:space="preserve"> </w:t>
      </w:r>
      <w:r w:rsidR="006A2094">
        <w:rPr>
          <w:rFonts w:ascii="Times New Roman" w:hAnsi="Times New Roman" w:cs="Times New Roman" w:hint="eastAsia"/>
          <w:sz w:val="24"/>
          <w:szCs w:val="24"/>
          <w:lang w:eastAsia="ja-JP"/>
        </w:rPr>
        <w:t>via Internet</w:t>
      </w:r>
      <w:r w:rsidR="000B18B4">
        <w:rPr>
          <w:rFonts w:ascii="Times New Roman" w:hAnsi="Times New Roman" w:cs="Times New Roman" w:hint="eastAsia"/>
          <w:sz w:val="24"/>
          <w:szCs w:val="24"/>
          <w:lang w:eastAsia="ja-JP"/>
        </w:rPr>
        <w:t>.</w:t>
      </w:r>
      <w:r w:rsidR="009C4ECE">
        <w:rPr>
          <w:rFonts w:ascii="Times New Roman" w:hAnsi="Times New Roman" w:cs="Times New Roman" w:hint="eastAsia"/>
          <w:sz w:val="24"/>
          <w:szCs w:val="24"/>
          <w:lang w:eastAsia="ja-JP"/>
        </w:rPr>
        <w:t xml:space="preserve"> </w:t>
      </w:r>
      <w:r w:rsidR="004412F4">
        <w:rPr>
          <w:rFonts w:ascii="Times New Roman" w:hAnsi="Times New Roman" w:cs="Times New Roman" w:hint="eastAsia"/>
          <w:sz w:val="24"/>
          <w:szCs w:val="24"/>
          <w:lang w:eastAsia="ja-JP"/>
        </w:rPr>
        <w:t xml:space="preserve">In the result, GISC Tokyo was able to </w:t>
      </w:r>
      <w:r w:rsidR="006827FD">
        <w:rPr>
          <w:rFonts w:ascii="Times New Roman" w:hAnsi="Times New Roman" w:cs="Times New Roman" w:hint="eastAsia"/>
          <w:sz w:val="24"/>
          <w:szCs w:val="24"/>
          <w:lang w:eastAsia="ja-JP"/>
        </w:rPr>
        <w:t xml:space="preserve">route the backed-up data as usual. </w:t>
      </w:r>
      <w:r w:rsidR="000B18B4">
        <w:rPr>
          <w:rFonts w:ascii="Times New Roman" w:hAnsi="Times New Roman" w:cs="Times New Roman" w:hint="eastAsia"/>
          <w:sz w:val="24"/>
          <w:szCs w:val="24"/>
          <w:lang w:eastAsia="ja-JP"/>
        </w:rPr>
        <w:t>T</w:t>
      </w:r>
      <w:r w:rsidR="00E460AA">
        <w:rPr>
          <w:rFonts w:ascii="Times New Roman" w:hAnsi="Times New Roman" w:cs="Times New Roman" w:hint="eastAsia"/>
          <w:sz w:val="24"/>
          <w:szCs w:val="24"/>
          <w:lang w:eastAsia="ja-JP"/>
        </w:rPr>
        <w:t xml:space="preserve">his was an unexpected </w:t>
      </w:r>
      <w:r w:rsidR="000B18B4">
        <w:rPr>
          <w:rFonts w:ascii="Times New Roman" w:hAnsi="Times New Roman" w:cs="Times New Roman" w:hint="eastAsia"/>
          <w:sz w:val="24"/>
          <w:szCs w:val="24"/>
          <w:lang w:eastAsia="ja-JP"/>
        </w:rPr>
        <w:t xml:space="preserve">successful </w:t>
      </w:r>
      <w:r w:rsidR="00E460AA">
        <w:rPr>
          <w:rFonts w:ascii="Times New Roman" w:hAnsi="Times New Roman" w:cs="Times New Roman" w:hint="eastAsia"/>
          <w:sz w:val="24"/>
          <w:szCs w:val="24"/>
          <w:lang w:eastAsia="ja-JP"/>
        </w:rPr>
        <w:t>case.</w:t>
      </w:r>
    </w:p>
    <w:p w:rsidR="00F8649F" w:rsidRDefault="00F8649F">
      <w:pPr>
        <w:rPr>
          <w:rFonts w:ascii="Times New Roman" w:hAnsi="Times New Roman" w:cs="Times New Roman"/>
          <w:sz w:val="24"/>
          <w:szCs w:val="24"/>
        </w:rPr>
      </w:pPr>
    </w:p>
    <w:p w:rsidR="00F8649F" w:rsidRDefault="00F8649F" w:rsidP="00F8649F">
      <w:pPr>
        <w:pStyle w:val="Heading2"/>
      </w:pPr>
      <w:r>
        <w:t>References</w:t>
      </w:r>
    </w:p>
    <w:p w:rsidR="00F8649F" w:rsidRDefault="00DE5454" w:rsidP="00456F30">
      <w:pPr>
        <w:ind w:left="360"/>
        <w:rPr>
          <w:rFonts w:ascii="Times New Roman" w:hAnsi="Times New Roman" w:cs="Times New Roman"/>
          <w:sz w:val="24"/>
          <w:szCs w:val="24"/>
          <w:lang w:eastAsia="ja-JP"/>
        </w:rPr>
      </w:pPr>
      <w:r w:rsidRPr="00DE5454">
        <w:rPr>
          <w:rFonts w:ascii="Times New Roman" w:hAnsi="Times New Roman" w:cs="Times New Roman"/>
          <w:sz w:val="24"/>
          <w:szCs w:val="24"/>
        </w:rPr>
        <w:t>Feasibility Study on Backup Services for GISCs between JMA and DWD</w:t>
      </w:r>
    </w:p>
    <w:p w:rsidR="00273EBC" w:rsidRPr="00456F30" w:rsidRDefault="00273EBC" w:rsidP="00456F30">
      <w:pPr>
        <w:ind w:left="360"/>
        <w:rPr>
          <w:rFonts w:ascii="Times New Roman" w:hAnsi="Times New Roman" w:cs="Times New Roman"/>
          <w:sz w:val="24"/>
          <w:szCs w:val="24"/>
          <w:highlight w:val="yellow"/>
          <w:lang w:eastAsia="ja-JP"/>
        </w:rPr>
      </w:pPr>
    </w:p>
    <w:p w:rsidR="00A25CFC" w:rsidRDefault="00A25CFC" w:rsidP="00A25CFC">
      <w:pPr>
        <w:pStyle w:val="Heading2"/>
      </w:pPr>
      <w:r>
        <w:lastRenderedPageBreak/>
        <w:t>Recommended Text</w:t>
      </w:r>
      <w:r w:rsidR="008510CC">
        <w:t xml:space="preserve"> </w:t>
      </w:r>
      <w:r w:rsidR="008510CC">
        <w:rPr>
          <w:rFonts w:eastAsia="MS Mincho" w:hint="eastAsia"/>
          <w:lang w:eastAsia="ja-JP"/>
        </w:rPr>
        <w:t>f</w:t>
      </w:r>
      <w:r w:rsidR="00B07650">
        <w:t>or Report</w:t>
      </w:r>
      <w:r>
        <w:t xml:space="preserve"> </w:t>
      </w:r>
    </w:p>
    <w:p w:rsidR="00A25CFC" w:rsidRPr="00A25CFC" w:rsidRDefault="004E36A3" w:rsidP="00A25CFC">
      <w:pPr>
        <w:rPr>
          <w:rFonts w:ascii="Times New Roman" w:hAnsi="Times New Roman" w:cs="Times New Roman"/>
          <w:sz w:val="24"/>
          <w:szCs w:val="24"/>
        </w:rPr>
      </w:pPr>
      <w:r w:rsidRPr="004E36A3">
        <w:rPr>
          <w:rFonts w:ascii="Times New Roman" w:hAnsi="Times New Roman" w:cs="Times New Roman"/>
          <w:sz w:val="24"/>
          <w:szCs w:val="24"/>
        </w:rPr>
        <w:t xml:space="preserve">Mr </w:t>
      </w:r>
      <w:r>
        <w:rPr>
          <w:rFonts w:ascii="Times New Roman" w:hAnsi="Times New Roman" w:cs="Times New Roman" w:hint="eastAsia"/>
          <w:sz w:val="24"/>
          <w:szCs w:val="24"/>
          <w:lang w:eastAsia="ja-JP"/>
        </w:rPr>
        <w:t xml:space="preserve">Bernd </w:t>
      </w:r>
      <w:r w:rsidRPr="004E36A3">
        <w:rPr>
          <w:rFonts w:ascii="Times New Roman" w:hAnsi="Times New Roman" w:cs="Times New Roman"/>
          <w:sz w:val="24"/>
          <w:szCs w:val="24"/>
          <w:lang w:eastAsia="ja-JP"/>
        </w:rPr>
        <w:t>Richter</w:t>
      </w:r>
      <w:r w:rsidR="00A10A2C">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 xml:space="preserve">and </w:t>
      </w:r>
      <w:r w:rsidR="008338CC" w:rsidRPr="008338CC">
        <w:rPr>
          <w:rFonts w:ascii="Times New Roman" w:hAnsi="Times New Roman" w:cs="Times New Roman"/>
          <w:sz w:val="24"/>
          <w:szCs w:val="24"/>
        </w:rPr>
        <w:t xml:space="preserve">Mr </w:t>
      </w:r>
      <w:r w:rsidR="000D6962">
        <w:rPr>
          <w:rFonts w:ascii="Times New Roman" w:hAnsi="Times New Roman" w:cs="Times New Roman" w:hint="eastAsia"/>
          <w:sz w:val="24"/>
          <w:szCs w:val="24"/>
          <w:lang w:eastAsia="ja-JP"/>
        </w:rPr>
        <w:t xml:space="preserve">Yasutaka Hokase </w:t>
      </w:r>
      <w:r w:rsidR="008338CC" w:rsidRPr="008338CC">
        <w:rPr>
          <w:rFonts w:ascii="Times New Roman" w:hAnsi="Times New Roman" w:cs="Times New Roman"/>
          <w:sz w:val="24"/>
          <w:szCs w:val="24"/>
        </w:rPr>
        <w:t xml:space="preserve">reported current status of </w:t>
      </w:r>
      <w:r w:rsidR="00007AC5">
        <w:rPr>
          <w:rFonts w:ascii="Times New Roman" w:hAnsi="Times New Roman" w:cs="Times New Roman" w:hint="eastAsia"/>
          <w:sz w:val="24"/>
          <w:szCs w:val="24"/>
          <w:lang w:eastAsia="ja-JP"/>
        </w:rPr>
        <w:t>mutual backup between GISC Offenbach and GISC Tokyo</w:t>
      </w:r>
      <w:r w:rsidR="006D1C9B">
        <w:rPr>
          <w:rFonts w:ascii="Times New Roman" w:hAnsi="Times New Roman" w:cs="Times New Roman" w:hint="eastAsia"/>
          <w:sz w:val="24"/>
          <w:szCs w:val="24"/>
          <w:lang w:eastAsia="ja-JP"/>
        </w:rPr>
        <w:t xml:space="preserve"> based on a concept </w:t>
      </w:r>
      <w:r w:rsidR="00B63559">
        <w:rPr>
          <w:rFonts w:ascii="Times New Roman" w:hAnsi="Times New Roman" w:cs="Times New Roman" w:hint="eastAsia"/>
          <w:sz w:val="24"/>
          <w:szCs w:val="24"/>
          <w:lang w:eastAsia="ja-JP"/>
        </w:rPr>
        <w:t xml:space="preserve">of </w:t>
      </w:r>
      <w:r w:rsidR="00B63559">
        <w:rPr>
          <w:rFonts w:ascii="Times New Roman" w:hAnsi="Times New Roman" w:cs="Times New Roman"/>
          <w:sz w:val="24"/>
          <w:szCs w:val="24"/>
        </w:rPr>
        <w:t>maximizing</w:t>
      </w:r>
      <w:r w:rsidR="008338CC" w:rsidRPr="008338CC">
        <w:rPr>
          <w:rFonts w:ascii="Times New Roman" w:hAnsi="Times New Roman" w:cs="Times New Roman"/>
          <w:sz w:val="24"/>
          <w:szCs w:val="24"/>
        </w:rPr>
        <w:t xml:space="preserve"> the use of current resources such as GTS, DAR</w:t>
      </w:r>
      <w:r w:rsidR="00217C59">
        <w:rPr>
          <w:rFonts w:ascii="Times New Roman" w:hAnsi="Times New Roman" w:cs="Times New Roman"/>
          <w:sz w:val="24"/>
          <w:szCs w:val="24"/>
        </w:rPr>
        <w:t xml:space="preserve"> and minimiz</w:t>
      </w:r>
      <w:r w:rsidR="00217C59">
        <w:rPr>
          <w:rFonts w:ascii="Times New Roman" w:hAnsi="Times New Roman" w:cs="Times New Roman" w:hint="eastAsia"/>
          <w:sz w:val="24"/>
          <w:szCs w:val="24"/>
          <w:lang w:eastAsia="ja-JP"/>
        </w:rPr>
        <w:t>ing</w:t>
      </w:r>
      <w:r w:rsidR="008338CC" w:rsidRPr="008338CC">
        <w:rPr>
          <w:rFonts w:ascii="Times New Roman" w:hAnsi="Times New Roman" w:cs="Times New Roman"/>
          <w:sz w:val="24"/>
          <w:szCs w:val="24"/>
        </w:rPr>
        <w:t xml:space="preserve"> cost for GISC backup. </w:t>
      </w:r>
      <w:r w:rsidR="00EC15D0" w:rsidRPr="004E36A3">
        <w:rPr>
          <w:rFonts w:ascii="Times New Roman" w:hAnsi="Times New Roman" w:cs="Times New Roman"/>
          <w:sz w:val="24"/>
          <w:szCs w:val="24"/>
        </w:rPr>
        <w:t xml:space="preserve">Mr </w:t>
      </w:r>
      <w:r w:rsidR="00EC15D0" w:rsidRPr="004E36A3">
        <w:rPr>
          <w:rFonts w:ascii="Times New Roman" w:hAnsi="Times New Roman" w:cs="Times New Roman"/>
          <w:sz w:val="24"/>
          <w:szCs w:val="24"/>
          <w:lang w:eastAsia="ja-JP"/>
        </w:rPr>
        <w:t>Richter</w:t>
      </w:r>
      <w:r w:rsidR="00EC15D0" w:rsidRPr="004E36A3">
        <w:rPr>
          <w:rFonts w:ascii="Times New Roman" w:hAnsi="Times New Roman" w:cs="Times New Roman" w:hint="eastAsia"/>
          <w:sz w:val="24"/>
          <w:szCs w:val="24"/>
          <w:lang w:eastAsia="ja-JP"/>
        </w:rPr>
        <w:t xml:space="preserve"> </w:t>
      </w:r>
      <w:r w:rsidR="00EC15D0">
        <w:rPr>
          <w:rFonts w:ascii="Times New Roman" w:hAnsi="Times New Roman" w:cs="Times New Roman" w:hint="eastAsia"/>
          <w:sz w:val="24"/>
          <w:szCs w:val="24"/>
          <w:lang w:eastAsia="ja-JP"/>
        </w:rPr>
        <w:t xml:space="preserve">and </w:t>
      </w:r>
      <w:r w:rsidR="00EC15D0" w:rsidRPr="008338CC">
        <w:rPr>
          <w:rFonts w:ascii="Times New Roman" w:hAnsi="Times New Roman" w:cs="Times New Roman"/>
          <w:sz w:val="24"/>
          <w:szCs w:val="24"/>
        </w:rPr>
        <w:t xml:space="preserve">Mr </w:t>
      </w:r>
      <w:r w:rsidR="00EC15D0">
        <w:rPr>
          <w:rFonts w:ascii="Times New Roman" w:hAnsi="Times New Roman" w:cs="Times New Roman" w:hint="eastAsia"/>
          <w:sz w:val="24"/>
          <w:szCs w:val="24"/>
          <w:lang w:eastAsia="ja-JP"/>
        </w:rPr>
        <w:t xml:space="preserve">Hokase also </w:t>
      </w:r>
      <w:r w:rsidR="00A33F81">
        <w:rPr>
          <w:rFonts w:ascii="Times New Roman" w:hAnsi="Times New Roman" w:cs="Times New Roman" w:hint="eastAsia"/>
          <w:sz w:val="24"/>
          <w:szCs w:val="24"/>
          <w:lang w:eastAsia="ja-JP"/>
        </w:rPr>
        <w:t xml:space="preserve">introduced </w:t>
      </w:r>
      <w:r w:rsidR="004D1C96">
        <w:rPr>
          <w:rFonts w:ascii="Times New Roman" w:hAnsi="Times New Roman" w:cs="Times New Roman" w:hint="eastAsia"/>
          <w:sz w:val="24"/>
          <w:szCs w:val="24"/>
          <w:lang w:eastAsia="ja-JP"/>
        </w:rPr>
        <w:t xml:space="preserve">advantages of using the Internet </w:t>
      </w:r>
      <w:r w:rsidR="00553E26">
        <w:rPr>
          <w:rFonts w:ascii="Times New Roman" w:hAnsi="Times New Roman" w:cs="Times New Roman" w:hint="eastAsia"/>
          <w:sz w:val="24"/>
          <w:szCs w:val="24"/>
          <w:lang w:eastAsia="ja-JP"/>
        </w:rPr>
        <w:t xml:space="preserve">for backup </w:t>
      </w:r>
      <w:r w:rsidR="00EB2287">
        <w:rPr>
          <w:rFonts w:ascii="Times New Roman" w:hAnsi="Times New Roman" w:cs="Times New Roman" w:hint="eastAsia"/>
          <w:sz w:val="24"/>
          <w:szCs w:val="24"/>
          <w:lang w:eastAsia="ja-JP"/>
        </w:rPr>
        <w:t xml:space="preserve">and </w:t>
      </w:r>
      <w:r w:rsidR="007F1BFF">
        <w:rPr>
          <w:rFonts w:ascii="Times New Roman" w:hAnsi="Times New Roman" w:cs="Times New Roman" w:hint="eastAsia"/>
          <w:sz w:val="24"/>
          <w:szCs w:val="24"/>
          <w:lang w:eastAsia="ja-JP"/>
        </w:rPr>
        <w:t xml:space="preserve">further efforts </w:t>
      </w:r>
      <w:r w:rsidR="001E7B96">
        <w:rPr>
          <w:rFonts w:ascii="Times New Roman" w:hAnsi="Times New Roman" w:cs="Times New Roman" w:hint="eastAsia"/>
          <w:sz w:val="24"/>
          <w:szCs w:val="24"/>
          <w:lang w:eastAsia="ja-JP"/>
        </w:rPr>
        <w:t>in order to enhance backup completeness.</w:t>
      </w: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85" w:rsidRDefault="00224D85" w:rsidP="00BA350D">
      <w:pPr>
        <w:spacing w:after="0" w:line="240" w:lineRule="auto"/>
      </w:pPr>
      <w:r>
        <w:separator/>
      </w:r>
    </w:p>
  </w:endnote>
  <w:endnote w:type="continuationSeparator" w:id="0">
    <w:p w:rsidR="00224D85" w:rsidRDefault="00224D85"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85" w:rsidRDefault="00224D85" w:rsidP="00BA350D">
      <w:pPr>
        <w:spacing w:after="0" w:line="240" w:lineRule="auto"/>
      </w:pPr>
      <w:r>
        <w:separator/>
      </w:r>
    </w:p>
  </w:footnote>
  <w:footnote w:type="continuationSeparator" w:id="0">
    <w:p w:rsidR="00224D85" w:rsidRDefault="00224D85"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8649F" w:rsidRPr="00F8649F">
      <w:rPr>
        <w:highlight w:val="yellow"/>
      </w:rPr>
      <w:t>[</w:t>
    </w:r>
    <w:r w:rsidR="009C77EE">
      <w:rPr>
        <w:highlight w:val="yellow"/>
      </w:rPr>
      <w:t>23</w:t>
    </w:r>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9C77EE">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95pt;height:55.85pt" o:ole="">
                <v:imagedata r:id="rId1" o:title=""/>
              </v:shape>
              <o:OLEObject Type="Embed" ProgID="PBrush" ShapeID="_x0000_i1025" DrawAspect="Content" ObjectID="_1505905881"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00E212B8">
            <w:rPr>
              <w:rFonts w:ascii="Times New Roman" w:hAnsi="Times New Roman" w:cs="Times New Roman"/>
              <w:b/>
              <w:sz w:val="28"/>
              <w:szCs w:val="20"/>
            </w:rPr>
            <w:t xml:space="preserve">WIS </w:t>
          </w:r>
          <w:proofErr w:type="spellStart"/>
          <w:r w:rsidR="00E212B8">
            <w:rPr>
              <w:rFonts w:ascii="Times New Roman" w:hAnsi="Times New Roman" w:cs="Times New Roman"/>
              <w:b/>
              <w:sz w:val="28"/>
              <w:szCs w:val="20"/>
            </w:rPr>
            <w:t>Centres</w:t>
          </w:r>
          <w:proofErr w:type="spellEnd"/>
          <w:r w:rsidR="00E212B8">
            <w:rPr>
              <w:rFonts w:ascii="Times New Roman" w:hAnsi="Times New Roman" w:cs="Times New Roman"/>
              <w:b/>
              <w:sz w:val="28"/>
              <w:szCs w:val="20"/>
            </w:rPr>
            <w:t xml:space="preserve"> Task Team on GISCs </w:t>
          </w:r>
          <w:r w:rsidRPr="0013270C">
            <w:rPr>
              <w:rFonts w:ascii="Times New Roman" w:hAnsi="Times New Roman" w:cs="Times New Roman"/>
              <w:b/>
              <w:sz w:val="28"/>
              <w:szCs w:val="20"/>
            </w:rPr>
            <w:t>(ET-</w:t>
          </w:r>
          <w:r w:rsidR="00E212B8">
            <w:rPr>
              <w:rFonts w:ascii="Times New Roman" w:hAnsi="Times New Roman" w:cs="Times New Roman"/>
              <w:b/>
              <w:sz w:val="28"/>
              <w:szCs w:val="20"/>
            </w:rPr>
            <w:t>WISC/TT-GISC</w:t>
          </w:r>
          <w:r w:rsidRPr="0013270C">
            <w:rPr>
              <w:rFonts w:ascii="Times New Roman" w:hAnsi="Times New Roman" w:cs="Times New Roman"/>
              <w:b/>
              <w:sz w:val="28"/>
              <w:szCs w:val="20"/>
            </w:rPr>
            <w:t>)</w:t>
          </w:r>
          <w:r w:rsidR="0013270C">
            <w:rPr>
              <w:rFonts w:ascii="Times New Roman" w:hAnsi="Times New Roman" w:cs="Times New Roman"/>
              <w:b/>
              <w:sz w:val="28"/>
              <w:szCs w:val="20"/>
            </w:rPr>
            <w:br/>
          </w:r>
          <w:r w:rsidR="00B07650">
            <w:rPr>
              <w:rFonts w:ascii="Times New Roman" w:hAnsi="Times New Roman" w:cs="Times New Roman"/>
              <w:b/>
              <w:sz w:val="28"/>
              <w:szCs w:val="20"/>
            </w:rPr>
            <w:t>Brasilia, Brazil</w:t>
          </w:r>
          <w:r w:rsidR="0013270C" w:rsidRPr="00785D74">
            <w:rPr>
              <w:rFonts w:ascii="Times New Roman" w:hAnsi="Times New Roman" w:cs="Times New Roman"/>
              <w:b/>
              <w:sz w:val="28"/>
              <w:szCs w:val="20"/>
            </w:rPr>
            <w:t xml:space="preserve"> </w:t>
          </w:r>
          <w:r w:rsidR="00B07650" w:rsidRPr="00B07650">
            <w:rPr>
              <w:rFonts w:ascii="Times New Roman" w:hAnsi="Times New Roman" w:cs="Times New Roman"/>
              <w:b/>
              <w:sz w:val="28"/>
              <w:szCs w:val="20"/>
            </w:rPr>
            <w:t>13-16 October 2015</w:t>
          </w:r>
        </w:p>
        <w:p w:rsidR="0013270C" w:rsidRPr="00BA350D" w:rsidRDefault="0013270C" w:rsidP="008C4A05">
          <w:pPr>
            <w:shd w:val="solid" w:color="FFFFFF" w:fill="FFFFFF"/>
            <w:spacing w:after="240"/>
            <w:ind w:left="1134" w:hanging="1134"/>
            <w:rPr>
              <w:rFonts w:ascii="Verdana" w:hAnsi="Verdana" w:cs="Verdana"/>
              <w:sz w:val="36"/>
              <w:szCs w:val="20"/>
              <w:lang w:eastAsia="ja-JP"/>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8C4A05">
            <w:rPr>
              <w:rFonts w:ascii="Times New Roman" w:hAnsi="Times New Roman" w:cs="Times New Roman" w:hint="eastAsia"/>
              <w:sz w:val="28"/>
              <w:szCs w:val="20"/>
              <w:lang w:eastAsia="ja-JP"/>
            </w:rPr>
            <w:t>GISC Offenbach and GISC Tokyo</w:t>
          </w:r>
        </w:p>
      </w:tc>
      <w:tc>
        <w:tcPr>
          <w:tcW w:w="3851" w:type="dxa"/>
        </w:tcPr>
        <w:p w:rsidR="00BA350D" w:rsidRPr="000E62F7" w:rsidRDefault="00E212B8" w:rsidP="009C77EE">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w:t>
          </w:r>
          <w:r w:rsidR="00BA350D" w:rsidRPr="000E62F7">
            <w:rPr>
              <w:rFonts w:ascii="Times New Roman" w:hAnsi="Times New Roman" w:cs="Times New Roman"/>
              <w:b/>
              <w:bCs/>
              <w:sz w:val="28"/>
              <w:szCs w:val="20"/>
              <w:lang w:val="fr-CH" w:eastAsia="zh-CN"/>
            </w:rPr>
            <w:t>/201</w:t>
          </w:r>
          <w:r w:rsidR="00B07650">
            <w:rPr>
              <w:rFonts w:ascii="Times New Roman" w:hAnsi="Times New Roman" w:cs="Times New Roman"/>
              <w:b/>
              <w:bCs/>
              <w:sz w:val="28"/>
              <w:szCs w:val="20"/>
              <w:lang w:val="fr-CH" w:eastAsia="zh-CN"/>
            </w:rPr>
            <w:t>5</w:t>
          </w:r>
          <w:r w:rsidR="00BA350D" w:rsidRPr="000E62F7">
            <w:rPr>
              <w:rFonts w:ascii="Times New Roman" w:hAnsi="Times New Roman" w:cs="Times New Roman"/>
              <w:b/>
              <w:bCs/>
              <w:sz w:val="28"/>
              <w:szCs w:val="20"/>
              <w:lang w:val="fr-CH" w:eastAsia="zh-CN"/>
            </w:rPr>
            <w:t>-</w:t>
          </w:r>
          <w:proofErr w:type="gramStart"/>
          <w:r w:rsidR="00BA350D"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proofErr w:type="gramEnd"/>
          <w:r w:rsidR="009C77EE">
            <w:rPr>
              <w:rFonts w:ascii="Times New Roman" w:hAnsi="Times New Roman" w:cs="Times New Roman"/>
              <w:b/>
              <w:bCs/>
              <w:sz w:val="28"/>
              <w:szCs w:val="20"/>
              <w:lang w:val="fr-CH" w:eastAsia="zh-CN"/>
            </w:rPr>
            <w:t>23</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5F0186">
            <w:rPr>
              <w:rFonts w:ascii="Times New Roman" w:hAnsi="Times New Roman" w:cs="Times New Roman" w:hint="eastAsia"/>
              <w:b/>
              <w:bCs/>
              <w:sz w:val="28"/>
              <w:szCs w:val="20"/>
              <w:lang w:val="fr-CH" w:eastAsia="ja-JP"/>
            </w:rPr>
            <w:t>9.1</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Pr="0013270C" w:rsidRDefault="00A34E90" w:rsidP="00B07650">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hint="eastAsia"/>
              <w:b/>
              <w:bCs/>
              <w:sz w:val="28"/>
              <w:szCs w:val="20"/>
              <w:lang w:eastAsia="ja-JP"/>
            </w:rPr>
            <w:t>09 Oct</w:t>
          </w:r>
          <w:r w:rsidR="00BA350D" w:rsidRPr="0013270C">
            <w:rPr>
              <w:rFonts w:ascii="Times New Roman" w:hAnsi="Times New Roman" w:cs="Times New Roman"/>
              <w:b/>
              <w:bCs/>
              <w:sz w:val="28"/>
              <w:szCs w:val="20"/>
              <w:lang w:eastAsia="zh-CN"/>
            </w:rPr>
            <w:t xml:space="preserve"> 201</w:t>
          </w:r>
          <w:r w:rsidR="00B07650">
            <w:rPr>
              <w:rFonts w:ascii="Times New Roman" w:hAnsi="Times New Roman" w:cs="Times New Roman"/>
              <w:b/>
              <w:bCs/>
              <w:sz w:val="28"/>
              <w:szCs w:val="20"/>
              <w:lang w:eastAsia="zh-CN"/>
            </w:rPr>
            <w:t>5</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102B8"/>
    <w:multiLevelType w:val="hybridMultilevel"/>
    <w:tmpl w:val="15FE16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7AC5"/>
    <w:rsid w:val="000162FF"/>
    <w:rsid w:val="0002787B"/>
    <w:rsid w:val="00030944"/>
    <w:rsid w:val="00032847"/>
    <w:rsid w:val="00041126"/>
    <w:rsid w:val="00051AB0"/>
    <w:rsid w:val="00051CB6"/>
    <w:rsid w:val="00060B7B"/>
    <w:rsid w:val="000644ED"/>
    <w:rsid w:val="00074FC8"/>
    <w:rsid w:val="00080BDF"/>
    <w:rsid w:val="00090AE9"/>
    <w:rsid w:val="00097D2E"/>
    <w:rsid w:val="000A7609"/>
    <w:rsid w:val="000B18B4"/>
    <w:rsid w:val="000B1E34"/>
    <w:rsid w:val="000B6AF3"/>
    <w:rsid w:val="000D6962"/>
    <w:rsid w:val="000E07B0"/>
    <w:rsid w:val="000E3759"/>
    <w:rsid w:val="000E4740"/>
    <w:rsid w:val="000E62F7"/>
    <w:rsid w:val="000F43E9"/>
    <w:rsid w:val="000F5569"/>
    <w:rsid w:val="00100DD0"/>
    <w:rsid w:val="00111470"/>
    <w:rsid w:val="00111515"/>
    <w:rsid w:val="00113393"/>
    <w:rsid w:val="00117C68"/>
    <w:rsid w:val="00125186"/>
    <w:rsid w:val="0013270C"/>
    <w:rsid w:val="001404ED"/>
    <w:rsid w:val="001423A3"/>
    <w:rsid w:val="001476F3"/>
    <w:rsid w:val="00150562"/>
    <w:rsid w:val="00151D12"/>
    <w:rsid w:val="001547DE"/>
    <w:rsid w:val="001551AA"/>
    <w:rsid w:val="00162670"/>
    <w:rsid w:val="0017267F"/>
    <w:rsid w:val="001A0188"/>
    <w:rsid w:val="001A6F9B"/>
    <w:rsid w:val="001A7EB8"/>
    <w:rsid w:val="001B06E3"/>
    <w:rsid w:val="001B692E"/>
    <w:rsid w:val="001C05D1"/>
    <w:rsid w:val="001C38AC"/>
    <w:rsid w:val="001C4EB4"/>
    <w:rsid w:val="001D73B7"/>
    <w:rsid w:val="001E6D9D"/>
    <w:rsid w:val="001E776A"/>
    <w:rsid w:val="001E7B96"/>
    <w:rsid w:val="001F387C"/>
    <w:rsid w:val="001F7AF8"/>
    <w:rsid w:val="00203A47"/>
    <w:rsid w:val="0021394F"/>
    <w:rsid w:val="0021528C"/>
    <w:rsid w:val="002164D2"/>
    <w:rsid w:val="002171D7"/>
    <w:rsid w:val="0021786B"/>
    <w:rsid w:val="00217C59"/>
    <w:rsid w:val="00224D85"/>
    <w:rsid w:val="00234999"/>
    <w:rsid w:val="00236B78"/>
    <w:rsid w:val="00237DBF"/>
    <w:rsid w:val="00240995"/>
    <w:rsid w:val="00242239"/>
    <w:rsid w:val="00243F93"/>
    <w:rsid w:val="00245DEA"/>
    <w:rsid w:val="00247A23"/>
    <w:rsid w:val="00247FFD"/>
    <w:rsid w:val="00251877"/>
    <w:rsid w:val="00264C4A"/>
    <w:rsid w:val="00267CAE"/>
    <w:rsid w:val="00270F4A"/>
    <w:rsid w:val="00273EBC"/>
    <w:rsid w:val="00273EFA"/>
    <w:rsid w:val="00280A30"/>
    <w:rsid w:val="002817EA"/>
    <w:rsid w:val="00291F97"/>
    <w:rsid w:val="002938D0"/>
    <w:rsid w:val="00297CDE"/>
    <w:rsid w:val="002B3D05"/>
    <w:rsid w:val="002C697F"/>
    <w:rsid w:val="002E7DF6"/>
    <w:rsid w:val="002F43AE"/>
    <w:rsid w:val="002F638E"/>
    <w:rsid w:val="00301F7A"/>
    <w:rsid w:val="00302A95"/>
    <w:rsid w:val="00303143"/>
    <w:rsid w:val="00303F2F"/>
    <w:rsid w:val="00306E0F"/>
    <w:rsid w:val="00313ED6"/>
    <w:rsid w:val="00321CA8"/>
    <w:rsid w:val="00323E2E"/>
    <w:rsid w:val="0032466F"/>
    <w:rsid w:val="00327BAC"/>
    <w:rsid w:val="00330754"/>
    <w:rsid w:val="0033188A"/>
    <w:rsid w:val="00332195"/>
    <w:rsid w:val="003351F1"/>
    <w:rsid w:val="003355D3"/>
    <w:rsid w:val="00336652"/>
    <w:rsid w:val="00350B07"/>
    <w:rsid w:val="003607D0"/>
    <w:rsid w:val="00365054"/>
    <w:rsid w:val="00367461"/>
    <w:rsid w:val="00373058"/>
    <w:rsid w:val="00377906"/>
    <w:rsid w:val="00382768"/>
    <w:rsid w:val="00393854"/>
    <w:rsid w:val="003A46AF"/>
    <w:rsid w:val="003B4187"/>
    <w:rsid w:val="003B45F5"/>
    <w:rsid w:val="003B6EF0"/>
    <w:rsid w:val="003E1A22"/>
    <w:rsid w:val="00402AD0"/>
    <w:rsid w:val="0041432E"/>
    <w:rsid w:val="00417222"/>
    <w:rsid w:val="00433411"/>
    <w:rsid w:val="004412F4"/>
    <w:rsid w:val="0044653B"/>
    <w:rsid w:val="0044671E"/>
    <w:rsid w:val="00452357"/>
    <w:rsid w:val="004526E6"/>
    <w:rsid w:val="00454E71"/>
    <w:rsid w:val="00456F30"/>
    <w:rsid w:val="00464063"/>
    <w:rsid w:val="00475EE6"/>
    <w:rsid w:val="00476325"/>
    <w:rsid w:val="0047699E"/>
    <w:rsid w:val="00496664"/>
    <w:rsid w:val="0049725D"/>
    <w:rsid w:val="004A2BBD"/>
    <w:rsid w:val="004A669F"/>
    <w:rsid w:val="004A6748"/>
    <w:rsid w:val="004C0972"/>
    <w:rsid w:val="004C13EA"/>
    <w:rsid w:val="004C54C6"/>
    <w:rsid w:val="004C627B"/>
    <w:rsid w:val="004D1C96"/>
    <w:rsid w:val="004D63D5"/>
    <w:rsid w:val="004E36A3"/>
    <w:rsid w:val="004F0325"/>
    <w:rsid w:val="004F0C57"/>
    <w:rsid w:val="004F603A"/>
    <w:rsid w:val="00505D94"/>
    <w:rsid w:val="00511FE7"/>
    <w:rsid w:val="005177C9"/>
    <w:rsid w:val="00520BF3"/>
    <w:rsid w:val="0052149A"/>
    <w:rsid w:val="00524800"/>
    <w:rsid w:val="00536F93"/>
    <w:rsid w:val="005416D5"/>
    <w:rsid w:val="00545777"/>
    <w:rsid w:val="00553E26"/>
    <w:rsid w:val="005733B7"/>
    <w:rsid w:val="00582B18"/>
    <w:rsid w:val="00594C7F"/>
    <w:rsid w:val="005A3040"/>
    <w:rsid w:val="005A51FF"/>
    <w:rsid w:val="005A5441"/>
    <w:rsid w:val="005A7E76"/>
    <w:rsid w:val="005B6032"/>
    <w:rsid w:val="005C1F3B"/>
    <w:rsid w:val="005D6CA2"/>
    <w:rsid w:val="005D7140"/>
    <w:rsid w:val="005E1BF5"/>
    <w:rsid w:val="005E437A"/>
    <w:rsid w:val="005E5248"/>
    <w:rsid w:val="005F0186"/>
    <w:rsid w:val="005F5DCD"/>
    <w:rsid w:val="005F6943"/>
    <w:rsid w:val="0060027B"/>
    <w:rsid w:val="00600981"/>
    <w:rsid w:val="006048D6"/>
    <w:rsid w:val="0061641B"/>
    <w:rsid w:val="00623B8C"/>
    <w:rsid w:val="006272B6"/>
    <w:rsid w:val="00630A50"/>
    <w:rsid w:val="00630DF1"/>
    <w:rsid w:val="00653A72"/>
    <w:rsid w:val="0067003E"/>
    <w:rsid w:val="00671E3C"/>
    <w:rsid w:val="0067314D"/>
    <w:rsid w:val="00673535"/>
    <w:rsid w:val="00676EA1"/>
    <w:rsid w:val="00677538"/>
    <w:rsid w:val="00682334"/>
    <w:rsid w:val="006827FD"/>
    <w:rsid w:val="006828E3"/>
    <w:rsid w:val="006879EB"/>
    <w:rsid w:val="0069329B"/>
    <w:rsid w:val="00694C15"/>
    <w:rsid w:val="006A0291"/>
    <w:rsid w:val="006A0688"/>
    <w:rsid w:val="006A2094"/>
    <w:rsid w:val="006A238D"/>
    <w:rsid w:val="006A496D"/>
    <w:rsid w:val="006A79F6"/>
    <w:rsid w:val="006B3D80"/>
    <w:rsid w:val="006B784D"/>
    <w:rsid w:val="006C1D03"/>
    <w:rsid w:val="006C2C19"/>
    <w:rsid w:val="006C440D"/>
    <w:rsid w:val="006D1C9B"/>
    <w:rsid w:val="006D1E14"/>
    <w:rsid w:val="006D219A"/>
    <w:rsid w:val="006F14FC"/>
    <w:rsid w:val="006F2B4A"/>
    <w:rsid w:val="006F3A21"/>
    <w:rsid w:val="006F61E9"/>
    <w:rsid w:val="006F61F6"/>
    <w:rsid w:val="00711EBB"/>
    <w:rsid w:val="007158DE"/>
    <w:rsid w:val="007234B4"/>
    <w:rsid w:val="00730998"/>
    <w:rsid w:val="007327A5"/>
    <w:rsid w:val="00733004"/>
    <w:rsid w:val="00740753"/>
    <w:rsid w:val="00741F47"/>
    <w:rsid w:val="0074376E"/>
    <w:rsid w:val="00751FAF"/>
    <w:rsid w:val="00754A9D"/>
    <w:rsid w:val="00776914"/>
    <w:rsid w:val="00781C2B"/>
    <w:rsid w:val="00785D74"/>
    <w:rsid w:val="007956B0"/>
    <w:rsid w:val="00797892"/>
    <w:rsid w:val="007A0BE5"/>
    <w:rsid w:val="007A43AB"/>
    <w:rsid w:val="007B6EE6"/>
    <w:rsid w:val="007C468A"/>
    <w:rsid w:val="007C6646"/>
    <w:rsid w:val="007D1AC8"/>
    <w:rsid w:val="007E28EE"/>
    <w:rsid w:val="007E755F"/>
    <w:rsid w:val="007F1BFF"/>
    <w:rsid w:val="007F4753"/>
    <w:rsid w:val="008012C0"/>
    <w:rsid w:val="0080343B"/>
    <w:rsid w:val="00806641"/>
    <w:rsid w:val="0080686E"/>
    <w:rsid w:val="00811DED"/>
    <w:rsid w:val="00815120"/>
    <w:rsid w:val="00821A90"/>
    <w:rsid w:val="00821FA1"/>
    <w:rsid w:val="00832156"/>
    <w:rsid w:val="008338CC"/>
    <w:rsid w:val="00835755"/>
    <w:rsid w:val="00844929"/>
    <w:rsid w:val="00844EAD"/>
    <w:rsid w:val="008453F7"/>
    <w:rsid w:val="008460B6"/>
    <w:rsid w:val="0084772D"/>
    <w:rsid w:val="008510CC"/>
    <w:rsid w:val="00854AB3"/>
    <w:rsid w:val="008558E7"/>
    <w:rsid w:val="00862034"/>
    <w:rsid w:val="00867668"/>
    <w:rsid w:val="008712DA"/>
    <w:rsid w:val="00871D0C"/>
    <w:rsid w:val="00874632"/>
    <w:rsid w:val="00881F4E"/>
    <w:rsid w:val="008A2844"/>
    <w:rsid w:val="008C157E"/>
    <w:rsid w:val="008C17D0"/>
    <w:rsid w:val="008C4A05"/>
    <w:rsid w:val="008D10E2"/>
    <w:rsid w:val="008D5E70"/>
    <w:rsid w:val="008D70D4"/>
    <w:rsid w:val="008E21B0"/>
    <w:rsid w:val="008F522C"/>
    <w:rsid w:val="00914550"/>
    <w:rsid w:val="00923E6B"/>
    <w:rsid w:val="00930AE5"/>
    <w:rsid w:val="009342B5"/>
    <w:rsid w:val="0094789B"/>
    <w:rsid w:val="009563E7"/>
    <w:rsid w:val="00972429"/>
    <w:rsid w:val="00974C79"/>
    <w:rsid w:val="00990879"/>
    <w:rsid w:val="0099145A"/>
    <w:rsid w:val="00991833"/>
    <w:rsid w:val="00991E20"/>
    <w:rsid w:val="00993818"/>
    <w:rsid w:val="009A306D"/>
    <w:rsid w:val="009B04BC"/>
    <w:rsid w:val="009B657B"/>
    <w:rsid w:val="009C2DA3"/>
    <w:rsid w:val="009C4418"/>
    <w:rsid w:val="009C4ECE"/>
    <w:rsid w:val="009C5897"/>
    <w:rsid w:val="009C77EE"/>
    <w:rsid w:val="009D1D0F"/>
    <w:rsid w:val="009D6140"/>
    <w:rsid w:val="009E5631"/>
    <w:rsid w:val="009E58E0"/>
    <w:rsid w:val="009F326A"/>
    <w:rsid w:val="009F4A4A"/>
    <w:rsid w:val="009F518D"/>
    <w:rsid w:val="00A01414"/>
    <w:rsid w:val="00A10A2C"/>
    <w:rsid w:val="00A25CFC"/>
    <w:rsid w:val="00A27A48"/>
    <w:rsid w:val="00A3386B"/>
    <w:rsid w:val="00A33F81"/>
    <w:rsid w:val="00A34188"/>
    <w:rsid w:val="00A34E90"/>
    <w:rsid w:val="00A36A43"/>
    <w:rsid w:val="00A4237F"/>
    <w:rsid w:val="00A474E4"/>
    <w:rsid w:val="00A62BD6"/>
    <w:rsid w:val="00A645C4"/>
    <w:rsid w:val="00A66730"/>
    <w:rsid w:val="00A67175"/>
    <w:rsid w:val="00A70E95"/>
    <w:rsid w:val="00A770D1"/>
    <w:rsid w:val="00A81F30"/>
    <w:rsid w:val="00A90F15"/>
    <w:rsid w:val="00A921BF"/>
    <w:rsid w:val="00A97EF7"/>
    <w:rsid w:val="00AC0525"/>
    <w:rsid w:val="00AC4097"/>
    <w:rsid w:val="00AC5182"/>
    <w:rsid w:val="00AD05AC"/>
    <w:rsid w:val="00AF3EAF"/>
    <w:rsid w:val="00AF47AE"/>
    <w:rsid w:val="00B022BC"/>
    <w:rsid w:val="00B03208"/>
    <w:rsid w:val="00B07650"/>
    <w:rsid w:val="00B12992"/>
    <w:rsid w:val="00B13DD9"/>
    <w:rsid w:val="00B20BED"/>
    <w:rsid w:val="00B26A86"/>
    <w:rsid w:val="00B36904"/>
    <w:rsid w:val="00B439DE"/>
    <w:rsid w:val="00B4643C"/>
    <w:rsid w:val="00B464BE"/>
    <w:rsid w:val="00B54289"/>
    <w:rsid w:val="00B55398"/>
    <w:rsid w:val="00B63559"/>
    <w:rsid w:val="00B63F45"/>
    <w:rsid w:val="00B671EB"/>
    <w:rsid w:val="00B76C18"/>
    <w:rsid w:val="00B80881"/>
    <w:rsid w:val="00B90879"/>
    <w:rsid w:val="00B90D76"/>
    <w:rsid w:val="00B93A5C"/>
    <w:rsid w:val="00B9648E"/>
    <w:rsid w:val="00BA350D"/>
    <w:rsid w:val="00BC202A"/>
    <w:rsid w:val="00BC3ACF"/>
    <w:rsid w:val="00BD4BDE"/>
    <w:rsid w:val="00BD7231"/>
    <w:rsid w:val="00BE3498"/>
    <w:rsid w:val="00BE5B77"/>
    <w:rsid w:val="00BF1B50"/>
    <w:rsid w:val="00BF589D"/>
    <w:rsid w:val="00C0453C"/>
    <w:rsid w:val="00C1753A"/>
    <w:rsid w:val="00C25553"/>
    <w:rsid w:val="00C41402"/>
    <w:rsid w:val="00C41595"/>
    <w:rsid w:val="00C44DB0"/>
    <w:rsid w:val="00C5333A"/>
    <w:rsid w:val="00C601CC"/>
    <w:rsid w:val="00C61F44"/>
    <w:rsid w:val="00C66EBF"/>
    <w:rsid w:val="00C80DDC"/>
    <w:rsid w:val="00C85727"/>
    <w:rsid w:val="00C862BC"/>
    <w:rsid w:val="00C875A2"/>
    <w:rsid w:val="00C905F6"/>
    <w:rsid w:val="00C95905"/>
    <w:rsid w:val="00C95937"/>
    <w:rsid w:val="00CA1E49"/>
    <w:rsid w:val="00CA2845"/>
    <w:rsid w:val="00CA4E0B"/>
    <w:rsid w:val="00CB0F54"/>
    <w:rsid w:val="00CB317F"/>
    <w:rsid w:val="00CB6D6D"/>
    <w:rsid w:val="00CD72AE"/>
    <w:rsid w:val="00CE37AC"/>
    <w:rsid w:val="00CE6300"/>
    <w:rsid w:val="00CE799A"/>
    <w:rsid w:val="00CF491E"/>
    <w:rsid w:val="00CF5468"/>
    <w:rsid w:val="00CF554E"/>
    <w:rsid w:val="00CF6390"/>
    <w:rsid w:val="00CF7953"/>
    <w:rsid w:val="00D03F39"/>
    <w:rsid w:val="00D12FC9"/>
    <w:rsid w:val="00D15254"/>
    <w:rsid w:val="00D21B8B"/>
    <w:rsid w:val="00D22237"/>
    <w:rsid w:val="00D23D25"/>
    <w:rsid w:val="00D363CC"/>
    <w:rsid w:val="00D44BE5"/>
    <w:rsid w:val="00D47EF0"/>
    <w:rsid w:val="00D51751"/>
    <w:rsid w:val="00D51D5E"/>
    <w:rsid w:val="00D55749"/>
    <w:rsid w:val="00D64168"/>
    <w:rsid w:val="00D83E34"/>
    <w:rsid w:val="00DB2A9D"/>
    <w:rsid w:val="00DC1CBF"/>
    <w:rsid w:val="00DD470C"/>
    <w:rsid w:val="00DE373E"/>
    <w:rsid w:val="00DE45A1"/>
    <w:rsid w:val="00DE5454"/>
    <w:rsid w:val="00DF1663"/>
    <w:rsid w:val="00DF264B"/>
    <w:rsid w:val="00DF70B3"/>
    <w:rsid w:val="00E11AF8"/>
    <w:rsid w:val="00E168D8"/>
    <w:rsid w:val="00E212B8"/>
    <w:rsid w:val="00E268A9"/>
    <w:rsid w:val="00E3041F"/>
    <w:rsid w:val="00E30B3E"/>
    <w:rsid w:val="00E30FA8"/>
    <w:rsid w:val="00E32A3D"/>
    <w:rsid w:val="00E444D7"/>
    <w:rsid w:val="00E460AA"/>
    <w:rsid w:val="00E52A56"/>
    <w:rsid w:val="00E558A9"/>
    <w:rsid w:val="00E559E9"/>
    <w:rsid w:val="00E80580"/>
    <w:rsid w:val="00E941C0"/>
    <w:rsid w:val="00E95A7D"/>
    <w:rsid w:val="00E963E0"/>
    <w:rsid w:val="00EA0000"/>
    <w:rsid w:val="00EA120A"/>
    <w:rsid w:val="00EB0408"/>
    <w:rsid w:val="00EB2287"/>
    <w:rsid w:val="00EB4EC0"/>
    <w:rsid w:val="00EC15D0"/>
    <w:rsid w:val="00ED71C0"/>
    <w:rsid w:val="00ED79FE"/>
    <w:rsid w:val="00EE50AA"/>
    <w:rsid w:val="00EE75D2"/>
    <w:rsid w:val="00F011A3"/>
    <w:rsid w:val="00F11894"/>
    <w:rsid w:val="00F23715"/>
    <w:rsid w:val="00F24F24"/>
    <w:rsid w:val="00F300FE"/>
    <w:rsid w:val="00F36B31"/>
    <w:rsid w:val="00F474A5"/>
    <w:rsid w:val="00F54171"/>
    <w:rsid w:val="00F555FD"/>
    <w:rsid w:val="00F60998"/>
    <w:rsid w:val="00F77177"/>
    <w:rsid w:val="00F82A4B"/>
    <w:rsid w:val="00F8649F"/>
    <w:rsid w:val="00F9378C"/>
    <w:rsid w:val="00FA5514"/>
    <w:rsid w:val="00FA5B84"/>
    <w:rsid w:val="00FC1C7A"/>
    <w:rsid w:val="00FD04CD"/>
    <w:rsid w:val="00FD2AF5"/>
    <w:rsid w:val="00FD36B9"/>
    <w:rsid w:val="00FD3CA2"/>
    <w:rsid w:val="00FE0899"/>
    <w:rsid w:val="00FE77C6"/>
    <w:rsid w:val="00FF0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D05AC"/>
    <w:rPr>
      <w:sz w:val="18"/>
      <w:szCs w:val="18"/>
    </w:rPr>
  </w:style>
  <w:style w:type="paragraph" w:styleId="CommentText">
    <w:name w:val="annotation text"/>
    <w:basedOn w:val="Normal"/>
    <w:link w:val="CommentTextChar"/>
    <w:uiPriority w:val="99"/>
    <w:semiHidden/>
    <w:unhideWhenUsed/>
    <w:rsid w:val="00AD05AC"/>
  </w:style>
  <w:style w:type="character" w:customStyle="1" w:styleId="CommentTextChar">
    <w:name w:val="Comment Text Char"/>
    <w:basedOn w:val="DefaultParagraphFont"/>
    <w:link w:val="CommentText"/>
    <w:uiPriority w:val="99"/>
    <w:semiHidden/>
    <w:rsid w:val="00AD05AC"/>
  </w:style>
  <w:style w:type="paragraph" w:styleId="CommentSubject">
    <w:name w:val="annotation subject"/>
    <w:basedOn w:val="CommentText"/>
    <w:next w:val="CommentText"/>
    <w:link w:val="CommentSubjectChar"/>
    <w:uiPriority w:val="99"/>
    <w:semiHidden/>
    <w:unhideWhenUsed/>
    <w:rsid w:val="00AD05AC"/>
    <w:rPr>
      <w:b/>
      <w:bCs/>
    </w:rPr>
  </w:style>
  <w:style w:type="character" w:customStyle="1" w:styleId="CommentSubjectChar">
    <w:name w:val="Comment Subject Char"/>
    <w:basedOn w:val="CommentTextChar"/>
    <w:link w:val="CommentSubject"/>
    <w:uiPriority w:val="99"/>
    <w:semiHidden/>
    <w:rsid w:val="00AD05AC"/>
    <w:rPr>
      <w:b/>
      <w:bCs/>
    </w:rPr>
  </w:style>
  <w:style w:type="paragraph" w:styleId="BalloonText">
    <w:name w:val="Balloon Text"/>
    <w:basedOn w:val="Normal"/>
    <w:link w:val="BalloonTextChar"/>
    <w:uiPriority w:val="99"/>
    <w:semiHidden/>
    <w:unhideWhenUsed/>
    <w:rsid w:val="00AD05A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D05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D05AC"/>
    <w:rPr>
      <w:sz w:val="18"/>
      <w:szCs w:val="18"/>
    </w:rPr>
  </w:style>
  <w:style w:type="paragraph" w:styleId="CommentText">
    <w:name w:val="annotation text"/>
    <w:basedOn w:val="Normal"/>
    <w:link w:val="CommentTextChar"/>
    <w:uiPriority w:val="99"/>
    <w:semiHidden/>
    <w:unhideWhenUsed/>
    <w:rsid w:val="00AD05AC"/>
  </w:style>
  <w:style w:type="character" w:customStyle="1" w:styleId="CommentTextChar">
    <w:name w:val="Comment Text Char"/>
    <w:basedOn w:val="DefaultParagraphFont"/>
    <w:link w:val="CommentText"/>
    <w:uiPriority w:val="99"/>
    <w:semiHidden/>
    <w:rsid w:val="00AD05AC"/>
  </w:style>
  <w:style w:type="paragraph" w:styleId="CommentSubject">
    <w:name w:val="annotation subject"/>
    <w:basedOn w:val="CommentText"/>
    <w:next w:val="CommentText"/>
    <w:link w:val="CommentSubjectChar"/>
    <w:uiPriority w:val="99"/>
    <w:semiHidden/>
    <w:unhideWhenUsed/>
    <w:rsid w:val="00AD05AC"/>
    <w:rPr>
      <w:b/>
      <w:bCs/>
    </w:rPr>
  </w:style>
  <w:style w:type="character" w:customStyle="1" w:styleId="CommentSubjectChar">
    <w:name w:val="Comment Subject Char"/>
    <w:basedOn w:val="CommentTextChar"/>
    <w:link w:val="CommentSubject"/>
    <w:uiPriority w:val="99"/>
    <w:semiHidden/>
    <w:rsid w:val="00AD05AC"/>
    <w:rPr>
      <w:b/>
      <w:bCs/>
    </w:rPr>
  </w:style>
  <w:style w:type="paragraph" w:styleId="BalloonText">
    <w:name w:val="Balloon Text"/>
    <w:basedOn w:val="Normal"/>
    <w:link w:val="BalloonTextChar"/>
    <w:uiPriority w:val="99"/>
    <w:semiHidden/>
    <w:unhideWhenUsed/>
    <w:rsid w:val="00AD05A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D0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5E9A2-0698-4390-B23D-85B6A37C9E11}">
  <ds:schemaRefs>
    <ds:schemaRef ds:uri="http://schemas.openxmlformats.org/officeDocument/2006/bibliography"/>
  </ds:schemaRefs>
</ds:datastoreItem>
</file>

<file path=customXml/itemProps2.xml><?xml version="1.0" encoding="utf-8"?>
<ds:datastoreItem xmlns:ds="http://schemas.openxmlformats.org/officeDocument/2006/customXml" ds:itemID="{8C2112C2-349E-4CC1-ADB9-21EE074B5B99}"/>
</file>

<file path=customXml/itemProps3.xml><?xml version="1.0" encoding="utf-8"?>
<ds:datastoreItem xmlns:ds="http://schemas.openxmlformats.org/officeDocument/2006/customXml" ds:itemID="{3A47E7BC-23A8-406E-B8A8-9ADF2721E284}"/>
</file>

<file path=customXml/itemProps4.xml><?xml version="1.0" encoding="utf-8"?>
<ds:datastoreItem xmlns:ds="http://schemas.openxmlformats.org/officeDocument/2006/customXml" ds:itemID="{A081066C-19D1-4566-BA12-199DCFEC5EFD}"/>
</file>

<file path=docProps/app.xml><?xml version="1.0" encoding="utf-8"?>
<Properties xmlns="http://schemas.openxmlformats.org/officeDocument/2006/extended-properties" xmlns:vt="http://schemas.openxmlformats.org/officeDocument/2006/docPropsVTypes">
  <Template>Normal.dotm</Template>
  <TotalTime>519</TotalTime>
  <Pages>5</Pages>
  <Words>924</Words>
  <Characters>5270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WMO</cp:lastModifiedBy>
  <cp:revision>442</cp:revision>
  <cp:lastPrinted>2015-10-08T07:38:00Z</cp:lastPrinted>
  <dcterms:created xsi:type="dcterms:W3CDTF">2015-09-08T15:46:00Z</dcterms:created>
  <dcterms:modified xsi:type="dcterms:W3CDTF">2015-10-09T12:25:00Z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